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89" w:rsidRDefault="000B3DD4" w:rsidP="00901DF1">
      <w:pPr>
        <w:pStyle w:val="ListParagraph"/>
        <w:numPr>
          <w:ilvl w:val="0"/>
          <w:numId w:val="2"/>
        </w:numPr>
        <w:ind w:left="540" w:hanging="540"/>
      </w:pPr>
      <w:r>
        <w:t xml:space="preserve">Pretend the survey results below were generated at your library.  </w:t>
      </w:r>
      <w:r w:rsidR="00901DF1">
        <w:t>Pick one of the user groups (or try to satisfy all three).  Decide on</w:t>
      </w:r>
      <w:r>
        <w:t xml:space="preserve"> three steps you will take to meet this user</w:t>
      </w:r>
      <w:r w:rsidR="00901DF1">
        <w:t xml:space="preserve"> group’s needs based on the research you have gathered.  </w:t>
      </w:r>
    </w:p>
    <w:tbl>
      <w:tblPr>
        <w:tblStyle w:val="TableGrid"/>
        <w:tblW w:w="0" w:type="auto"/>
        <w:tblLook w:val="04A0"/>
      </w:tblPr>
      <w:tblGrid>
        <w:gridCol w:w="3192"/>
        <w:gridCol w:w="3192"/>
        <w:gridCol w:w="3192"/>
      </w:tblGrid>
      <w:tr w:rsidR="002B13B6" w:rsidTr="000B3DD4">
        <w:tc>
          <w:tcPr>
            <w:tcW w:w="9576" w:type="dxa"/>
            <w:gridSpan w:val="3"/>
          </w:tcPr>
          <w:p w:rsidR="002B13B6" w:rsidRPr="002B13B6" w:rsidRDefault="002B13B6" w:rsidP="002B13B6">
            <w:pPr>
              <w:jc w:val="center"/>
              <w:rPr>
                <w:b/>
              </w:rPr>
            </w:pPr>
            <w:proofErr w:type="spellStart"/>
            <w:r w:rsidRPr="002B13B6">
              <w:rPr>
                <w:b/>
              </w:rPr>
              <w:t>LibQUAL+</w:t>
            </w:r>
            <w:r w:rsidRPr="002B13B6">
              <w:rPr>
                <w:b/>
                <w:vertAlign w:val="superscript"/>
              </w:rPr>
              <w:t>TM</w:t>
            </w:r>
            <w:proofErr w:type="spellEnd"/>
            <w:r w:rsidRPr="002B13B6">
              <w:rPr>
                <w:b/>
              </w:rPr>
              <w:t xml:space="preserve"> Survey:  Comparison of Most Important Services Based on Number of Written Comments vs. “Desired” Score Ratings</w:t>
            </w:r>
            <w:r w:rsidR="0074091D">
              <w:rPr>
                <w:b/>
              </w:rPr>
              <w:t xml:space="preserve"> (Ranked from most to least comments/user group)</w:t>
            </w:r>
          </w:p>
        </w:tc>
      </w:tr>
      <w:tr w:rsidR="002B13B6" w:rsidTr="002B13B6">
        <w:tc>
          <w:tcPr>
            <w:tcW w:w="3192" w:type="dxa"/>
          </w:tcPr>
          <w:p w:rsidR="002B13B6" w:rsidRPr="002B13B6" w:rsidRDefault="002B13B6">
            <w:pPr>
              <w:rPr>
                <w:b/>
              </w:rPr>
            </w:pPr>
            <w:r w:rsidRPr="002B13B6">
              <w:rPr>
                <w:b/>
              </w:rPr>
              <w:t>User Group</w:t>
            </w:r>
          </w:p>
        </w:tc>
        <w:tc>
          <w:tcPr>
            <w:tcW w:w="3192" w:type="dxa"/>
          </w:tcPr>
          <w:p w:rsidR="002B13B6" w:rsidRPr="002B13B6" w:rsidRDefault="002B13B6" w:rsidP="002B13B6">
            <w:pPr>
              <w:jc w:val="center"/>
              <w:rPr>
                <w:b/>
              </w:rPr>
            </w:pPr>
            <w:r w:rsidRPr="002B13B6">
              <w:rPr>
                <w:b/>
              </w:rPr>
              <w:t>Most Important Services (Based on Desired Ratings)</w:t>
            </w:r>
            <w:r w:rsidR="00901DF1">
              <w:rPr>
                <w:b/>
              </w:rPr>
              <w:t xml:space="preserve"> – </w:t>
            </w:r>
            <w:r w:rsidR="00901DF1" w:rsidRPr="00901DF1">
              <w:rPr>
                <w:sz w:val="18"/>
                <w:szCs w:val="18"/>
              </w:rPr>
              <w:t>quantitative data</w:t>
            </w:r>
          </w:p>
        </w:tc>
        <w:tc>
          <w:tcPr>
            <w:tcW w:w="3192" w:type="dxa"/>
          </w:tcPr>
          <w:p w:rsidR="002B13B6" w:rsidRPr="002B13B6" w:rsidRDefault="002B13B6" w:rsidP="002B13B6">
            <w:pPr>
              <w:jc w:val="center"/>
              <w:rPr>
                <w:b/>
              </w:rPr>
            </w:pPr>
            <w:r w:rsidRPr="002B13B6">
              <w:rPr>
                <w:b/>
              </w:rPr>
              <w:t>Most Important Services (Based on Number of Written Comments)</w:t>
            </w:r>
            <w:r w:rsidR="00901DF1">
              <w:rPr>
                <w:b/>
              </w:rPr>
              <w:t xml:space="preserve"> – </w:t>
            </w:r>
            <w:r w:rsidR="00901DF1" w:rsidRPr="00901DF1">
              <w:rPr>
                <w:sz w:val="20"/>
                <w:szCs w:val="20"/>
              </w:rPr>
              <w:t>qualitative data</w:t>
            </w:r>
          </w:p>
        </w:tc>
      </w:tr>
      <w:tr w:rsidR="00901DF1" w:rsidTr="002B13B6">
        <w:tc>
          <w:tcPr>
            <w:tcW w:w="3192" w:type="dxa"/>
            <w:vMerge w:val="restart"/>
          </w:tcPr>
          <w:p w:rsidR="00901DF1" w:rsidRDefault="00901DF1">
            <w:r>
              <w:t>Undergraduates</w:t>
            </w:r>
          </w:p>
        </w:tc>
        <w:tc>
          <w:tcPr>
            <w:tcW w:w="3192" w:type="dxa"/>
          </w:tcPr>
          <w:p w:rsidR="00901DF1" w:rsidRDefault="00901DF1">
            <w:r>
              <w:t>Making electronic resources available from home or office</w:t>
            </w:r>
          </w:p>
        </w:tc>
        <w:tc>
          <w:tcPr>
            <w:tcW w:w="3192" w:type="dxa"/>
          </w:tcPr>
          <w:p w:rsidR="00901DF1" w:rsidRDefault="00901DF1">
            <w:r>
              <w:t>Adequate hours of service</w:t>
            </w:r>
          </w:p>
        </w:tc>
      </w:tr>
      <w:tr w:rsidR="00901DF1" w:rsidTr="002B13B6">
        <w:tc>
          <w:tcPr>
            <w:tcW w:w="3192" w:type="dxa"/>
            <w:vMerge/>
          </w:tcPr>
          <w:p w:rsidR="00901DF1" w:rsidRDefault="00901DF1"/>
        </w:tc>
        <w:tc>
          <w:tcPr>
            <w:tcW w:w="3192" w:type="dxa"/>
          </w:tcPr>
          <w:p w:rsidR="00901DF1" w:rsidRDefault="00901DF1">
            <w:r>
              <w:t>Modern equipment that lets me easily access needed information</w:t>
            </w:r>
          </w:p>
        </w:tc>
        <w:tc>
          <w:tcPr>
            <w:tcW w:w="3192" w:type="dxa"/>
          </w:tcPr>
          <w:p w:rsidR="00901DF1" w:rsidRDefault="00901DF1">
            <w:r>
              <w:t>Willingness to help users</w:t>
            </w:r>
          </w:p>
        </w:tc>
      </w:tr>
      <w:tr w:rsidR="00901DF1" w:rsidTr="002B13B6">
        <w:tc>
          <w:tcPr>
            <w:tcW w:w="3192" w:type="dxa"/>
            <w:vMerge/>
          </w:tcPr>
          <w:p w:rsidR="00901DF1" w:rsidRDefault="00901DF1"/>
        </w:tc>
        <w:tc>
          <w:tcPr>
            <w:tcW w:w="3192" w:type="dxa"/>
          </w:tcPr>
          <w:p w:rsidR="00901DF1" w:rsidRDefault="00901DF1">
            <w:r>
              <w:t>Adequate hours of service</w:t>
            </w:r>
          </w:p>
        </w:tc>
        <w:tc>
          <w:tcPr>
            <w:tcW w:w="3192" w:type="dxa"/>
          </w:tcPr>
          <w:p w:rsidR="00901DF1" w:rsidRDefault="00901DF1">
            <w:r>
              <w:t>Printed Library Materials I need for my work</w:t>
            </w:r>
          </w:p>
        </w:tc>
      </w:tr>
      <w:tr w:rsidR="00901DF1" w:rsidTr="002B13B6">
        <w:tc>
          <w:tcPr>
            <w:tcW w:w="3192" w:type="dxa"/>
            <w:vMerge/>
          </w:tcPr>
          <w:p w:rsidR="00901DF1" w:rsidRDefault="00901DF1"/>
        </w:tc>
        <w:tc>
          <w:tcPr>
            <w:tcW w:w="3192" w:type="dxa"/>
          </w:tcPr>
          <w:p w:rsidR="00901DF1" w:rsidRDefault="00901DF1">
            <w:r>
              <w:t>A library web site enabling me to locate information on my own</w:t>
            </w:r>
          </w:p>
        </w:tc>
        <w:tc>
          <w:tcPr>
            <w:tcW w:w="3192" w:type="dxa"/>
          </w:tcPr>
          <w:p w:rsidR="00901DF1" w:rsidRDefault="00901DF1">
            <w:r>
              <w:t>A comfortable and inviting location</w:t>
            </w:r>
          </w:p>
        </w:tc>
      </w:tr>
      <w:tr w:rsidR="00901DF1" w:rsidTr="002B13B6">
        <w:tc>
          <w:tcPr>
            <w:tcW w:w="3192" w:type="dxa"/>
            <w:vMerge/>
          </w:tcPr>
          <w:p w:rsidR="00901DF1" w:rsidRDefault="00901DF1"/>
        </w:tc>
        <w:tc>
          <w:tcPr>
            <w:tcW w:w="3192" w:type="dxa"/>
          </w:tcPr>
          <w:p w:rsidR="00901DF1" w:rsidRDefault="00901DF1">
            <w:r>
              <w:t>Print and/or electronic journal collections I require for my work</w:t>
            </w:r>
          </w:p>
        </w:tc>
        <w:tc>
          <w:tcPr>
            <w:tcW w:w="3192" w:type="dxa"/>
          </w:tcPr>
          <w:p w:rsidR="00901DF1" w:rsidRDefault="00901DF1">
            <w:r>
              <w:t>Print and/or electronic journal collections I require for my work</w:t>
            </w:r>
          </w:p>
        </w:tc>
      </w:tr>
      <w:tr w:rsidR="002B13B6" w:rsidTr="002B13B6">
        <w:tc>
          <w:tcPr>
            <w:tcW w:w="3192" w:type="dxa"/>
            <w:vMerge w:val="restart"/>
          </w:tcPr>
          <w:p w:rsidR="002B13B6" w:rsidRDefault="002B13B6">
            <w:r>
              <w:t>Graduate Students</w:t>
            </w:r>
          </w:p>
        </w:tc>
        <w:tc>
          <w:tcPr>
            <w:tcW w:w="3192" w:type="dxa"/>
          </w:tcPr>
          <w:p w:rsidR="002B13B6" w:rsidRDefault="002B13B6">
            <w:r>
              <w:t>Print and/or electronic journal collections I require for my work</w:t>
            </w:r>
          </w:p>
        </w:tc>
        <w:tc>
          <w:tcPr>
            <w:tcW w:w="3192" w:type="dxa"/>
          </w:tcPr>
          <w:p w:rsidR="002B13B6" w:rsidRDefault="002B13B6">
            <w:r>
              <w:t>Print and/or electronic journals I require for my work</w:t>
            </w:r>
          </w:p>
        </w:tc>
      </w:tr>
      <w:tr w:rsidR="002B13B6" w:rsidTr="002B13B6">
        <w:tc>
          <w:tcPr>
            <w:tcW w:w="3192" w:type="dxa"/>
            <w:vMerge/>
          </w:tcPr>
          <w:p w:rsidR="002B13B6" w:rsidRDefault="002B13B6"/>
        </w:tc>
        <w:tc>
          <w:tcPr>
            <w:tcW w:w="3192" w:type="dxa"/>
          </w:tcPr>
          <w:p w:rsidR="002B13B6" w:rsidRDefault="002B13B6">
            <w:r>
              <w:t>A library web site enabling me to locate information on my own</w:t>
            </w:r>
          </w:p>
        </w:tc>
        <w:tc>
          <w:tcPr>
            <w:tcW w:w="3192" w:type="dxa"/>
          </w:tcPr>
          <w:p w:rsidR="002B13B6" w:rsidRDefault="002B13B6">
            <w:r>
              <w:t>Printed Library materials I need for my work</w:t>
            </w:r>
          </w:p>
        </w:tc>
      </w:tr>
      <w:tr w:rsidR="002B13B6" w:rsidTr="002B13B6">
        <w:tc>
          <w:tcPr>
            <w:tcW w:w="3192" w:type="dxa"/>
            <w:vMerge/>
          </w:tcPr>
          <w:p w:rsidR="002B13B6" w:rsidRDefault="002B13B6"/>
        </w:tc>
        <w:tc>
          <w:tcPr>
            <w:tcW w:w="3192" w:type="dxa"/>
          </w:tcPr>
          <w:p w:rsidR="002B13B6" w:rsidRDefault="002B13B6">
            <w:r>
              <w:t>The electronic resources I need</w:t>
            </w:r>
          </w:p>
        </w:tc>
        <w:tc>
          <w:tcPr>
            <w:tcW w:w="3192" w:type="dxa"/>
          </w:tcPr>
          <w:p w:rsidR="002B13B6" w:rsidRDefault="002B13B6">
            <w:r>
              <w:t>Willingness to help users</w:t>
            </w:r>
          </w:p>
        </w:tc>
      </w:tr>
      <w:tr w:rsidR="002B13B6" w:rsidTr="002B13B6">
        <w:tc>
          <w:tcPr>
            <w:tcW w:w="3192" w:type="dxa"/>
            <w:vMerge/>
          </w:tcPr>
          <w:p w:rsidR="002B13B6" w:rsidRDefault="002B13B6"/>
        </w:tc>
        <w:tc>
          <w:tcPr>
            <w:tcW w:w="3192" w:type="dxa"/>
          </w:tcPr>
          <w:p w:rsidR="002B13B6" w:rsidRDefault="002B13B6">
            <w:r>
              <w:t>Making electronic resources available from home or office</w:t>
            </w:r>
          </w:p>
        </w:tc>
        <w:tc>
          <w:tcPr>
            <w:tcW w:w="3192" w:type="dxa"/>
          </w:tcPr>
          <w:p w:rsidR="002B13B6" w:rsidRDefault="002B13B6">
            <w:r>
              <w:t>Making information easily accessible for independent use</w:t>
            </w:r>
          </w:p>
        </w:tc>
      </w:tr>
      <w:tr w:rsidR="002B13B6" w:rsidTr="002B13B6">
        <w:tc>
          <w:tcPr>
            <w:tcW w:w="3192" w:type="dxa"/>
            <w:vMerge/>
          </w:tcPr>
          <w:p w:rsidR="002B13B6" w:rsidRDefault="002B13B6"/>
        </w:tc>
        <w:tc>
          <w:tcPr>
            <w:tcW w:w="3192" w:type="dxa"/>
          </w:tcPr>
          <w:p w:rsidR="002B13B6" w:rsidRDefault="002B13B6">
            <w:r>
              <w:t>Easy to use access tools that allow me to find things on my own</w:t>
            </w:r>
          </w:p>
        </w:tc>
        <w:tc>
          <w:tcPr>
            <w:tcW w:w="3192" w:type="dxa"/>
          </w:tcPr>
          <w:p w:rsidR="002B13B6" w:rsidRDefault="002B13B6">
            <w:r>
              <w:t xml:space="preserve">Timely document delivery/interlibrary loan </w:t>
            </w:r>
          </w:p>
        </w:tc>
      </w:tr>
      <w:tr w:rsidR="00901DF1" w:rsidTr="002B13B6">
        <w:tc>
          <w:tcPr>
            <w:tcW w:w="3192" w:type="dxa"/>
            <w:vMerge w:val="restart"/>
          </w:tcPr>
          <w:p w:rsidR="00901DF1" w:rsidRDefault="00901DF1">
            <w:r>
              <w:t>Faculty</w:t>
            </w:r>
          </w:p>
        </w:tc>
        <w:tc>
          <w:tcPr>
            <w:tcW w:w="3192" w:type="dxa"/>
          </w:tcPr>
          <w:p w:rsidR="00901DF1" w:rsidRDefault="00901DF1">
            <w:r>
              <w:t>Print and/or electronic journal collections I require for my work</w:t>
            </w:r>
          </w:p>
        </w:tc>
        <w:tc>
          <w:tcPr>
            <w:tcW w:w="3192" w:type="dxa"/>
          </w:tcPr>
          <w:p w:rsidR="00901DF1" w:rsidRDefault="00901DF1">
            <w:r>
              <w:t>Print and/or electronic journal collections I require for my work</w:t>
            </w:r>
          </w:p>
        </w:tc>
      </w:tr>
      <w:tr w:rsidR="00901DF1" w:rsidTr="002B13B6">
        <w:tc>
          <w:tcPr>
            <w:tcW w:w="3192" w:type="dxa"/>
            <w:vMerge/>
          </w:tcPr>
          <w:p w:rsidR="00901DF1" w:rsidRDefault="00901DF1"/>
        </w:tc>
        <w:tc>
          <w:tcPr>
            <w:tcW w:w="3192" w:type="dxa"/>
          </w:tcPr>
          <w:p w:rsidR="00901DF1" w:rsidRDefault="00901DF1">
            <w:r>
              <w:t>A library web site enabling me to locate information on my own</w:t>
            </w:r>
          </w:p>
        </w:tc>
        <w:tc>
          <w:tcPr>
            <w:tcW w:w="3192" w:type="dxa"/>
          </w:tcPr>
          <w:p w:rsidR="00901DF1" w:rsidRDefault="00901DF1">
            <w:r>
              <w:t>Printed Library Materials I need for my work</w:t>
            </w:r>
          </w:p>
        </w:tc>
      </w:tr>
      <w:tr w:rsidR="00901DF1" w:rsidTr="002B13B6">
        <w:tc>
          <w:tcPr>
            <w:tcW w:w="3192" w:type="dxa"/>
            <w:vMerge/>
          </w:tcPr>
          <w:p w:rsidR="00901DF1" w:rsidRDefault="00901DF1"/>
        </w:tc>
        <w:tc>
          <w:tcPr>
            <w:tcW w:w="3192" w:type="dxa"/>
          </w:tcPr>
          <w:p w:rsidR="00901DF1" w:rsidRDefault="00901DF1">
            <w:r>
              <w:t>Timely document delivery/interlibrary loan</w:t>
            </w:r>
          </w:p>
        </w:tc>
        <w:tc>
          <w:tcPr>
            <w:tcW w:w="3192" w:type="dxa"/>
          </w:tcPr>
          <w:p w:rsidR="00901DF1" w:rsidRDefault="00901DF1">
            <w:r>
              <w:t>Timely document delivery/interlibrary loan</w:t>
            </w:r>
          </w:p>
        </w:tc>
      </w:tr>
      <w:tr w:rsidR="00901DF1" w:rsidTr="002B13B6">
        <w:tc>
          <w:tcPr>
            <w:tcW w:w="3192" w:type="dxa"/>
            <w:vMerge/>
          </w:tcPr>
          <w:p w:rsidR="00901DF1" w:rsidRDefault="00901DF1"/>
        </w:tc>
        <w:tc>
          <w:tcPr>
            <w:tcW w:w="3192" w:type="dxa"/>
          </w:tcPr>
          <w:p w:rsidR="00901DF1" w:rsidRDefault="00901DF1">
            <w:r>
              <w:t>The electronic resources I need</w:t>
            </w:r>
          </w:p>
        </w:tc>
        <w:tc>
          <w:tcPr>
            <w:tcW w:w="3192" w:type="dxa"/>
          </w:tcPr>
          <w:p w:rsidR="00901DF1" w:rsidRDefault="00901DF1">
            <w:r>
              <w:t>Willingness to help users</w:t>
            </w:r>
          </w:p>
        </w:tc>
      </w:tr>
      <w:tr w:rsidR="00901DF1" w:rsidTr="002B13B6">
        <w:tc>
          <w:tcPr>
            <w:tcW w:w="3192" w:type="dxa"/>
            <w:vMerge/>
          </w:tcPr>
          <w:p w:rsidR="00901DF1" w:rsidRDefault="00901DF1"/>
        </w:tc>
        <w:tc>
          <w:tcPr>
            <w:tcW w:w="3192" w:type="dxa"/>
          </w:tcPr>
          <w:p w:rsidR="00901DF1" w:rsidRDefault="00901DF1">
            <w:r>
              <w:t>Easy to use access tools that allow me to find things on my own</w:t>
            </w:r>
          </w:p>
        </w:tc>
        <w:tc>
          <w:tcPr>
            <w:tcW w:w="3192" w:type="dxa"/>
          </w:tcPr>
          <w:p w:rsidR="00901DF1" w:rsidRDefault="00901DF1">
            <w:r>
              <w:t>The electronic resources I need</w:t>
            </w:r>
          </w:p>
        </w:tc>
      </w:tr>
    </w:tbl>
    <w:p w:rsidR="000B3DD4" w:rsidRPr="000B3DD4" w:rsidRDefault="000B3DD4" w:rsidP="000B3DD4">
      <w:pPr>
        <w:pStyle w:val="NormalWeb"/>
        <w:spacing w:before="0" w:beforeAutospacing="0" w:after="0" w:afterAutospacing="0" w:line="264" w:lineRule="atLeast"/>
        <w:rPr>
          <w:rFonts w:asciiTheme="minorHAnsi" w:hAnsiTheme="minorHAnsi"/>
          <w:sz w:val="20"/>
          <w:szCs w:val="20"/>
        </w:rPr>
      </w:pPr>
      <w:r w:rsidRPr="000B3DD4">
        <w:rPr>
          <w:rFonts w:asciiTheme="minorHAnsi" w:hAnsiTheme="minorHAnsi"/>
          <w:sz w:val="20"/>
          <w:szCs w:val="20"/>
        </w:rPr>
        <w:t xml:space="preserve">From:  Jones, S., and J. </w:t>
      </w:r>
      <w:proofErr w:type="spellStart"/>
      <w:r w:rsidRPr="000B3DD4">
        <w:rPr>
          <w:rFonts w:asciiTheme="minorHAnsi" w:hAnsiTheme="minorHAnsi"/>
          <w:sz w:val="20"/>
          <w:szCs w:val="20"/>
        </w:rPr>
        <w:t>Kayongo</w:t>
      </w:r>
      <w:proofErr w:type="spellEnd"/>
      <w:r w:rsidRPr="000B3DD4">
        <w:rPr>
          <w:rFonts w:asciiTheme="minorHAnsi" w:hAnsiTheme="minorHAnsi"/>
          <w:sz w:val="20"/>
          <w:szCs w:val="20"/>
        </w:rPr>
        <w:t xml:space="preserve">. 2008. Identifying Student and Faculty Needs through </w:t>
      </w:r>
      <w:proofErr w:type="spellStart"/>
      <w:r w:rsidRPr="000B3DD4">
        <w:rPr>
          <w:rFonts w:asciiTheme="minorHAnsi" w:hAnsiTheme="minorHAnsi"/>
          <w:sz w:val="20"/>
          <w:szCs w:val="20"/>
        </w:rPr>
        <w:t>LibQUAL</w:t>
      </w:r>
      <w:proofErr w:type="spellEnd"/>
      <w:r w:rsidRPr="000B3DD4">
        <w:rPr>
          <w:rFonts w:asciiTheme="minorHAnsi" w:hAnsiTheme="minorHAnsi"/>
          <w:sz w:val="20"/>
          <w:szCs w:val="20"/>
        </w:rPr>
        <w:t xml:space="preserve">+™: An Analysis of Qualitative Survey Comments. </w:t>
      </w:r>
      <w:proofErr w:type="gramStart"/>
      <w:r w:rsidRPr="000B3DD4">
        <w:rPr>
          <w:rFonts w:asciiTheme="minorHAnsi" w:hAnsiTheme="minorHAnsi"/>
          <w:sz w:val="20"/>
          <w:szCs w:val="20"/>
        </w:rPr>
        <w:t>College &amp; Research Libraries.</w:t>
      </w:r>
      <w:proofErr w:type="gramEnd"/>
      <w:r w:rsidRPr="000B3DD4">
        <w:rPr>
          <w:rFonts w:asciiTheme="minorHAnsi" w:hAnsiTheme="minorHAnsi"/>
          <w:sz w:val="20"/>
          <w:szCs w:val="20"/>
        </w:rPr>
        <w:t xml:space="preserve"> 69(6): 493-509. </w:t>
      </w:r>
      <w:r w:rsidRPr="000B3DD4">
        <w:rPr>
          <w:rStyle w:val="z3988"/>
          <w:rFonts w:asciiTheme="minorHAnsi" w:hAnsiTheme="minorHAnsi"/>
          <w:sz w:val="20"/>
          <w:szCs w:val="20"/>
        </w:rPr>
        <w:t> </w:t>
      </w:r>
    </w:p>
    <w:p w:rsidR="002B13B6" w:rsidRPr="000B3DD4" w:rsidRDefault="002B13B6">
      <w:pPr>
        <w:rPr>
          <w:sz w:val="16"/>
          <w:szCs w:val="16"/>
        </w:rPr>
      </w:pPr>
    </w:p>
    <w:p w:rsidR="00901DF1" w:rsidRDefault="00901DF1">
      <w:pPr>
        <w:rPr>
          <w:u w:val="single"/>
        </w:rPr>
      </w:pPr>
    </w:p>
    <w:p w:rsidR="00901DF1" w:rsidRDefault="00901DF1">
      <w:pPr>
        <w:rPr>
          <w:u w:val="single"/>
        </w:rPr>
      </w:pPr>
    </w:p>
    <w:p w:rsidR="00901DF1" w:rsidRDefault="00901DF1">
      <w:pPr>
        <w:rPr>
          <w:u w:val="single"/>
        </w:rPr>
      </w:pPr>
    </w:p>
    <w:p w:rsidR="000B3DD4" w:rsidRPr="00901DF1" w:rsidRDefault="00901DF1">
      <w:pPr>
        <w:rPr>
          <w:u w:val="single"/>
        </w:rPr>
      </w:pPr>
      <w:r>
        <w:rPr>
          <w:u w:val="single"/>
        </w:rPr>
        <w:lastRenderedPageBreak/>
        <w:t xml:space="preserve">Round 1 - </w:t>
      </w:r>
      <w:r w:rsidRPr="00901DF1">
        <w:rPr>
          <w:u w:val="single"/>
        </w:rPr>
        <w:t>Three Actionable Items</w:t>
      </w:r>
    </w:p>
    <w:p w:rsidR="00901DF1" w:rsidRDefault="00901DF1">
      <w:r>
        <w:t>1.</w:t>
      </w:r>
    </w:p>
    <w:p w:rsidR="00901DF1" w:rsidRDefault="00901DF1"/>
    <w:p w:rsidR="00901DF1" w:rsidRDefault="00901DF1"/>
    <w:p w:rsidR="00901DF1" w:rsidRDefault="00901DF1">
      <w:r>
        <w:t>2.</w:t>
      </w:r>
    </w:p>
    <w:p w:rsidR="00901DF1" w:rsidRDefault="00901DF1"/>
    <w:p w:rsidR="00901DF1" w:rsidRDefault="00901DF1"/>
    <w:p w:rsidR="00901DF1" w:rsidRDefault="00901DF1"/>
    <w:p w:rsidR="00901DF1" w:rsidRDefault="00901DF1">
      <w:r>
        <w:t>3.</w:t>
      </w:r>
    </w:p>
    <w:p w:rsidR="00901DF1" w:rsidRDefault="00901DF1" w:rsidP="0074091D">
      <w:pPr>
        <w:pBdr>
          <w:bottom w:val="single" w:sz="4" w:space="1" w:color="auto"/>
        </w:pBdr>
      </w:pPr>
    </w:p>
    <w:p w:rsidR="00901DF1" w:rsidRDefault="00901DF1" w:rsidP="00901DF1">
      <w:pPr>
        <w:pStyle w:val="ListParagraph"/>
        <w:numPr>
          <w:ilvl w:val="0"/>
          <w:numId w:val="2"/>
        </w:numPr>
        <w:ind w:left="540" w:hanging="540"/>
      </w:pPr>
      <w:r>
        <w:t xml:space="preserve">Again, pretend the survey results were generated at your library.  Pick one of the user groups (or try to satisfy all three).  Decide on three steps you will take to meet this user group’s needs based on the research you have gathered, but this time use the </w:t>
      </w:r>
      <w:r w:rsidR="0074091D">
        <w:t>analysis model assigned to you to guide your decision-making</w:t>
      </w:r>
      <w:r>
        <w:t xml:space="preserve">.  </w:t>
      </w:r>
    </w:p>
    <w:p w:rsidR="00901DF1" w:rsidRDefault="00901DF1" w:rsidP="00901DF1">
      <w:pPr>
        <w:pStyle w:val="ListParagraph"/>
      </w:pPr>
    </w:p>
    <w:p w:rsidR="0074091D" w:rsidRPr="0074091D" w:rsidRDefault="0074091D" w:rsidP="0074091D">
      <w:pPr>
        <w:pStyle w:val="ListParagraph"/>
        <w:ind w:hanging="720"/>
        <w:rPr>
          <w:u w:val="single"/>
        </w:rPr>
      </w:pPr>
      <w:r w:rsidRPr="0074091D">
        <w:rPr>
          <w:u w:val="single"/>
        </w:rPr>
        <w:t>Round 2 – Three Actionable Items</w:t>
      </w:r>
    </w:p>
    <w:p w:rsidR="0074091D" w:rsidRDefault="0074091D" w:rsidP="00901DF1">
      <w:pPr>
        <w:pStyle w:val="ListParagraph"/>
      </w:pPr>
    </w:p>
    <w:p w:rsidR="0074091D" w:rsidRDefault="0074091D" w:rsidP="0074091D">
      <w:r>
        <w:t>1.</w:t>
      </w:r>
    </w:p>
    <w:p w:rsidR="0074091D" w:rsidRDefault="0074091D" w:rsidP="0074091D"/>
    <w:p w:rsidR="0074091D" w:rsidRDefault="0074091D" w:rsidP="0074091D"/>
    <w:p w:rsidR="0074091D" w:rsidRDefault="0074091D" w:rsidP="0074091D">
      <w:r>
        <w:t>2.</w:t>
      </w:r>
    </w:p>
    <w:p w:rsidR="0074091D" w:rsidRDefault="0074091D" w:rsidP="0074091D"/>
    <w:p w:rsidR="0074091D" w:rsidRDefault="0074091D" w:rsidP="0074091D"/>
    <w:p w:rsidR="0074091D" w:rsidRDefault="0074091D" w:rsidP="0074091D">
      <w:r>
        <w:t>3.</w:t>
      </w:r>
    </w:p>
    <w:p w:rsidR="0074091D" w:rsidRDefault="0074091D" w:rsidP="0074091D"/>
    <w:sectPr w:rsidR="0074091D" w:rsidSect="00EF54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F1" w:rsidRDefault="00901DF1" w:rsidP="000B3DD4">
      <w:pPr>
        <w:spacing w:after="0" w:line="240" w:lineRule="auto"/>
      </w:pPr>
      <w:r>
        <w:separator/>
      </w:r>
    </w:p>
  </w:endnote>
  <w:endnote w:type="continuationSeparator" w:id="0">
    <w:p w:rsidR="00901DF1" w:rsidRDefault="00901DF1" w:rsidP="000B3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F1" w:rsidRDefault="00901DF1" w:rsidP="000B3DD4">
    <w:pPr>
      <w:pStyle w:val="Footer"/>
      <w:pBdr>
        <w:top w:val="thinThickSmallGap" w:sz="24" w:space="1" w:color="622423" w:themeColor="accent2" w:themeShade="7F"/>
      </w:pBdr>
      <w:ind w:hanging="720"/>
      <w:rPr>
        <w:rFonts w:asciiTheme="majorHAnsi" w:hAnsiTheme="majorHAnsi"/>
      </w:rPr>
    </w:pPr>
    <w:r>
      <w:rPr>
        <w:rFonts w:asciiTheme="majorHAnsi" w:hAnsiTheme="majorHAnsi"/>
      </w:rPr>
      <w:t>OLA Conference 2011 – They Blinded Me With Science</w:t>
    </w:r>
    <w:r>
      <w:rPr>
        <w:rFonts w:asciiTheme="majorHAnsi" w:hAnsiTheme="majorHAnsi"/>
      </w:rPr>
      <w:ptab w:relativeTo="margin" w:alignment="right" w:leader="none"/>
    </w:r>
    <w:r>
      <w:rPr>
        <w:rFonts w:asciiTheme="majorHAnsi" w:hAnsiTheme="majorHAnsi"/>
      </w:rPr>
      <w:t xml:space="preserve">Page </w:t>
    </w:r>
    <w:fldSimple w:instr=" PAGE   \* MERGEFORMAT ">
      <w:r w:rsidR="0074091D" w:rsidRPr="0074091D">
        <w:rPr>
          <w:rFonts w:asciiTheme="majorHAnsi" w:hAnsiTheme="majorHAnsi"/>
          <w:noProof/>
        </w:rPr>
        <w:t>1</w:t>
      </w:r>
    </w:fldSimple>
  </w:p>
  <w:p w:rsidR="00901DF1" w:rsidRDefault="00901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F1" w:rsidRDefault="00901DF1" w:rsidP="000B3DD4">
      <w:pPr>
        <w:spacing w:after="0" w:line="240" w:lineRule="auto"/>
      </w:pPr>
      <w:r>
        <w:separator/>
      </w:r>
    </w:p>
  </w:footnote>
  <w:footnote w:type="continuationSeparator" w:id="0">
    <w:p w:rsidR="00901DF1" w:rsidRDefault="00901DF1" w:rsidP="000B3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64"/>
    <w:multiLevelType w:val="hybridMultilevel"/>
    <w:tmpl w:val="0428F372"/>
    <w:lvl w:ilvl="0" w:tplc="720EF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A48F6"/>
    <w:multiLevelType w:val="hybridMultilevel"/>
    <w:tmpl w:val="DD74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0072F"/>
    <w:multiLevelType w:val="hybridMultilevel"/>
    <w:tmpl w:val="12049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13B6"/>
    <w:rsid w:val="000B3DD4"/>
    <w:rsid w:val="002B13B6"/>
    <w:rsid w:val="0074091D"/>
    <w:rsid w:val="00901DF1"/>
    <w:rsid w:val="00EF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0B3DD4"/>
  </w:style>
  <w:style w:type="paragraph" w:styleId="Header">
    <w:name w:val="header"/>
    <w:basedOn w:val="Normal"/>
    <w:link w:val="HeaderChar"/>
    <w:uiPriority w:val="99"/>
    <w:semiHidden/>
    <w:unhideWhenUsed/>
    <w:rsid w:val="000B3D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DD4"/>
  </w:style>
  <w:style w:type="paragraph" w:styleId="Footer">
    <w:name w:val="footer"/>
    <w:basedOn w:val="Normal"/>
    <w:link w:val="FooterChar"/>
    <w:uiPriority w:val="99"/>
    <w:unhideWhenUsed/>
    <w:rsid w:val="000B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D4"/>
  </w:style>
  <w:style w:type="paragraph" w:styleId="BalloonText">
    <w:name w:val="Balloon Text"/>
    <w:basedOn w:val="Normal"/>
    <w:link w:val="BalloonTextChar"/>
    <w:uiPriority w:val="99"/>
    <w:semiHidden/>
    <w:unhideWhenUsed/>
    <w:rsid w:val="000B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D4"/>
    <w:rPr>
      <w:rFonts w:ascii="Tahoma" w:hAnsi="Tahoma" w:cs="Tahoma"/>
      <w:sz w:val="16"/>
      <w:szCs w:val="16"/>
    </w:rPr>
  </w:style>
  <w:style w:type="paragraph" w:styleId="ListParagraph">
    <w:name w:val="List Paragraph"/>
    <w:basedOn w:val="Normal"/>
    <w:uiPriority w:val="34"/>
    <w:qFormat/>
    <w:rsid w:val="000B3DD4"/>
    <w:pPr>
      <w:ind w:left="720"/>
      <w:contextualSpacing/>
    </w:pPr>
  </w:style>
</w:styles>
</file>

<file path=word/webSettings.xml><?xml version="1.0" encoding="utf-8"?>
<w:webSettings xmlns:r="http://schemas.openxmlformats.org/officeDocument/2006/relationships" xmlns:w="http://schemas.openxmlformats.org/wordprocessingml/2006/main">
  <w:divs>
    <w:div w:id="459231743">
      <w:bodyDiv w:val="1"/>
      <w:marLeft w:val="0"/>
      <w:marRight w:val="0"/>
      <w:marTop w:val="0"/>
      <w:marBottom w:val="0"/>
      <w:divBdr>
        <w:top w:val="none" w:sz="0" w:space="0" w:color="auto"/>
        <w:left w:val="none" w:sz="0" w:space="0" w:color="auto"/>
        <w:bottom w:val="none" w:sz="0" w:space="0" w:color="auto"/>
        <w:right w:val="none" w:sz="0" w:space="0" w:color="auto"/>
      </w:divBdr>
      <w:divsChild>
        <w:div w:id="213934868">
          <w:marLeft w:val="720"/>
          <w:marRight w:val="0"/>
          <w:marTop w:val="0"/>
          <w:marBottom w:val="0"/>
          <w:divBdr>
            <w:top w:val="none" w:sz="0" w:space="0" w:color="auto"/>
            <w:left w:val="none" w:sz="0" w:space="0" w:color="auto"/>
            <w:bottom w:val="none" w:sz="0" w:space="0" w:color="auto"/>
            <w:right w:val="none" w:sz="0" w:space="0" w:color="auto"/>
          </w:divBdr>
        </w:div>
      </w:divsChild>
    </w:div>
    <w:div w:id="1016999511">
      <w:bodyDiv w:val="1"/>
      <w:marLeft w:val="0"/>
      <w:marRight w:val="0"/>
      <w:marTop w:val="0"/>
      <w:marBottom w:val="0"/>
      <w:divBdr>
        <w:top w:val="none" w:sz="0" w:space="0" w:color="auto"/>
        <w:left w:val="none" w:sz="0" w:space="0" w:color="auto"/>
        <w:bottom w:val="none" w:sz="0" w:space="0" w:color="auto"/>
        <w:right w:val="none" w:sz="0" w:space="0" w:color="auto"/>
      </w:divBdr>
      <w:divsChild>
        <w:div w:id="198234159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rempelh</dc:creator>
  <cp:keywords/>
  <dc:description/>
  <cp:lastModifiedBy>rempelh</cp:lastModifiedBy>
  <cp:revision>2</cp:revision>
  <dcterms:created xsi:type="dcterms:W3CDTF">2011-03-16T22:31:00Z</dcterms:created>
  <dcterms:modified xsi:type="dcterms:W3CDTF">2011-03-16T23:58:00Z</dcterms:modified>
</cp:coreProperties>
</file>