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style10.xml" ContentType="application/vnd.ms-office.chartstyle+xml"/>
  <Override PartName="/word/charts/colors10.xml" ContentType="application/vnd.ms-office.chartcolorstyle+xml"/>
  <Override PartName="/word/charts/style30.xml" ContentType="application/vnd.ms-office.chartstyle+xml"/>
  <Override PartName="/word/charts/colors30.xml" ContentType="application/vnd.ms-office.chartcolorstyle+xml"/>
  <Override PartName="/word/charts/style40.xml" ContentType="application/vnd.ms-office.chartstyle+xml"/>
  <Override PartName="/word/charts/colors40.xml" ContentType="application/vnd.ms-office.chartcolorstyle+xml"/>
  <Override PartName="/word/charts/style50.xml" ContentType="application/vnd.ms-office.chartstyle+xml"/>
  <Override PartName="/word/charts/colors50.xml" ContentType="application/vnd.ms-office.chartcolorsty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BDC80A" w14:textId="77777777" w:rsidR="00732AC2" w:rsidRPr="00732AC2" w:rsidRDefault="00732AC2" w:rsidP="00732AC2">
      <w:pPr>
        <w:widowControl w:val="0"/>
        <w:autoSpaceDE w:val="0"/>
        <w:autoSpaceDN w:val="0"/>
        <w:adjustRightInd w:val="0"/>
        <w:jc w:val="center"/>
        <w:rPr>
          <w:rFonts w:cs="Helvetica"/>
          <w:b/>
          <w:bCs/>
          <w:color w:val="1C1C1C"/>
          <w:sz w:val="32"/>
          <w:szCs w:val="32"/>
        </w:rPr>
      </w:pPr>
      <w:r w:rsidRPr="00732AC2">
        <w:rPr>
          <w:rFonts w:cs="Helvetica"/>
          <w:b/>
          <w:bCs/>
          <w:color w:val="1C1C1C"/>
          <w:sz w:val="32"/>
          <w:szCs w:val="32"/>
        </w:rPr>
        <w:t>Understanding Regulatory DNA in Plants Through Molecular Cloning and Transient Transformation</w:t>
      </w:r>
    </w:p>
    <w:p w14:paraId="4EAFE945" w14:textId="77777777" w:rsidR="00732AC2" w:rsidRPr="00732AC2" w:rsidRDefault="00732AC2" w:rsidP="00732AC2">
      <w:pPr>
        <w:widowControl w:val="0"/>
        <w:autoSpaceDE w:val="0"/>
        <w:autoSpaceDN w:val="0"/>
        <w:adjustRightInd w:val="0"/>
        <w:rPr>
          <w:rFonts w:cs="Helvetica"/>
          <w:color w:val="1C1C1C"/>
        </w:rPr>
      </w:pPr>
    </w:p>
    <w:p w14:paraId="4D94DA67" w14:textId="77777777" w:rsidR="00732AC2" w:rsidRPr="00732AC2" w:rsidRDefault="00732AC2" w:rsidP="00732AC2">
      <w:pPr>
        <w:widowControl w:val="0"/>
        <w:autoSpaceDE w:val="0"/>
        <w:autoSpaceDN w:val="0"/>
        <w:adjustRightInd w:val="0"/>
        <w:rPr>
          <w:rFonts w:cs="Helvetica"/>
          <w:color w:val="1C1C1C"/>
        </w:rPr>
      </w:pPr>
    </w:p>
    <w:p w14:paraId="628B6F31" w14:textId="77777777" w:rsidR="00732AC2" w:rsidRPr="00732AC2" w:rsidRDefault="00732AC2" w:rsidP="00732AC2">
      <w:pPr>
        <w:widowControl w:val="0"/>
        <w:autoSpaceDE w:val="0"/>
        <w:autoSpaceDN w:val="0"/>
        <w:adjustRightInd w:val="0"/>
        <w:rPr>
          <w:rFonts w:cs="Helvetica"/>
          <w:color w:val="1C1C1C"/>
        </w:rPr>
      </w:pPr>
    </w:p>
    <w:p w14:paraId="1A359979" w14:textId="77777777" w:rsidR="00732AC2" w:rsidRPr="00732AC2" w:rsidRDefault="00732AC2" w:rsidP="00732AC2">
      <w:pPr>
        <w:widowControl w:val="0"/>
        <w:autoSpaceDE w:val="0"/>
        <w:autoSpaceDN w:val="0"/>
        <w:adjustRightInd w:val="0"/>
        <w:jc w:val="center"/>
        <w:rPr>
          <w:rFonts w:cs="Helvetica"/>
          <w:color w:val="1C1C1C"/>
        </w:rPr>
      </w:pPr>
    </w:p>
    <w:p w14:paraId="154D754D" w14:textId="77777777" w:rsidR="00732AC2" w:rsidRPr="00732AC2" w:rsidRDefault="00732AC2" w:rsidP="00732AC2">
      <w:pPr>
        <w:widowControl w:val="0"/>
        <w:autoSpaceDE w:val="0"/>
        <w:autoSpaceDN w:val="0"/>
        <w:adjustRightInd w:val="0"/>
        <w:jc w:val="center"/>
        <w:rPr>
          <w:rFonts w:cs="Helvetica"/>
          <w:color w:val="1C1C1C"/>
        </w:rPr>
      </w:pPr>
      <w:r w:rsidRPr="00732AC2">
        <w:rPr>
          <w:rFonts w:cs="Helvetica"/>
          <w:color w:val="1C1C1C"/>
        </w:rPr>
        <w:t>By: Cesar Juarez</w:t>
      </w:r>
    </w:p>
    <w:p w14:paraId="5799C33E" w14:textId="77777777" w:rsidR="00732AC2" w:rsidRPr="00732AC2" w:rsidRDefault="00732AC2" w:rsidP="00732AC2">
      <w:pPr>
        <w:widowControl w:val="0"/>
        <w:autoSpaceDE w:val="0"/>
        <w:autoSpaceDN w:val="0"/>
        <w:adjustRightInd w:val="0"/>
        <w:spacing w:after="300"/>
        <w:jc w:val="center"/>
        <w:rPr>
          <w:rFonts w:cs="Helvetica"/>
          <w:color w:val="1C1C1C"/>
        </w:rPr>
      </w:pPr>
      <w:r w:rsidRPr="00732AC2">
        <w:rPr>
          <w:rFonts w:ascii="MS Mincho" w:eastAsia="MS Mincho" w:hAnsi="MS Mincho" w:cs="MS Mincho"/>
          <w:color w:val="1C1C1C"/>
        </w:rPr>
        <w:t>  </w:t>
      </w:r>
    </w:p>
    <w:p w14:paraId="40E40B2C" w14:textId="77777777" w:rsidR="00732AC2" w:rsidRPr="00732AC2" w:rsidRDefault="00732AC2" w:rsidP="00732AC2">
      <w:pPr>
        <w:widowControl w:val="0"/>
        <w:autoSpaceDE w:val="0"/>
        <w:autoSpaceDN w:val="0"/>
        <w:adjustRightInd w:val="0"/>
        <w:spacing w:after="300"/>
        <w:rPr>
          <w:rFonts w:cs="Helvetica"/>
          <w:color w:val="1C1C1C"/>
        </w:rPr>
      </w:pPr>
    </w:p>
    <w:p w14:paraId="078D752C" w14:textId="77777777" w:rsidR="00732AC2" w:rsidRPr="00732AC2" w:rsidRDefault="00732AC2" w:rsidP="00732AC2">
      <w:pPr>
        <w:widowControl w:val="0"/>
        <w:autoSpaceDE w:val="0"/>
        <w:autoSpaceDN w:val="0"/>
        <w:adjustRightInd w:val="0"/>
        <w:spacing w:after="300"/>
        <w:jc w:val="center"/>
        <w:rPr>
          <w:rFonts w:cs="Helvetica"/>
          <w:color w:val="1C1C1C"/>
        </w:rPr>
      </w:pPr>
    </w:p>
    <w:p w14:paraId="58D4D8D2" w14:textId="77777777" w:rsidR="00732AC2" w:rsidRPr="00732AC2" w:rsidRDefault="00732AC2" w:rsidP="00732AC2">
      <w:pPr>
        <w:widowControl w:val="0"/>
        <w:autoSpaceDE w:val="0"/>
        <w:autoSpaceDN w:val="0"/>
        <w:adjustRightInd w:val="0"/>
        <w:spacing w:after="300"/>
        <w:jc w:val="center"/>
        <w:rPr>
          <w:rFonts w:cs="Helvetica"/>
          <w:color w:val="1C1C1C"/>
        </w:rPr>
      </w:pPr>
    </w:p>
    <w:p w14:paraId="788EE732" w14:textId="77777777" w:rsidR="00732AC2" w:rsidRPr="00732AC2" w:rsidRDefault="00732AC2" w:rsidP="00732AC2">
      <w:pPr>
        <w:widowControl w:val="0"/>
        <w:autoSpaceDE w:val="0"/>
        <w:autoSpaceDN w:val="0"/>
        <w:adjustRightInd w:val="0"/>
        <w:jc w:val="center"/>
        <w:rPr>
          <w:rFonts w:cs="Helvetica"/>
          <w:color w:val="1C1C1C"/>
        </w:rPr>
      </w:pPr>
      <w:r w:rsidRPr="00732AC2">
        <w:rPr>
          <w:rFonts w:cs="Helvetica"/>
          <w:color w:val="1C1C1C"/>
        </w:rPr>
        <w:t>An Undergraduate Thesis Submitted to</w:t>
      </w:r>
    </w:p>
    <w:p w14:paraId="1D48737C" w14:textId="77777777" w:rsidR="00732AC2" w:rsidRPr="00732AC2" w:rsidRDefault="00732AC2" w:rsidP="00732AC2">
      <w:pPr>
        <w:widowControl w:val="0"/>
        <w:autoSpaceDE w:val="0"/>
        <w:autoSpaceDN w:val="0"/>
        <w:adjustRightInd w:val="0"/>
        <w:jc w:val="center"/>
        <w:rPr>
          <w:rFonts w:cs="Helvetica"/>
          <w:color w:val="1C1C1C"/>
        </w:rPr>
      </w:pPr>
    </w:p>
    <w:p w14:paraId="7F831B82" w14:textId="77777777" w:rsidR="00732AC2" w:rsidRPr="00732AC2" w:rsidRDefault="00732AC2" w:rsidP="00732AC2">
      <w:pPr>
        <w:widowControl w:val="0"/>
        <w:autoSpaceDE w:val="0"/>
        <w:autoSpaceDN w:val="0"/>
        <w:adjustRightInd w:val="0"/>
        <w:jc w:val="center"/>
        <w:rPr>
          <w:rFonts w:cs="Helvetica"/>
          <w:color w:val="1C1C1C"/>
        </w:rPr>
      </w:pPr>
      <w:r w:rsidRPr="00732AC2">
        <w:rPr>
          <w:rFonts w:cs="Helvetica"/>
          <w:color w:val="1C1C1C"/>
        </w:rPr>
        <w:t>Oregon State University</w:t>
      </w:r>
    </w:p>
    <w:p w14:paraId="63C344A8" w14:textId="77777777" w:rsidR="00732AC2" w:rsidRPr="00732AC2" w:rsidRDefault="00732AC2" w:rsidP="00732AC2">
      <w:pPr>
        <w:widowControl w:val="0"/>
        <w:autoSpaceDE w:val="0"/>
        <w:autoSpaceDN w:val="0"/>
        <w:adjustRightInd w:val="0"/>
        <w:jc w:val="center"/>
        <w:rPr>
          <w:rFonts w:cs="Helvetica"/>
          <w:color w:val="1C1C1C"/>
        </w:rPr>
      </w:pPr>
    </w:p>
    <w:p w14:paraId="552DD9BD" w14:textId="77777777" w:rsidR="00732AC2" w:rsidRPr="00732AC2" w:rsidRDefault="00732AC2" w:rsidP="00732AC2">
      <w:pPr>
        <w:widowControl w:val="0"/>
        <w:autoSpaceDE w:val="0"/>
        <w:autoSpaceDN w:val="0"/>
        <w:adjustRightInd w:val="0"/>
        <w:jc w:val="center"/>
        <w:rPr>
          <w:rFonts w:cs="Helvetica"/>
          <w:color w:val="1C1C1C"/>
        </w:rPr>
      </w:pPr>
    </w:p>
    <w:p w14:paraId="5B071966" w14:textId="77777777" w:rsidR="00732AC2" w:rsidRPr="00732AC2" w:rsidRDefault="00732AC2" w:rsidP="00732AC2">
      <w:pPr>
        <w:widowControl w:val="0"/>
        <w:autoSpaceDE w:val="0"/>
        <w:autoSpaceDN w:val="0"/>
        <w:adjustRightInd w:val="0"/>
        <w:jc w:val="center"/>
        <w:rPr>
          <w:rFonts w:cs="Helvetica"/>
          <w:color w:val="1C1C1C"/>
        </w:rPr>
      </w:pPr>
    </w:p>
    <w:p w14:paraId="3A6653EB" w14:textId="77777777" w:rsidR="00732AC2" w:rsidRPr="00732AC2" w:rsidRDefault="00732AC2" w:rsidP="00732AC2">
      <w:pPr>
        <w:widowControl w:val="0"/>
        <w:autoSpaceDE w:val="0"/>
        <w:autoSpaceDN w:val="0"/>
        <w:adjustRightInd w:val="0"/>
        <w:jc w:val="center"/>
        <w:rPr>
          <w:rFonts w:cs="Helvetica"/>
          <w:color w:val="1C1C1C"/>
        </w:rPr>
      </w:pPr>
    </w:p>
    <w:p w14:paraId="02AE2D80" w14:textId="77777777" w:rsidR="00732AC2" w:rsidRPr="00732AC2" w:rsidRDefault="00732AC2" w:rsidP="00732AC2">
      <w:pPr>
        <w:widowControl w:val="0"/>
        <w:autoSpaceDE w:val="0"/>
        <w:autoSpaceDN w:val="0"/>
        <w:adjustRightInd w:val="0"/>
        <w:jc w:val="center"/>
        <w:rPr>
          <w:rFonts w:cs="Helvetica"/>
          <w:color w:val="1C1C1C"/>
        </w:rPr>
      </w:pPr>
    </w:p>
    <w:p w14:paraId="6F1433C8" w14:textId="77777777" w:rsidR="00732AC2" w:rsidRPr="00732AC2" w:rsidRDefault="00732AC2" w:rsidP="00732AC2">
      <w:pPr>
        <w:widowControl w:val="0"/>
        <w:autoSpaceDE w:val="0"/>
        <w:autoSpaceDN w:val="0"/>
        <w:adjustRightInd w:val="0"/>
        <w:jc w:val="center"/>
        <w:rPr>
          <w:rFonts w:cs="Helvetica"/>
          <w:color w:val="1C1C1C"/>
        </w:rPr>
      </w:pPr>
    </w:p>
    <w:p w14:paraId="751366E8" w14:textId="77777777" w:rsidR="00732AC2" w:rsidRPr="00732AC2" w:rsidRDefault="00732AC2" w:rsidP="00732AC2">
      <w:pPr>
        <w:widowControl w:val="0"/>
        <w:autoSpaceDE w:val="0"/>
        <w:autoSpaceDN w:val="0"/>
        <w:adjustRightInd w:val="0"/>
        <w:jc w:val="center"/>
        <w:rPr>
          <w:rFonts w:cs="Helvetica"/>
          <w:color w:val="1C1C1C"/>
        </w:rPr>
      </w:pPr>
      <w:r w:rsidRPr="00732AC2">
        <w:rPr>
          <w:rFonts w:cs="Helvetica"/>
          <w:color w:val="1C1C1C"/>
        </w:rPr>
        <w:t>In partial fulfillment of</w:t>
      </w:r>
    </w:p>
    <w:p w14:paraId="045FCEBE" w14:textId="77777777" w:rsidR="00732AC2" w:rsidRPr="00732AC2" w:rsidRDefault="00732AC2" w:rsidP="00732AC2">
      <w:pPr>
        <w:widowControl w:val="0"/>
        <w:autoSpaceDE w:val="0"/>
        <w:autoSpaceDN w:val="0"/>
        <w:adjustRightInd w:val="0"/>
        <w:jc w:val="center"/>
        <w:rPr>
          <w:rFonts w:cs="Helvetica"/>
          <w:color w:val="1C1C1C"/>
        </w:rPr>
      </w:pPr>
      <w:r w:rsidRPr="00732AC2">
        <w:rPr>
          <w:rFonts w:cs="Helvetica"/>
          <w:color w:val="1C1C1C"/>
        </w:rPr>
        <w:t>the requirements for the</w:t>
      </w:r>
    </w:p>
    <w:p w14:paraId="6A8AF742" w14:textId="77777777" w:rsidR="00732AC2" w:rsidRPr="00732AC2" w:rsidRDefault="00732AC2" w:rsidP="00732AC2">
      <w:pPr>
        <w:widowControl w:val="0"/>
        <w:autoSpaceDE w:val="0"/>
        <w:autoSpaceDN w:val="0"/>
        <w:adjustRightInd w:val="0"/>
        <w:jc w:val="center"/>
        <w:rPr>
          <w:rFonts w:cs="Helvetica"/>
          <w:color w:val="1C1C1C"/>
        </w:rPr>
      </w:pPr>
      <w:r w:rsidRPr="00732AC2">
        <w:rPr>
          <w:rFonts w:cs="Helvetica"/>
          <w:color w:val="1C1C1C"/>
        </w:rPr>
        <w:t>degree of</w:t>
      </w:r>
    </w:p>
    <w:p w14:paraId="703C8D91" w14:textId="77777777" w:rsidR="00732AC2" w:rsidRPr="00732AC2" w:rsidRDefault="00732AC2" w:rsidP="00732AC2">
      <w:pPr>
        <w:widowControl w:val="0"/>
        <w:autoSpaceDE w:val="0"/>
        <w:autoSpaceDN w:val="0"/>
        <w:adjustRightInd w:val="0"/>
        <w:jc w:val="center"/>
        <w:rPr>
          <w:rFonts w:cs="Helvetica"/>
          <w:color w:val="1C1C1C"/>
        </w:rPr>
      </w:pPr>
    </w:p>
    <w:p w14:paraId="5E0FF7C6" w14:textId="77777777" w:rsidR="00732AC2" w:rsidRPr="00732AC2" w:rsidRDefault="00732AC2" w:rsidP="00732AC2">
      <w:pPr>
        <w:widowControl w:val="0"/>
        <w:autoSpaceDE w:val="0"/>
        <w:autoSpaceDN w:val="0"/>
        <w:adjustRightInd w:val="0"/>
        <w:jc w:val="center"/>
        <w:rPr>
          <w:rFonts w:cs="Helvetica"/>
          <w:color w:val="1C1C1C"/>
          <w:sz w:val="28"/>
          <w:szCs w:val="28"/>
        </w:rPr>
      </w:pPr>
      <w:r w:rsidRPr="00732AC2">
        <w:rPr>
          <w:rFonts w:cs="Helvetica"/>
          <w:color w:val="1C1C1C"/>
          <w:sz w:val="28"/>
          <w:szCs w:val="28"/>
        </w:rPr>
        <w:t>Baccalaureate of Science in BioResource Research,</w:t>
      </w:r>
    </w:p>
    <w:p w14:paraId="25A149C3" w14:textId="77777777" w:rsidR="00732AC2" w:rsidRPr="00732AC2" w:rsidRDefault="00732AC2" w:rsidP="00732AC2">
      <w:pPr>
        <w:widowControl w:val="0"/>
        <w:autoSpaceDE w:val="0"/>
        <w:autoSpaceDN w:val="0"/>
        <w:adjustRightInd w:val="0"/>
        <w:jc w:val="center"/>
        <w:rPr>
          <w:rFonts w:cs="Helvetica"/>
          <w:color w:val="1C1C1C"/>
          <w:sz w:val="28"/>
          <w:szCs w:val="28"/>
        </w:rPr>
      </w:pPr>
      <w:r w:rsidRPr="00732AC2">
        <w:rPr>
          <w:rFonts w:cs="Helvetica"/>
          <w:color w:val="1C1C1C"/>
          <w:sz w:val="28"/>
          <w:szCs w:val="28"/>
        </w:rPr>
        <w:t>Toxicology Option</w:t>
      </w:r>
    </w:p>
    <w:p w14:paraId="379787B8" w14:textId="77777777" w:rsidR="00732AC2" w:rsidRPr="00732AC2" w:rsidRDefault="00732AC2" w:rsidP="00732AC2">
      <w:pPr>
        <w:widowControl w:val="0"/>
        <w:autoSpaceDE w:val="0"/>
        <w:autoSpaceDN w:val="0"/>
        <w:adjustRightInd w:val="0"/>
        <w:jc w:val="center"/>
        <w:rPr>
          <w:rFonts w:cs="Helvetica"/>
          <w:color w:val="1C1C1C"/>
          <w:sz w:val="28"/>
          <w:szCs w:val="28"/>
        </w:rPr>
      </w:pPr>
    </w:p>
    <w:p w14:paraId="4B3E7B6E" w14:textId="77777777" w:rsidR="00732AC2" w:rsidRPr="00732AC2" w:rsidRDefault="00732AC2" w:rsidP="00732AC2">
      <w:pPr>
        <w:widowControl w:val="0"/>
        <w:autoSpaceDE w:val="0"/>
        <w:autoSpaceDN w:val="0"/>
        <w:adjustRightInd w:val="0"/>
        <w:jc w:val="center"/>
        <w:rPr>
          <w:rFonts w:cs="Helvetica"/>
          <w:color w:val="1C1C1C"/>
          <w:sz w:val="28"/>
          <w:szCs w:val="28"/>
        </w:rPr>
      </w:pPr>
      <w:r w:rsidRPr="00732AC2">
        <w:rPr>
          <w:rFonts w:cs="Helvetica"/>
          <w:color w:val="1C1C1C"/>
          <w:sz w:val="28"/>
          <w:szCs w:val="28"/>
        </w:rPr>
        <w:t>Date: 8/23/16</w:t>
      </w:r>
    </w:p>
    <w:p w14:paraId="3711FFC8" w14:textId="77777777" w:rsidR="00732AC2" w:rsidRPr="00732AC2" w:rsidRDefault="00732AC2" w:rsidP="00732AC2">
      <w:pPr>
        <w:widowControl w:val="0"/>
        <w:autoSpaceDE w:val="0"/>
        <w:autoSpaceDN w:val="0"/>
        <w:adjustRightInd w:val="0"/>
        <w:rPr>
          <w:rFonts w:cs="Helvetica"/>
          <w:color w:val="1C1C1C"/>
        </w:rPr>
      </w:pPr>
      <w:r w:rsidRPr="00732AC2">
        <w:rPr>
          <w:rFonts w:cs="Helvetica"/>
          <w:color w:val="1C1C1C"/>
        </w:rPr>
        <w:br w:type="page"/>
      </w:r>
    </w:p>
    <w:p w14:paraId="488E66CF" w14:textId="77777777" w:rsidR="00732AC2" w:rsidRPr="00732AC2" w:rsidRDefault="00732AC2" w:rsidP="00732AC2">
      <w:pPr>
        <w:widowControl w:val="0"/>
        <w:autoSpaceDE w:val="0"/>
        <w:autoSpaceDN w:val="0"/>
        <w:adjustRightInd w:val="0"/>
        <w:rPr>
          <w:rFonts w:cs="Helvetica"/>
          <w:color w:val="1C1C1C"/>
        </w:rPr>
      </w:pPr>
    </w:p>
    <w:p w14:paraId="1A0AF429" w14:textId="77777777" w:rsidR="00732AC2" w:rsidRPr="00732AC2" w:rsidRDefault="00732AC2" w:rsidP="00732AC2">
      <w:pPr>
        <w:widowControl w:val="0"/>
        <w:autoSpaceDE w:val="0"/>
        <w:autoSpaceDN w:val="0"/>
        <w:adjustRightInd w:val="0"/>
        <w:rPr>
          <w:rFonts w:cs="Helvetica"/>
          <w:color w:val="1C1C1C"/>
        </w:rPr>
      </w:pPr>
    </w:p>
    <w:p w14:paraId="31457E05" w14:textId="77777777" w:rsidR="00732AC2" w:rsidRPr="00732AC2" w:rsidRDefault="00732AC2" w:rsidP="00732AC2">
      <w:pPr>
        <w:widowControl w:val="0"/>
        <w:autoSpaceDE w:val="0"/>
        <w:autoSpaceDN w:val="0"/>
        <w:adjustRightInd w:val="0"/>
        <w:rPr>
          <w:rFonts w:cs="Helvetica"/>
          <w:color w:val="1C1C1C"/>
        </w:rPr>
      </w:pPr>
    </w:p>
    <w:p w14:paraId="52005756" w14:textId="77777777" w:rsidR="00732AC2" w:rsidRPr="00732AC2" w:rsidRDefault="00732AC2" w:rsidP="00732AC2">
      <w:pPr>
        <w:widowControl w:val="0"/>
        <w:autoSpaceDE w:val="0"/>
        <w:autoSpaceDN w:val="0"/>
        <w:adjustRightInd w:val="0"/>
        <w:rPr>
          <w:rFonts w:cs="Helvetica"/>
          <w:b/>
          <w:bCs/>
          <w:color w:val="1C1C1C"/>
        </w:rPr>
      </w:pPr>
      <w:r w:rsidRPr="00732AC2">
        <w:rPr>
          <w:rFonts w:cs="Helvetica"/>
          <w:b/>
          <w:bCs/>
          <w:color w:val="1C1C1C"/>
        </w:rPr>
        <w:t>                                                          APPROVED:</w:t>
      </w:r>
    </w:p>
    <w:p w14:paraId="7223700E" w14:textId="77777777" w:rsidR="00732AC2" w:rsidRPr="00732AC2" w:rsidRDefault="00732AC2" w:rsidP="00732AC2">
      <w:pPr>
        <w:widowControl w:val="0"/>
        <w:autoSpaceDE w:val="0"/>
        <w:autoSpaceDN w:val="0"/>
        <w:adjustRightInd w:val="0"/>
        <w:rPr>
          <w:rFonts w:cs="Helvetica"/>
          <w:b/>
          <w:bCs/>
          <w:color w:val="1C1C1C"/>
        </w:rPr>
      </w:pPr>
    </w:p>
    <w:p w14:paraId="548EC5EA" w14:textId="77777777" w:rsidR="00732AC2" w:rsidRPr="00732AC2" w:rsidRDefault="00732AC2" w:rsidP="00732AC2">
      <w:pPr>
        <w:widowControl w:val="0"/>
        <w:autoSpaceDE w:val="0"/>
        <w:autoSpaceDN w:val="0"/>
        <w:adjustRightInd w:val="0"/>
        <w:rPr>
          <w:rFonts w:cs="Helvetica"/>
          <w:b/>
          <w:bCs/>
          <w:color w:val="1C1C1C"/>
        </w:rPr>
      </w:pPr>
    </w:p>
    <w:p w14:paraId="044B9387" w14:textId="77777777" w:rsidR="00732AC2" w:rsidRPr="00732AC2" w:rsidRDefault="00732AC2" w:rsidP="00732AC2">
      <w:pPr>
        <w:widowControl w:val="0"/>
        <w:autoSpaceDE w:val="0"/>
        <w:autoSpaceDN w:val="0"/>
        <w:adjustRightInd w:val="0"/>
        <w:rPr>
          <w:rFonts w:cs="Helvetica"/>
          <w:b/>
          <w:bCs/>
          <w:color w:val="1C1C1C"/>
        </w:rPr>
      </w:pPr>
    </w:p>
    <w:p w14:paraId="62675CA3" w14:textId="06E46E6B" w:rsidR="00732AC2" w:rsidRPr="00732AC2" w:rsidRDefault="00732AC2" w:rsidP="00732AC2">
      <w:pPr>
        <w:widowControl w:val="0"/>
        <w:autoSpaceDE w:val="0"/>
        <w:autoSpaceDN w:val="0"/>
        <w:adjustRightInd w:val="0"/>
        <w:spacing w:after="300"/>
        <w:rPr>
          <w:rFonts w:cs="Helvetica"/>
          <w:color w:val="1C1C1C"/>
        </w:rPr>
      </w:pPr>
      <w:r w:rsidRPr="00732AC2">
        <w:rPr>
          <w:rFonts w:ascii="MS Mincho" w:eastAsia="MS Mincho" w:hAnsi="MS Mincho" w:cs="MS Mincho"/>
          <w:color w:val="1C1C1C"/>
        </w:rPr>
        <w:t> </w:t>
      </w:r>
      <w:r w:rsidRPr="00732AC2">
        <w:rPr>
          <w:rFonts w:cs="Helvetica"/>
          <w:color w:val="1C1C1C"/>
        </w:rPr>
        <w:t>___________________________________________________       _______________</w:t>
      </w:r>
      <w:r w:rsidRPr="00732AC2">
        <w:rPr>
          <w:rFonts w:ascii="MS Mincho" w:eastAsia="MS Mincho" w:hAnsi="MS Mincho" w:cs="MS Mincho"/>
          <w:color w:val="1C1C1C"/>
        </w:rPr>
        <w:t> </w:t>
      </w:r>
      <w:r w:rsidRPr="00732AC2">
        <w:rPr>
          <w:rFonts w:cs="Helvetica"/>
          <w:color w:val="1C1C1C"/>
        </w:rPr>
        <w:t>  </w:t>
      </w:r>
      <w:r>
        <w:rPr>
          <w:rFonts w:cs="Helvetica"/>
          <w:color w:val="1C1C1C"/>
        </w:rPr>
        <w:t xml:space="preserve">             </w:t>
      </w:r>
      <w:r w:rsidRPr="00732AC2">
        <w:rPr>
          <w:rFonts w:cs="Helvetica"/>
          <w:color w:val="1C1C1C"/>
        </w:rPr>
        <w:t>John Fowler, Botany and Plant Pathology                                                                Date</w:t>
      </w:r>
      <w:r w:rsidRPr="00732AC2">
        <w:rPr>
          <w:rFonts w:ascii="MS Mincho" w:eastAsia="MS Mincho" w:hAnsi="MS Mincho" w:cs="MS Mincho"/>
          <w:color w:val="1C1C1C"/>
        </w:rPr>
        <w:t>    </w:t>
      </w:r>
    </w:p>
    <w:p w14:paraId="3259B4B4" w14:textId="77777777" w:rsidR="00732AC2" w:rsidRPr="00732AC2" w:rsidRDefault="00732AC2" w:rsidP="00732AC2">
      <w:pPr>
        <w:widowControl w:val="0"/>
        <w:autoSpaceDE w:val="0"/>
        <w:autoSpaceDN w:val="0"/>
        <w:adjustRightInd w:val="0"/>
        <w:spacing w:after="300"/>
        <w:rPr>
          <w:rFonts w:cs="Helvetica"/>
          <w:color w:val="1C1C1C"/>
        </w:rPr>
      </w:pPr>
    </w:p>
    <w:p w14:paraId="36762EEA" w14:textId="2103375B" w:rsidR="00732AC2" w:rsidRPr="00732AC2" w:rsidRDefault="00732AC2" w:rsidP="00732AC2">
      <w:pPr>
        <w:widowControl w:val="0"/>
        <w:autoSpaceDE w:val="0"/>
        <w:autoSpaceDN w:val="0"/>
        <w:adjustRightInd w:val="0"/>
        <w:spacing w:after="300"/>
        <w:rPr>
          <w:rFonts w:cs="Helvetica"/>
          <w:color w:val="1C1C1C"/>
        </w:rPr>
      </w:pPr>
      <w:r w:rsidRPr="00732AC2">
        <w:rPr>
          <w:rFonts w:ascii="MS Mincho" w:eastAsia="MS Mincho" w:hAnsi="MS Mincho" w:cs="MS Mincho"/>
          <w:color w:val="1C1C1C"/>
        </w:rPr>
        <w:t> </w:t>
      </w:r>
      <w:r w:rsidRPr="00732AC2">
        <w:rPr>
          <w:rFonts w:cs="Helvetica"/>
          <w:color w:val="1C1C1C"/>
        </w:rPr>
        <w:t>___________________________________________________       _______________</w:t>
      </w:r>
      <w:r w:rsidRPr="00732AC2">
        <w:rPr>
          <w:rFonts w:ascii="MS Mincho" w:eastAsia="MS Mincho" w:hAnsi="MS Mincho" w:cs="MS Mincho"/>
          <w:color w:val="1C1C1C"/>
        </w:rPr>
        <w:t> </w:t>
      </w:r>
      <w:r>
        <w:rPr>
          <w:rFonts w:ascii="MS Mincho" w:eastAsia="MS Mincho" w:hAnsi="MS Mincho" w:cs="MS Mincho"/>
          <w:color w:val="1C1C1C"/>
        </w:rPr>
        <w:t xml:space="preserve">       </w:t>
      </w:r>
      <w:r w:rsidRPr="00732AC2">
        <w:rPr>
          <w:rFonts w:cs="Helvetica"/>
          <w:color w:val="1C1C1C"/>
        </w:rPr>
        <w:t>Jeff Chang, Botany and Plant Pathology                                                                 Date</w:t>
      </w:r>
      <w:r w:rsidRPr="00732AC2">
        <w:rPr>
          <w:rFonts w:ascii="MS Mincho" w:eastAsia="MS Mincho" w:hAnsi="MS Mincho" w:cs="MS Mincho"/>
          <w:color w:val="1C1C1C"/>
        </w:rPr>
        <w:t>    </w:t>
      </w:r>
    </w:p>
    <w:p w14:paraId="6EF29275" w14:textId="77777777" w:rsidR="00732AC2" w:rsidRPr="00732AC2" w:rsidRDefault="00732AC2" w:rsidP="00732AC2">
      <w:pPr>
        <w:widowControl w:val="0"/>
        <w:autoSpaceDE w:val="0"/>
        <w:autoSpaceDN w:val="0"/>
        <w:adjustRightInd w:val="0"/>
        <w:spacing w:after="300"/>
        <w:rPr>
          <w:rFonts w:cs="Helvetica"/>
          <w:color w:val="1C1C1C"/>
        </w:rPr>
      </w:pPr>
    </w:p>
    <w:p w14:paraId="6AE98F55" w14:textId="35F23538" w:rsidR="00732AC2" w:rsidRPr="00732AC2" w:rsidRDefault="00732AC2" w:rsidP="00732AC2">
      <w:pPr>
        <w:widowControl w:val="0"/>
        <w:autoSpaceDE w:val="0"/>
        <w:autoSpaceDN w:val="0"/>
        <w:adjustRightInd w:val="0"/>
        <w:spacing w:after="300"/>
        <w:rPr>
          <w:rFonts w:cs="Helvetica"/>
          <w:color w:val="1C1C1C"/>
        </w:rPr>
      </w:pPr>
      <w:r w:rsidRPr="00732AC2">
        <w:rPr>
          <w:rFonts w:ascii="MS Mincho" w:eastAsia="MS Mincho" w:hAnsi="MS Mincho" w:cs="MS Mincho"/>
          <w:color w:val="1C1C1C"/>
        </w:rPr>
        <w:t> </w:t>
      </w:r>
      <w:r w:rsidRPr="00732AC2">
        <w:rPr>
          <w:rFonts w:cs="Helvetica"/>
          <w:color w:val="1C1C1C"/>
        </w:rPr>
        <w:t>___________________________________________________       _______________</w:t>
      </w:r>
      <w:r w:rsidRPr="00732AC2">
        <w:rPr>
          <w:rFonts w:ascii="MS Mincho" w:eastAsia="MS Mincho" w:hAnsi="MS Mincho" w:cs="MS Mincho"/>
          <w:color w:val="1C1C1C"/>
        </w:rPr>
        <w:t> </w:t>
      </w:r>
      <w:r w:rsidRPr="00732AC2">
        <w:rPr>
          <w:rFonts w:cs="Helvetica"/>
          <w:color w:val="1C1C1C"/>
        </w:rPr>
        <w:t>  </w:t>
      </w:r>
      <w:r>
        <w:rPr>
          <w:rFonts w:cs="Helvetica"/>
          <w:color w:val="1C1C1C"/>
        </w:rPr>
        <w:t xml:space="preserve">            </w:t>
      </w:r>
      <w:r w:rsidRPr="00732AC2">
        <w:rPr>
          <w:rFonts w:cs="Helvetica"/>
          <w:color w:val="1C1C1C"/>
        </w:rPr>
        <w:t>Katharine G. Field, BRR Director                                                                             Date</w:t>
      </w:r>
      <w:r w:rsidRPr="00732AC2">
        <w:rPr>
          <w:rFonts w:ascii="MS Mincho" w:eastAsia="MS Mincho" w:hAnsi="MS Mincho" w:cs="MS Mincho"/>
          <w:color w:val="1C1C1C"/>
        </w:rPr>
        <w:t>    </w:t>
      </w:r>
    </w:p>
    <w:p w14:paraId="1D2CA166" w14:textId="77777777" w:rsidR="00732AC2" w:rsidRPr="00732AC2" w:rsidRDefault="00732AC2" w:rsidP="00732AC2">
      <w:pPr>
        <w:widowControl w:val="0"/>
        <w:autoSpaceDE w:val="0"/>
        <w:autoSpaceDN w:val="0"/>
        <w:adjustRightInd w:val="0"/>
        <w:spacing w:after="300"/>
        <w:rPr>
          <w:rFonts w:cs="Helvetica"/>
          <w:color w:val="1C1C1C"/>
        </w:rPr>
      </w:pPr>
    </w:p>
    <w:p w14:paraId="543880B9" w14:textId="77777777" w:rsidR="00732AC2" w:rsidRPr="00732AC2" w:rsidRDefault="00732AC2" w:rsidP="00732AC2">
      <w:pPr>
        <w:widowControl w:val="0"/>
        <w:autoSpaceDE w:val="0"/>
        <w:autoSpaceDN w:val="0"/>
        <w:adjustRightInd w:val="0"/>
        <w:spacing w:after="300"/>
        <w:rPr>
          <w:rFonts w:cs="Helvetica"/>
          <w:color w:val="1C1C1C"/>
        </w:rPr>
      </w:pPr>
    </w:p>
    <w:p w14:paraId="16AF1BAA" w14:textId="77777777" w:rsidR="00732AC2" w:rsidRPr="00732AC2" w:rsidRDefault="00732AC2" w:rsidP="00732AC2">
      <w:pPr>
        <w:widowControl w:val="0"/>
        <w:autoSpaceDE w:val="0"/>
        <w:autoSpaceDN w:val="0"/>
        <w:adjustRightInd w:val="0"/>
        <w:rPr>
          <w:rFonts w:cs="Helvetica"/>
          <w:color w:val="1C1C1C"/>
        </w:rPr>
      </w:pPr>
    </w:p>
    <w:p w14:paraId="56C51628" w14:textId="77777777" w:rsidR="00732AC2" w:rsidRPr="00732AC2" w:rsidRDefault="00732AC2" w:rsidP="00732AC2">
      <w:pPr>
        <w:widowControl w:val="0"/>
        <w:autoSpaceDE w:val="0"/>
        <w:autoSpaceDN w:val="0"/>
        <w:adjustRightInd w:val="0"/>
        <w:rPr>
          <w:rFonts w:cs="Helvetica"/>
          <w:color w:val="1C1C1C"/>
        </w:rPr>
      </w:pPr>
      <w:r w:rsidRPr="00732AC2">
        <w:rPr>
          <w:rFonts w:cs="Helvetica"/>
          <w:color w:val="1C1C1C"/>
        </w:rPr>
        <w:t>                                   © Copyright by Cesar Juarez, 8/23/16</w:t>
      </w:r>
    </w:p>
    <w:p w14:paraId="61EFEEB8" w14:textId="77777777" w:rsidR="00732AC2" w:rsidRPr="00732AC2" w:rsidRDefault="00732AC2" w:rsidP="00732AC2">
      <w:pPr>
        <w:widowControl w:val="0"/>
        <w:autoSpaceDE w:val="0"/>
        <w:autoSpaceDN w:val="0"/>
        <w:adjustRightInd w:val="0"/>
        <w:spacing w:after="300"/>
        <w:rPr>
          <w:rFonts w:cs="Helvetica"/>
          <w:color w:val="1C1C1C"/>
        </w:rPr>
      </w:pPr>
    </w:p>
    <w:p w14:paraId="4CA60227" w14:textId="77777777" w:rsidR="00732AC2" w:rsidRPr="00732AC2" w:rsidRDefault="00732AC2" w:rsidP="00732AC2">
      <w:pPr>
        <w:widowControl w:val="0"/>
        <w:autoSpaceDE w:val="0"/>
        <w:autoSpaceDN w:val="0"/>
        <w:adjustRightInd w:val="0"/>
        <w:spacing w:after="300"/>
        <w:rPr>
          <w:rFonts w:cs="Helvetica"/>
          <w:color w:val="1C1C1C"/>
        </w:rPr>
      </w:pPr>
    </w:p>
    <w:p w14:paraId="17AD6EEF" w14:textId="77777777" w:rsidR="00732AC2" w:rsidRPr="00732AC2" w:rsidRDefault="00732AC2" w:rsidP="00732AC2">
      <w:pPr>
        <w:widowControl w:val="0"/>
        <w:autoSpaceDE w:val="0"/>
        <w:autoSpaceDN w:val="0"/>
        <w:adjustRightInd w:val="0"/>
        <w:spacing w:after="300"/>
        <w:rPr>
          <w:rFonts w:cs="Helvetica"/>
          <w:color w:val="1C1C1C"/>
        </w:rPr>
      </w:pPr>
    </w:p>
    <w:p w14:paraId="7385755A" w14:textId="77777777" w:rsidR="00732AC2" w:rsidRPr="00732AC2" w:rsidRDefault="00732AC2" w:rsidP="00732AC2">
      <w:pPr>
        <w:widowControl w:val="0"/>
        <w:autoSpaceDE w:val="0"/>
        <w:autoSpaceDN w:val="0"/>
        <w:adjustRightInd w:val="0"/>
        <w:rPr>
          <w:rFonts w:cs="Helvetica"/>
        </w:rPr>
      </w:pPr>
      <w:r w:rsidRPr="00732AC2">
        <w:rPr>
          <w:rFonts w:cs="Helvetica"/>
        </w:rPr>
        <w:t xml:space="preserve">I understand that my project will become part of the permanent collection of the Oregon State University Library, and will become part of the Scholars Archive collection for BioResource Research. My signature below authorizes release of my project and thesis to any reader upon request. </w:t>
      </w:r>
    </w:p>
    <w:p w14:paraId="61F3F62E" w14:textId="77777777" w:rsidR="00732AC2" w:rsidRPr="00732AC2" w:rsidRDefault="00732AC2" w:rsidP="00732AC2">
      <w:pPr>
        <w:widowControl w:val="0"/>
        <w:autoSpaceDE w:val="0"/>
        <w:autoSpaceDN w:val="0"/>
        <w:adjustRightInd w:val="0"/>
        <w:rPr>
          <w:rFonts w:cs="Helvetica"/>
        </w:rPr>
      </w:pPr>
    </w:p>
    <w:p w14:paraId="67381F8C" w14:textId="77777777" w:rsidR="00732AC2" w:rsidRPr="00732AC2" w:rsidRDefault="00732AC2" w:rsidP="00732AC2">
      <w:pPr>
        <w:widowControl w:val="0"/>
        <w:autoSpaceDE w:val="0"/>
        <w:autoSpaceDN w:val="0"/>
        <w:adjustRightInd w:val="0"/>
        <w:rPr>
          <w:rFonts w:cs="Helvetica"/>
        </w:rPr>
      </w:pPr>
    </w:p>
    <w:p w14:paraId="6F1F19B8" w14:textId="77777777" w:rsidR="00732AC2" w:rsidRPr="00732AC2" w:rsidRDefault="00732AC2" w:rsidP="00732AC2">
      <w:pPr>
        <w:widowControl w:val="0"/>
        <w:autoSpaceDE w:val="0"/>
        <w:autoSpaceDN w:val="0"/>
        <w:adjustRightInd w:val="0"/>
        <w:rPr>
          <w:rFonts w:cs="Helvetica"/>
          <w:b/>
          <w:bCs/>
        </w:rPr>
      </w:pPr>
      <w:r w:rsidRPr="00732AC2">
        <w:rPr>
          <w:rFonts w:cs="Helvetica"/>
          <w:b/>
          <w:bCs/>
        </w:rPr>
        <w:t>_______________________________________________________      ____________</w:t>
      </w:r>
    </w:p>
    <w:p w14:paraId="172A9C36" w14:textId="77777777" w:rsidR="00732AC2" w:rsidRPr="00732AC2" w:rsidRDefault="00732AC2" w:rsidP="00732AC2">
      <w:r w:rsidRPr="00732AC2">
        <w:rPr>
          <w:rFonts w:cs="Helvetica"/>
          <w:b/>
          <w:bCs/>
        </w:rPr>
        <w:t>Cesar Juarez</w:t>
      </w:r>
      <w:r w:rsidRPr="00732AC2">
        <w:rPr>
          <w:rFonts w:cs="Helvetica"/>
          <w:b/>
          <w:bCs/>
        </w:rPr>
        <w:tab/>
      </w:r>
      <w:r w:rsidRPr="00732AC2">
        <w:rPr>
          <w:rFonts w:cs="Helvetica"/>
          <w:b/>
          <w:bCs/>
        </w:rPr>
        <w:tab/>
      </w:r>
      <w:r w:rsidRPr="00732AC2">
        <w:rPr>
          <w:rFonts w:cs="Helvetica"/>
          <w:b/>
          <w:bCs/>
        </w:rPr>
        <w:tab/>
      </w:r>
    </w:p>
    <w:p w14:paraId="5413EF5D" w14:textId="77777777" w:rsidR="00A76DF6" w:rsidRDefault="00A76DF6" w:rsidP="006E5FAB">
      <w:pPr>
        <w:spacing w:line="480" w:lineRule="auto"/>
        <w:outlineLvl w:val="0"/>
        <w:rPr>
          <w:b/>
        </w:rPr>
      </w:pPr>
    </w:p>
    <w:p w14:paraId="63F73BD0" w14:textId="77777777" w:rsidR="00A76DF6" w:rsidRDefault="00A76DF6" w:rsidP="006E5FAB">
      <w:pPr>
        <w:spacing w:line="480" w:lineRule="auto"/>
        <w:outlineLvl w:val="0"/>
        <w:rPr>
          <w:b/>
        </w:rPr>
      </w:pPr>
    </w:p>
    <w:p w14:paraId="6C3062D6" w14:textId="73701474" w:rsidR="0067594B" w:rsidRDefault="0067594B" w:rsidP="006E5FAB">
      <w:pPr>
        <w:spacing w:line="480" w:lineRule="auto"/>
        <w:outlineLvl w:val="0"/>
        <w:rPr>
          <w:b/>
        </w:rPr>
      </w:pPr>
      <w:r>
        <w:rPr>
          <w:b/>
        </w:rPr>
        <w:t>Abstract</w:t>
      </w:r>
    </w:p>
    <w:p w14:paraId="174CAC06" w14:textId="03774E77" w:rsidR="0067594B" w:rsidRDefault="00720C56" w:rsidP="00913F67">
      <w:pPr>
        <w:spacing w:line="480" w:lineRule="auto"/>
      </w:pPr>
      <w:r>
        <w:t>Gene expression in plants (and other eukaryotes) is a very complex process. Gene expression is primarily controlled by prote</w:t>
      </w:r>
      <w:r w:rsidR="00F005DC">
        <w:t>ins and their binding sites near</w:t>
      </w:r>
      <w:r>
        <w:t xml:space="preserve"> the g</w:t>
      </w:r>
      <w:r w:rsidR="00546F05">
        <w:t>ene in the chromosomal DNA. More specifically, interactions among</w:t>
      </w:r>
      <w:r>
        <w:t xml:space="preserve"> transcription factors </w:t>
      </w:r>
      <w:r w:rsidR="00546F05">
        <w:t xml:space="preserve">(DNA-binding proteins) </w:t>
      </w:r>
      <w:r>
        <w:t xml:space="preserve">and </w:t>
      </w:r>
      <w:r>
        <w:rPr>
          <w:i/>
        </w:rPr>
        <w:t>cis</w:t>
      </w:r>
      <w:r>
        <w:t xml:space="preserve">-regulatory modules </w:t>
      </w:r>
      <w:r w:rsidR="00F005DC">
        <w:t>(CRMs</w:t>
      </w:r>
      <w:r w:rsidR="003A1ABA">
        <w:t>-sets of binding sites</w:t>
      </w:r>
      <w:r w:rsidR="00F005DC">
        <w:t xml:space="preserve">) </w:t>
      </w:r>
      <w:r>
        <w:t xml:space="preserve">control the expression of nearby genes. </w:t>
      </w:r>
      <w:r w:rsidR="00D35E4C">
        <w:t>The Fowler lab has</w:t>
      </w:r>
      <w:r w:rsidR="00FD44AE">
        <w:t xml:space="preserve"> been working towards </w:t>
      </w:r>
      <w:r w:rsidR="00D35E4C">
        <w:t xml:space="preserve">understanding </w:t>
      </w:r>
      <w:r w:rsidR="00F005DC">
        <w:t xml:space="preserve">how CRMs </w:t>
      </w:r>
      <w:r w:rsidR="00F75D5D">
        <w:t>work by using an</w:t>
      </w:r>
      <w:r w:rsidR="00F005DC">
        <w:t xml:space="preserve"> </w:t>
      </w:r>
      <w:r w:rsidR="00F005DC" w:rsidRPr="00F75D5D">
        <w:rPr>
          <w:i/>
        </w:rPr>
        <w:t>in vivo</w:t>
      </w:r>
      <w:r w:rsidR="00F005DC">
        <w:t xml:space="preserve"> </w:t>
      </w:r>
      <w:r w:rsidR="00FD44AE">
        <w:t xml:space="preserve">quantitative </w:t>
      </w:r>
      <w:r w:rsidR="00F005DC">
        <w:t>method</w:t>
      </w:r>
      <w:r w:rsidR="00FD44AE">
        <w:t xml:space="preserve"> of examination</w:t>
      </w:r>
      <w:r w:rsidR="00F005DC">
        <w:t>. By establishing a plasmid construct</w:t>
      </w:r>
      <w:r w:rsidR="003A1ABA">
        <w:t xml:space="preserve"> enabled for Golden Gate Cloning </w:t>
      </w:r>
      <w:r w:rsidR="00F005DC">
        <w:t>with a fluorescent gene reporter</w:t>
      </w:r>
      <w:r w:rsidR="003A1ABA">
        <w:t xml:space="preserve">, and a method to analyze the CRMs via </w:t>
      </w:r>
      <w:r w:rsidR="00F005DC">
        <w:t>biolistic transforma</w:t>
      </w:r>
      <w:r w:rsidR="003A1ABA">
        <w:t>tion,</w:t>
      </w:r>
      <w:r w:rsidR="00D35E4C">
        <w:t xml:space="preserve"> further understanding of </w:t>
      </w:r>
      <w:r w:rsidR="00F005DC">
        <w:t xml:space="preserve">how these CRMs work alone or with different </w:t>
      </w:r>
      <w:bookmarkStart w:id="0" w:name="_GoBack"/>
      <w:bookmarkEnd w:id="0"/>
      <w:r w:rsidR="00F005DC">
        <w:t>combinations</w:t>
      </w:r>
      <w:r w:rsidR="00D35E4C">
        <w:t xml:space="preserve"> </w:t>
      </w:r>
      <w:r w:rsidR="00757E07">
        <w:t>can be achieved. S</w:t>
      </w:r>
      <w:r w:rsidR="00F005DC">
        <w:t>light variation</w:t>
      </w:r>
      <w:r w:rsidR="003A1ABA">
        <w:t xml:space="preserve"> was found in quantitative data with </w:t>
      </w:r>
      <w:r w:rsidR="00F005DC">
        <w:t>biolistic transformations from d</w:t>
      </w:r>
      <w:r w:rsidR="003A1ABA">
        <w:t>ay to day, but the</w:t>
      </w:r>
      <w:r w:rsidR="00F75D5D">
        <w:t xml:space="preserve"> </w:t>
      </w:r>
      <w:r w:rsidR="003A1ABA">
        <w:t>method has promise as</w:t>
      </w:r>
      <w:r w:rsidR="00F005DC">
        <w:t xml:space="preserve"> a quick and stable way of analyzing</w:t>
      </w:r>
      <w:r w:rsidR="00757E07">
        <w:t xml:space="preserve"> s</w:t>
      </w:r>
      <w:r w:rsidR="003A1ABA">
        <w:t>equences of interest. Some validation</w:t>
      </w:r>
      <w:r w:rsidR="00757E07">
        <w:t xml:space="preserve"> for the </w:t>
      </w:r>
      <w:r w:rsidR="00F75D5D">
        <w:t>method of examination</w:t>
      </w:r>
      <w:r w:rsidR="00757E07">
        <w:t xml:space="preserve"> was accomplished</w:t>
      </w:r>
      <w:r w:rsidR="00F75D5D">
        <w:t xml:space="preserve">, but further research is needed to characterize the CRMs of interest.  </w:t>
      </w:r>
    </w:p>
    <w:p w14:paraId="43926C9B" w14:textId="77777777" w:rsidR="00D25E5C" w:rsidRPr="00F005DC" w:rsidRDefault="00D25E5C" w:rsidP="00913F67">
      <w:pPr>
        <w:spacing w:line="480" w:lineRule="auto"/>
      </w:pPr>
    </w:p>
    <w:p w14:paraId="72413B9A" w14:textId="77777777" w:rsidR="00913F67" w:rsidRPr="00913F67" w:rsidRDefault="00913F67" w:rsidP="006E5FAB">
      <w:pPr>
        <w:spacing w:line="480" w:lineRule="auto"/>
        <w:outlineLvl w:val="0"/>
        <w:rPr>
          <w:b/>
        </w:rPr>
      </w:pPr>
      <w:r w:rsidRPr="00913F67">
        <w:rPr>
          <w:b/>
        </w:rPr>
        <w:t xml:space="preserve">Introduction </w:t>
      </w:r>
    </w:p>
    <w:p w14:paraId="4B986F97" w14:textId="352EBB10" w:rsidR="00913F67" w:rsidRPr="00DC6AD6" w:rsidRDefault="00913F67" w:rsidP="00913F67">
      <w:pPr>
        <w:spacing w:line="480" w:lineRule="auto"/>
      </w:pPr>
      <w:r w:rsidRPr="00DC6AD6">
        <w:t xml:space="preserve">The expression of genes in plants (and other eukaryotes) is a complex process that is not completely understood. Eukaryotic cells contain chromosomes, composed of DNA, and encoding genes that provide functions that </w:t>
      </w:r>
      <w:r w:rsidR="00A2192A">
        <w:t xml:space="preserve">are </w:t>
      </w:r>
      <w:r w:rsidRPr="00DC6AD6">
        <w:t>crucial for life. The chromosomes, and the</w:t>
      </w:r>
      <w:r w:rsidR="00F55228">
        <w:t>ir associated genes, are arranged</w:t>
      </w:r>
      <w:r w:rsidRPr="00DC6AD6">
        <w:t xml:space="preserve"> in a chromatin complex</w:t>
      </w:r>
      <w:r w:rsidR="00A2192A">
        <w:t>es</w:t>
      </w:r>
      <w:r w:rsidRPr="00DC6AD6">
        <w:t xml:space="preserve"> that can allow or inhibit transcription at a particular gene, depending on how tightly the DNA is wound. Transcription is the first step in </w:t>
      </w:r>
      <w:r>
        <w:t>the complex process of gene expres</w:t>
      </w:r>
      <w:r w:rsidR="00F55228">
        <w:t xml:space="preserve">sion, </w:t>
      </w:r>
      <w:r>
        <w:t>followed by producing a protein (translation), which can then carry out some function (e.g., an enzymatic activity) to influence an organism’s biology. In transcription, DNA is copied into mRNA</w:t>
      </w:r>
      <w:r w:rsidR="00A2192A">
        <w:t xml:space="preserve"> (a transcript)</w:t>
      </w:r>
      <w:r>
        <w:t xml:space="preserve"> by</w:t>
      </w:r>
      <w:r w:rsidR="00A2192A">
        <w:t xml:space="preserve"> an</w:t>
      </w:r>
      <w:r>
        <w:t xml:space="preserve"> RNA polymerase. Thus, transcription can not only be influenced by chromatin, but also by factors that more directly regulate RNA polymerase activity (e.g., how rapidly the polymerase is brought to the gene’s transcription stat site). </w:t>
      </w:r>
      <w:r w:rsidRPr="00DC6AD6">
        <w:t xml:space="preserve">The default setting for genes in eukaryotic cells is “off”, so many factors such as promoters, transcription factors, binding sites, and other signaling proteins, aid in controlling the expression of accessible genes. </w:t>
      </w:r>
    </w:p>
    <w:p w14:paraId="31FDDC62" w14:textId="77777777" w:rsidR="00913F67" w:rsidRPr="00DC6AD6" w:rsidRDefault="00913F67" w:rsidP="00913F67">
      <w:pPr>
        <w:spacing w:line="480" w:lineRule="auto"/>
      </w:pPr>
    </w:p>
    <w:p w14:paraId="72FC5DFC" w14:textId="7631B7B9" w:rsidR="00913F67" w:rsidRPr="00DC6AD6" w:rsidRDefault="00913F67" w:rsidP="00913F67">
      <w:pPr>
        <w:spacing w:line="480" w:lineRule="auto"/>
      </w:pPr>
      <w:r w:rsidRPr="00DC6AD6">
        <w:t xml:space="preserve">Gene expression is primarily controlled by proteins and their binding sites near the gene in the chromosome’s DNA. </w:t>
      </w:r>
      <w:r w:rsidR="00F55228">
        <w:t>Transcription factors (TFs) are specific proteins that bind to DNA.</w:t>
      </w:r>
      <w:r w:rsidRPr="00DC6AD6">
        <w:t xml:space="preserve"> The regions of DNA to which the TFs bind are called </w:t>
      </w:r>
      <w:r w:rsidRPr="00DC6AD6">
        <w:rPr>
          <w:i/>
        </w:rPr>
        <w:t>cis</w:t>
      </w:r>
      <w:r w:rsidRPr="00DC6AD6">
        <w:t>-regulato</w:t>
      </w:r>
      <w:r w:rsidR="00A2192A">
        <w:t>ry modules (CRMs) (</w:t>
      </w:r>
      <w:r w:rsidRPr="00DC6AD6">
        <w:t xml:space="preserve">Lelli </w:t>
      </w:r>
      <w:r w:rsidRPr="00DB200C">
        <w:rPr>
          <w:i/>
        </w:rPr>
        <w:t>et. al</w:t>
      </w:r>
      <w:r w:rsidR="00DB200C">
        <w:rPr>
          <w:i/>
        </w:rPr>
        <w:t>.</w:t>
      </w:r>
      <w:r w:rsidRPr="00DB200C">
        <w:rPr>
          <w:i/>
        </w:rPr>
        <w:t>,</w:t>
      </w:r>
      <w:r w:rsidRPr="00DC6AD6">
        <w:t xml:space="preserve"> 201</w:t>
      </w:r>
      <w:r w:rsidR="00A2192A">
        <w:t>2). The interactions among</w:t>
      </w:r>
      <w:r w:rsidRPr="00DC6AD6">
        <w:t xml:space="preserve"> TFs and</w:t>
      </w:r>
      <w:r w:rsidR="00A2192A">
        <w:t xml:space="preserve"> their</w:t>
      </w:r>
      <w:r w:rsidRPr="00DC6AD6">
        <w:t xml:space="preserve"> CRMs control the expression of nearby genes. CRMs, in general, can serve as promoters, enhancers, silencers, and insulators. CRMs are often upstream from the gene of interest, but the proximity can range from relatively close to a few hundred kb (Jeziorska </w:t>
      </w:r>
      <w:r w:rsidRPr="00DB200C">
        <w:rPr>
          <w:i/>
        </w:rPr>
        <w:t>et al.,</w:t>
      </w:r>
      <w:r w:rsidRPr="00DC6AD6">
        <w:t xml:space="preserve"> 2009). Promoters and enhancers are usually associated with positive effects on transcription, whereas silencers have negative effects. Insulators help insure that CRM effects are limited to particular genes (</w:t>
      </w:r>
      <w:r w:rsidR="00DB200C">
        <w:t>Raab and Kamakaka, 2010</w:t>
      </w:r>
      <w:r w:rsidRPr="00DC6AD6">
        <w:t>). TFs act as the protein messengers, in combination with the binding sites in CRMs. Each TF protein finds its correct, specific binding site, and then, either on its own, or in combination with other nearby TFs, will interact with other proteins (</w:t>
      </w:r>
      <w:r w:rsidR="0036574C" w:rsidRPr="00DC6AD6">
        <w:t>e.g.</w:t>
      </w:r>
      <w:r w:rsidRPr="00DC6AD6">
        <w:t xml:space="preserve">, RNA polymerase) that affect the expression of the nearby gene. </w:t>
      </w:r>
    </w:p>
    <w:p w14:paraId="56AE8A33" w14:textId="77777777" w:rsidR="00913F67" w:rsidRPr="00DC6AD6" w:rsidRDefault="00913F67" w:rsidP="00913F67">
      <w:pPr>
        <w:spacing w:line="480" w:lineRule="auto"/>
      </w:pPr>
    </w:p>
    <w:p w14:paraId="00F8B7E6" w14:textId="6C621BFB" w:rsidR="00913F67" w:rsidRPr="00DC6AD6" w:rsidRDefault="00A2192A" w:rsidP="00913F67">
      <w:pPr>
        <w:spacing w:line="480" w:lineRule="auto"/>
      </w:pPr>
      <w:r>
        <w:t xml:space="preserve">Currently there are relatively </w:t>
      </w:r>
      <w:r w:rsidR="00913F67" w:rsidRPr="00DC6AD6">
        <w:t xml:space="preserve">few </w:t>
      </w:r>
      <w:r w:rsidR="00913F67" w:rsidRPr="00DC6AD6">
        <w:rPr>
          <w:i/>
        </w:rPr>
        <w:t>cis</w:t>
      </w:r>
      <w:r w:rsidR="00913F67" w:rsidRPr="00DC6AD6">
        <w:t>-regulatory modules that have been characterized</w:t>
      </w:r>
      <w:r w:rsidR="00913F67">
        <w:t xml:space="preserve"> in plants</w:t>
      </w:r>
      <w:r>
        <w:t xml:space="preserve">. One primary </w:t>
      </w:r>
      <w:r w:rsidR="00913F67" w:rsidRPr="00DC6AD6">
        <w:t>current method of identifying CRMs is by using bioinformatics and computational analysis. Information is obtained though genome sequences,</w:t>
      </w:r>
      <w:r w:rsidR="00913F67">
        <w:t xml:space="preserve"> large-scale gene expression studies (so-called “transcriptomics”), </w:t>
      </w:r>
      <w:r w:rsidR="00913F67" w:rsidRPr="00DC6AD6">
        <w:t xml:space="preserve">protein structures, molecular interactions and functional information </w:t>
      </w:r>
      <w:r w:rsidR="00BD1ACC">
        <w:t>of molecular pathways (</w:t>
      </w:r>
      <w:r w:rsidR="00913F67" w:rsidRPr="00DC6AD6">
        <w:t xml:space="preserve">Jones </w:t>
      </w:r>
      <w:r w:rsidR="00913F67" w:rsidRPr="00DB200C">
        <w:rPr>
          <w:i/>
        </w:rPr>
        <w:t>et al.,</w:t>
      </w:r>
      <w:r w:rsidR="00913F67" w:rsidRPr="00DC6AD6">
        <w:t xml:space="preserve"> 2006). </w:t>
      </w:r>
      <w:r w:rsidR="00913F67">
        <w:t xml:space="preserve">While </w:t>
      </w:r>
      <w:r>
        <w:t>bioinformatics</w:t>
      </w:r>
      <w:r w:rsidR="00913F67" w:rsidRPr="00DC6AD6">
        <w:t xml:space="preserve"> method</w:t>
      </w:r>
      <w:r w:rsidR="00913F67">
        <w:t>s have</w:t>
      </w:r>
      <w:r w:rsidR="00913F67" w:rsidRPr="00DC6AD6">
        <w:t xml:space="preserve"> helped </w:t>
      </w:r>
      <w:r w:rsidR="00913F67">
        <w:t xml:space="preserve">discover and classify </w:t>
      </w:r>
      <w:r w:rsidR="00913F67" w:rsidRPr="00DC6AD6">
        <w:t>the</w:t>
      </w:r>
      <w:r w:rsidR="00913F67">
        <w:t xml:space="preserve"> putative</w:t>
      </w:r>
      <w:r w:rsidR="00913F67" w:rsidRPr="00DC6AD6">
        <w:t xml:space="preserve"> functions of different</w:t>
      </w:r>
      <w:r w:rsidR="00913F67">
        <w:t>, hypothesized</w:t>
      </w:r>
      <w:r>
        <w:t xml:space="preserve"> CRMs, additional </w:t>
      </w:r>
      <w:r w:rsidR="00913F67" w:rsidRPr="00DC6AD6">
        <w:t xml:space="preserve">methods are needed to test </w:t>
      </w:r>
      <w:r>
        <w:t xml:space="preserve">and validate </w:t>
      </w:r>
      <w:r w:rsidR="00913F67" w:rsidRPr="00DC6AD6">
        <w:t xml:space="preserve">them. </w:t>
      </w:r>
    </w:p>
    <w:p w14:paraId="60B39F36" w14:textId="77777777" w:rsidR="00913F67" w:rsidRPr="00DC6AD6" w:rsidRDefault="00913F67" w:rsidP="00913F67">
      <w:pPr>
        <w:spacing w:line="480" w:lineRule="auto"/>
      </w:pPr>
    </w:p>
    <w:p w14:paraId="65EFBE59" w14:textId="67A11AFC" w:rsidR="00913F67" w:rsidRDefault="00B60EEE" w:rsidP="00913F67">
      <w:pPr>
        <w:spacing w:line="480" w:lineRule="auto"/>
        <w:rPr>
          <w:rFonts w:cs="Times New Roman"/>
        </w:rPr>
      </w:pPr>
      <w:r>
        <w:t>One goal of the project was to</w:t>
      </w:r>
      <w:r w:rsidR="00913F67" w:rsidRPr="00DC6AD6">
        <w:t xml:space="preserve"> </w:t>
      </w:r>
      <w:r>
        <w:t xml:space="preserve">further the </w:t>
      </w:r>
      <w:r w:rsidR="00913F67" w:rsidRPr="00DC6AD6">
        <w:t>understand</w:t>
      </w:r>
      <w:r>
        <w:t>ing of</w:t>
      </w:r>
      <w:r w:rsidR="00913F67" w:rsidRPr="00DC6AD6">
        <w:t xml:space="preserve"> gene regulation </w:t>
      </w:r>
      <w:r w:rsidR="00913F67">
        <w:t xml:space="preserve">and CRMs using </w:t>
      </w:r>
      <w:r w:rsidR="00913F67" w:rsidRPr="00DC6AD6">
        <w:t xml:space="preserve">an </w:t>
      </w:r>
      <w:r w:rsidR="00913F67" w:rsidRPr="00DC6AD6">
        <w:rPr>
          <w:i/>
        </w:rPr>
        <w:t>in vivo</w:t>
      </w:r>
      <w:r w:rsidR="00913F67" w:rsidRPr="00DC6AD6">
        <w:t xml:space="preserve"> method. </w:t>
      </w:r>
      <w:r w:rsidR="00913F67" w:rsidRPr="00DB69B2">
        <w:rPr>
          <w:rFonts w:cs="Times New Roman"/>
        </w:rPr>
        <w:t>The overall goal is to understand how gene expression is controlled through associated regulatory DNA in two grass species, maize (corn) and sorghum</w:t>
      </w:r>
      <w:r w:rsidR="00913F67">
        <w:rPr>
          <w:rFonts w:cs="Times New Roman"/>
        </w:rPr>
        <w:t xml:space="preserve">. </w:t>
      </w:r>
      <w:r w:rsidR="00F55228">
        <w:t xml:space="preserve">Putative </w:t>
      </w:r>
      <w:r w:rsidR="00913F67" w:rsidRPr="00DC6AD6">
        <w:t>regulatory</w:t>
      </w:r>
      <w:r>
        <w:t xml:space="preserve"> DNA (i.e., a possible CRM) was previously</w:t>
      </w:r>
      <w:r w:rsidR="00913F67">
        <w:t xml:space="preserve"> identified via bioinformatics analysis</w:t>
      </w:r>
      <w:r w:rsidR="00DB200C">
        <w:t xml:space="preserve"> (</w:t>
      </w:r>
      <w:r w:rsidR="00913F67" w:rsidRPr="00DC6AD6">
        <w:t xml:space="preserve">Freeling </w:t>
      </w:r>
      <w:r w:rsidR="00913F67" w:rsidRPr="00DB200C">
        <w:rPr>
          <w:i/>
        </w:rPr>
        <w:t>et al.,</w:t>
      </w:r>
      <w:r w:rsidR="00913F67" w:rsidRPr="00DC6AD6">
        <w:t xml:space="preserve"> 2015).</w:t>
      </w:r>
      <w:r>
        <w:t xml:space="preserve"> Our objective was to test these putative CRMs </w:t>
      </w:r>
      <w:r w:rsidR="00913F67">
        <w:rPr>
          <w:rFonts w:cs="Times New Roman"/>
        </w:rPr>
        <w:t>via transient transformation of a reporter construct i</w:t>
      </w:r>
      <w:r w:rsidR="00A2192A">
        <w:rPr>
          <w:rFonts w:cs="Times New Roman"/>
        </w:rPr>
        <w:t>nto plant cells, to validate their</w:t>
      </w:r>
      <w:r w:rsidR="00913F67">
        <w:rPr>
          <w:rFonts w:cs="Times New Roman"/>
        </w:rPr>
        <w:t xml:space="preserve"> ability to influence expression</w:t>
      </w:r>
      <w:r w:rsidR="00A2192A">
        <w:rPr>
          <w:rFonts w:cs="Times New Roman"/>
        </w:rPr>
        <w:t xml:space="preserve"> of a</w:t>
      </w:r>
      <w:r w:rsidR="00913F67">
        <w:rPr>
          <w:rFonts w:cs="Times New Roman"/>
        </w:rPr>
        <w:t xml:space="preserve"> reporter</w:t>
      </w:r>
      <w:r w:rsidR="00A2192A">
        <w:rPr>
          <w:rFonts w:cs="Times New Roman"/>
        </w:rPr>
        <w:t xml:space="preserve"> gene</w:t>
      </w:r>
      <w:r w:rsidR="00913F67">
        <w:rPr>
          <w:rFonts w:cs="Times New Roman"/>
        </w:rPr>
        <w:t>.</w:t>
      </w:r>
    </w:p>
    <w:p w14:paraId="39663892" w14:textId="77777777" w:rsidR="00913F67" w:rsidRPr="00B64B5A" w:rsidRDefault="00913F67" w:rsidP="00913F67">
      <w:pPr>
        <w:spacing w:line="480" w:lineRule="auto"/>
        <w:rPr>
          <w:rFonts w:cs="Times New Roman"/>
        </w:rPr>
      </w:pPr>
    </w:p>
    <w:p w14:paraId="21950385" w14:textId="5C0F16FB" w:rsidR="00913F67" w:rsidRDefault="00913F67" w:rsidP="00913F67">
      <w:pPr>
        <w:spacing w:line="480" w:lineRule="auto"/>
      </w:pPr>
      <w:r>
        <w:t xml:space="preserve">Promoters are defined as molecular DNA regions that initiate transcription of nearby genes. </w:t>
      </w:r>
      <w:r w:rsidR="00B60EEE">
        <w:t>Promoter</w:t>
      </w:r>
      <w:r>
        <w:t xml:space="preserve"> regions have been able to be tested by linking </w:t>
      </w:r>
      <w:r w:rsidR="00A2192A">
        <w:t xml:space="preserve">them to reporter genes (e.g., </w:t>
      </w:r>
      <w:r>
        <w:t xml:space="preserve">Park </w:t>
      </w:r>
      <w:r w:rsidRPr="00DB200C">
        <w:rPr>
          <w:i/>
        </w:rPr>
        <w:t>et al.,</w:t>
      </w:r>
      <w:r>
        <w:t xml:space="preserve"> 201</w:t>
      </w:r>
      <w:r w:rsidR="00B60EEE">
        <w:t>0). Reporter genes are</w:t>
      </w:r>
      <w:r>
        <w:t xml:space="preserve"> visual markers that serve to indicate transcription i</w:t>
      </w:r>
      <w:r w:rsidR="00DB200C">
        <w:t>n regulatory gene studies (</w:t>
      </w:r>
      <w:r>
        <w:t xml:space="preserve">Mann </w:t>
      </w:r>
      <w:r w:rsidRPr="00DB200C">
        <w:rPr>
          <w:i/>
        </w:rPr>
        <w:t>et al.,</w:t>
      </w:r>
      <w:r>
        <w:t xml:space="preserve"> 2012</w:t>
      </w:r>
      <w:r w:rsidR="00DB200C">
        <w:t xml:space="preserve">; Ruijeter </w:t>
      </w:r>
      <w:r w:rsidR="00DB200C">
        <w:rPr>
          <w:i/>
        </w:rPr>
        <w:t xml:space="preserve">et al., </w:t>
      </w:r>
      <w:r w:rsidR="00DB200C">
        <w:t>2003</w:t>
      </w:r>
      <w:r>
        <w:t>). One type of re</w:t>
      </w:r>
      <w:r w:rsidR="00B60EEE">
        <w:t>porter gene is a protein that has</w:t>
      </w:r>
      <w:r>
        <w:t xml:space="preserve"> </w:t>
      </w:r>
      <w:r w:rsidR="00B60EEE">
        <w:t>autofluorescence</w:t>
      </w:r>
      <w:r>
        <w:t xml:space="preserve">, and can be viewed under a fluorescent microscope. </w:t>
      </w:r>
    </w:p>
    <w:p w14:paraId="6CB4CDEB" w14:textId="77777777" w:rsidR="00913F67" w:rsidRDefault="00913F67" w:rsidP="00913F67">
      <w:pPr>
        <w:spacing w:line="480" w:lineRule="auto"/>
      </w:pPr>
    </w:p>
    <w:p w14:paraId="6F4CB0F2" w14:textId="5D43209F" w:rsidR="00913F67" w:rsidRDefault="00913F67" w:rsidP="00913F67">
      <w:pPr>
        <w:spacing w:line="480" w:lineRule="auto"/>
      </w:pPr>
      <w:r>
        <w:t>The reporter genes used in this study are tdTomato</w:t>
      </w:r>
      <w:r w:rsidR="00A2192A">
        <w:t>-ER</w:t>
      </w:r>
      <w:r>
        <w:t xml:space="preserve"> and GFP</w:t>
      </w:r>
      <w:r w:rsidR="00A2192A">
        <w:t>-ER</w:t>
      </w:r>
      <w:r>
        <w:t>. The reporter tdTomato</w:t>
      </w:r>
      <w:r w:rsidR="00A2192A">
        <w:t>-ER</w:t>
      </w:r>
      <w:r>
        <w:t xml:space="preserve"> is an orange fluoresc</w:t>
      </w:r>
      <w:r w:rsidR="00A2192A">
        <w:t>ent protein that is directed to</w:t>
      </w:r>
      <w:r>
        <w:t xml:space="preserve"> the endoplasmic reticulum</w:t>
      </w:r>
      <w:r w:rsidR="00A2192A">
        <w:t xml:space="preserve"> (ER) (</w:t>
      </w:r>
      <w:r w:rsidR="003C34A3">
        <w:t xml:space="preserve">Mann </w:t>
      </w:r>
      <w:r w:rsidR="003C34A3" w:rsidRPr="00DB200C">
        <w:rPr>
          <w:i/>
        </w:rPr>
        <w:t>et al.,</w:t>
      </w:r>
      <w:r w:rsidR="00B60EEE">
        <w:t xml:space="preserve"> 2012) and </w:t>
      </w:r>
      <w:r w:rsidR="003C34A3">
        <w:t xml:space="preserve">fluoresces when excited by green light. </w:t>
      </w:r>
      <w:r>
        <w:t>Green fluorescent protein (GFP</w:t>
      </w:r>
      <w:r w:rsidR="003C34A3">
        <w:t>-ER</w:t>
      </w:r>
      <w:r>
        <w:t>) is characterized by its bright green fluorescence when illuminated by b</w:t>
      </w:r>
      <w:r w:rsidR="003C34A3">
        <w:t xml:space="preserve">lue light or UV light (Ruijter </w:t>
      </w:r>
      <w:r w:rsidR="003C34A3" w:rsidRPr="00DB200C">
        <w:rPr>
          <w:i/>
        </w:rPr>
        <w:t>et al.,</w:t>
      </w:r>
      <w:r w:rsidR="003C34A3">
        <w:t xml:space="preserve"> 2002) and is also directed to the ER. In the method </w:t>
      </w:r>
      <w:r w:rsidR="00B60EEE">
        <w:t>to be tested here</w:t>
      </w:r>
      <w:r w:rsidR="003C34A3">
        <w:t xml:space="preserve">, GFP-ER </w:t>
      </w:r>
      <w:r>
        <w:t>and tdTomato</w:t>
      </w:r>
      <w:r w:rsidR="003C34A3">
        <w:t>-ER</w:t>
      </w:r>
      <w:r>
        <w:t xml:space="preserve"> are used in a dual fluorescent reporter system that allows for direct com</w:t>
      </w:r>
      <w:r w:rsidR="003C34A3">
        <w:t>parison of the fluorescence signal between the two proteins in a single plant cell</w:t>
      </w:r>
      <w:r>
        <w:t>. The two fluorescent reporte</w:t>
      </w:r>
      <w:r w:rsidR="002F3A10">
        <w:t>r genes are cloned into identical vectors</w:t>
      </w:r>
      <w:r>
        <w:t>, but with different promoters, and then co-transformed, which allows fo</w:t>
      </w:r>
      <w:r w:rsidR="004D18FE">
        <w:t>r ratio analysis of the</w:t>
      </w:r>
      <w:r>
        <w:t xml:space="preserve"> expression</w:t>
      </w:r>
      <w:r w:rsidR="003C34A3">
        <w:t xml:space="preserve"> of the reporters</w:t>
      </w:r>
      <w:r w:rsidR="00F34C90">
        <w:t xml:space="preserve"> (i.e., orange signal to green signal)</w:t>
      </w:r>
      <w:r>
        <w:t xml:space="preserve">. </w:t>
      </w:r>
      <w:r w:rsidR="002F3A10">
        <w:t>Ideally</w:t>
      </w:r>
      <w:r w:rsidR="003C34A3">
        <w:t>, by keeping one reporter</w:t>
      </w:r>
      <w:r w:rsidR="00F34C90">
        <w:t xml:space="preserve"> plasmid</w:t>
      </w:r>
      <w:r w:rsidR="003C34A3">
        <w:t xml:space="preserve"> (the internal control) constant across all transformations, the effects of changing the promoter/CRM sequences on the </w:t>
      </w:r>
      <w:r w:rsidR="00F34C90">
        <w:t>expression of the other fluorescent reporter</w:t>
      </w:r>
      <w:r w:rsidR="003C34A3">
        <w:t xml:space="preserve"> can be determined. </w:t>
      </w:r>
      <w:r>
        <w:t>Similar methods have been used to stud</w:t>
      </w:r>
      <w:r w:rsidR="002F3A10">
        <w:t>y yeast and mammalian cells (</w:t>
      </w:r>
      <w:r>
        <w:t xml:space="preserve">Kainth </w:t>
      </w:r>
      <w:r w:rsidRPr="00DB200C">
        <w:rPr>
          <w:i/>
        </w:rPr>
        <w:t>et al.,</w:t>
      </w:r>
      <w:r w:rsidR="00DB200C">
        <w:t xml:space="preserve"> 2009; </w:t>
      </w:r>
      <w:r>
        <w:t xml:space="preserve">Hua </w:t>
      </w:r>
      <w:r w:rsidRPr="00DB200C">
        <w:rPr>
          <w:i/>
        </w:rPr>
        <w:t>et al.,</w:t>
      </w:r>
      <w:r>
        <w:t xml:space="preserve"> 2012), but haven’t been us</w:t>
      </w:r>
      <w:r w:rsidR="003C34A3">
        <w:t>ed on plants to date</w:t>
      </w:r>
      <w:r>
        <w:t xml:space="preserve">. </w:t>
      </w:r>
    </w:p>
    <w:p w14:paraId="6C2D286D" w14:textId="77777777" w:rsidR="00913F67" w:rsidRPr="00DC6AD6" w:rsidRDefault="00913F67" w:rsidP="00913F67">
      <w:pPr>
        <w:spacing w:line="480" w:lineRule="auto"/>
      </w:pPr>
    </w:p>
    <w:p w14:paraId="1B74C8D3" w14:textId="49F556B1" w:rsidR="00913F67" w:rsidRPr="00DC6AD6" w:rsidRDefault="00913F67" w:rsidP="00913F67">
      <w:pPr>
        <w:spacing w:line="480" w:lineRule="auto"/>
        <w:rPr>
          <w:rFonts w:cs="Times New Roman"/>
        </w:rPr>
      </w:pPr>
      <w:r>
        <w:t>Promoters and re</w:t>
      </w:r>
      <w:r w:rsidR="003C34A3">
        <w:t>porter constructs can be made using molecular cloning technique</w:t>
      </w:r>
      <w:r w:rsidR="002F3A10">
        <w:t>s</w:t>
      </w:r>
      <w:r w:rsidR="002F3A10">
        <w:rPr>
          <w:rFonts w:cs="Times New Roman"/>
        </w:rPr>
        <w:t>. Recent d</w:t>
      </w:r>
      <w:r w:rsidRPr="00DC6AD6">
        <w:rPr>
          <w:rFonts w:cs="Times New Roman"/>
        </w:rPr>
        <w:t>ras</w:t>
      </w:r>
      <w:r w:rsidR="002F3A10">
        <w:rPr>
          <w:rFonts w:cs="Times New Roman"/>
        </w:rPr>
        <w:t xml:space="preserve">tic improvements are </w:t>
      </w:r>
      <w:r w:rsidRPr="00DC6AD6">
        <w:rPr>
          <w:rFonts w:cs="Times New Roman"/>
        </w:rPr>
        <w:t>due to the understanding of restriction and ligation enzymes. The main purpose of molecular cloning is to isolate a specific segment of DNA and insert it</w:t>
      </w:r>
      <w:r w:rsidR="00427AC2">
        <w:rPr>
          <w:rFonts w:cs="Times New Roman"/>
        </w:rPr>
        <w:t xml:space="preserve"> into a cloning vector, usually </w:t>
      </w:r>
      <w:r w:rsidRPr="00DC6AD6">
        <w:rPr>
          <w:rFonts w:cs="Times New Roman"/>
        </w:rPr>
        <w:t>a plasmid that bacteria can replicate.</w:t>
      </w:r>
      <w:r w:rsidR="002F3A10">
        <w:rPr>
          <w:rFonts w:cs="Times New Roman"/>
        </w:rPr>
        <w:t xml:space="preserve"> After replication, p</w:t>
      </w:r>
      <w:r w:rsidRPr="00DC6AD6">
        <w:rPr>
          <w:rFonts w:cs="Times New Roman"/>
        </w:rPr>
        <w:t xml:space="preserve">lasmid DNA clones can then be harvested from the bacterium and used for an array of experiments. </w:t>
      </w:r>
    </w:p>
    <w:p w14:paraId="6A48F76E" w14:textId="77777777" w:rsidR="00913F67" w:rsidRPr="00DC6AD6" w:rsidRDefault="00913F67" w:rsidP="00913F67">
      <w:pPr>
        <w:spacing w:line="480" w:lineRule="auto"/>
      </w:pPr>
    </w:p>
    <w:p w14:paraId="0C491A52" w14:textId="563505D8" w:rsidR="00913F67" w:rsidRPr="00DC6AD6" w:rsidRDefault="00913F67" w:rsidP="00913F67">
      <w:pPr>
        <w:spacing w:line="480" w:lineRule="auto"/>
        <w:rPr>
          <w:rFonts w:cs="Times New Roman"/>
        </w:rPr>
      </w:pPr>
      <w:r w:rsidRPr="00DC6AD6">
        <w:rPr>
          <w:rFonts w:cs="Times New Roman"/>
        </w:rPr>
        <w:t>Traditional</w:t>
      </w:r>
      <w:r w:rsidR="002F3A10">
        <w:rPr>
          <w:rFonts w:cs="Times New Roman"/>
        </w:rPr>
        <w:t xml:space="preserve"> molecular cloning is now</w:t>
      </w:r>
      <w:r w:rsidRPr="00DC6AD6">
        <w:rPr>
          <w:rFonts w:cs="Times New Roman"/>
        </w:rPr>
        <w:t xml:space="preserve"> simple enough to make it a common practice in many labs attempting to study DNA, g</w:t>
      </w:r>
      <w:r w:rsidR="002F3A10">
        <w:rPr>
          <w:rFonts w:cs="Times New Roman"/>
        </w:rPr>
        <w:t>enes and gene regulators. However,</w:t>
      </w:r>
      <w:r w:rsidRPr="00DC6AD6">
        <w:rPr>
          <w:rFonts w:cs="Times New Roman"/>
        </w:rPr>
        <w:t xml:space="preserve"> complications and inconveniences of traditional molecular cloning </w:t>
      </w:r>
      <w:r w:rsidR="002F3A10">
        <w:rPr>
          <w:rFonts w:cs="Times New Roman"/>
        </w:rPr>
        <w:t xml:space="preserve">still exists, including </w:t>
      </w:r>
      <w:r w:rsidRPr="00DC6AD6">
        <w:rPr>
          <w:rFonts w:cs="Times New Roman"/>
        </w:rPr>
        <w:t>time consumption, errors in DNA fragme</w:t>
      </w:r>
      <w:r w:rsidR="002F3A10">
        <w:rPr>
          <w:rFonts w:cs="Times New Roman"/>
        </w:rPr>
        <w:t>nt addition, and expensive kits</w:t>
      </w:r>
      <w:r w:rsidRPr="00DC6AD6">
        <w:rPr>
          <w:rFonts w:cs="Times New Roman"/>
        </w:rPr>
        <w:t>. A new method of cloning, called “Golden Gate Cloning”</w:t>
      </w:r>
      <w:r>
        <w:rPr>
          <w:rFonts w:cs="Times New Roman"/>
        </w:rPr>
        <w:t xml:space="preserve"> h</w:t>
      </w:r>
      <w:r w:rsidR="00DB200C">
        <w:rPr>
          <w:rFonts w:cs="Times New Roman"/>
        </w:rPr>
        <w:t>as recently been introduced (</w:t>
      </w:r>
      <w:r>
        <w:rPr>
          <w:rFonts w:cs="Times New Roman"/>
        </w:rPr>
        <w:t xml:space="preserve">Engler </w:t>
      </w:r>
      <w:r w:rsidRPr="00DB200C">
        <w:rPr>
          <w:rFonts w:cs="Times New Roman"/>
          <w:i/>
        </w:rPr>
        <w:t>et al.,</w:t>
      </w:r>
      <w:r>
        <w:rPr>
          <w:rFonts w:cs="Times New Roman"/>
        </w:rPr>
        <w:t xml:space="preserve"> 2008</w:t>
      </w:r>
      <w:r w:rsidRPr="00DC6AD6">
        <w:rPr>
          <w:rFonts w:cs="Times New Roman"/>
        </w:rPr>
        <w:t>). It is advocated as a highly effi</w:t>
      </w:r>
      <w:r w:rsidR="00427AC2">
        <w:rPr>
          <w:rFonts w:cs="Times New Roman"/>
        </w:rPr>
        <w:t>cient process that has the possibility</w:t>
      </w:r>
      <w:r w:rsidRPr="00DC6AD6">
        <w:rPr>
          <w:rFonts w:cs="Times New Roman"/>
        </w:rPr>
        <w:t xml:space="preserve"> to work for large-scale cloning projects. </w:t>
      </w:r>
    </w:p>
    <w:p w14:paraId="6B8369B8" w14:textId="77777777" w:rsidR="00913F67" w:rsidRPr="00DC6AD6" w:rsidRDefault="00913F67" w:rsidP="00913F67">
      <w:pPr>
        <w:spacing w:line="480" w:lineRule="auto"/>
        <w:rPr>
          <w:rFonts w:cs="Times New Roman"/>
        </w:rPr>
      </w:pPr>
    </w:p>
    <w:p w14:paraId="4D092E88" w14:textId="469FFAD9" w:rsidR="00950087" w:rsidRDefault="00913F67" w:rsidP="00913F67">
      <w:pPr>
        <w:spacing w:line="480" w:lineRule="auto"/>
        <w:rPr>
          <w:rFonts w:cs="Times New Roman"/>
        </w:rPr>
      </w:pPr>
      <w:r w:rsidRPr="00DC6AD6">
        <w:rPr>
          <w:rFonts w:cs="Times New Roman"/>
        </w:rPr>
        <w:t>The main attraction of the Golden Gate Cloning method is its efficient and rapid manner of combining multiple DNA fragments in a vector, in order to produce a desired multicomponent construct. Golden Gate Cloning substit</w:t>
      </w:r>
      <w:r w:rsidR="00AA7F91">
        <w:rPr>
          <w:rFonts w:cs="Times New Roman"/>
        </w:rPr>
        <w:t>utes site specific enzymes for Type IIS</w:t>
      </w:r>
      <w:r w:rsidRPr="00DC6AD6">
        <w:rPr>
          <w:rFonts w:cs="Times New Roman"/>
        </w:rPr>
        <w:t xml:space="preserve"> </w:t>
      </w:r>
      <w:r w:rsidR="00E6759A">
        <w:rPr>
          <w:rFonts w:cs="Times New Roman"/>
        </w:rPr>
        <w:t xml:space="preserve">restriction enzymes, such as BsaI </w:t>
      </w:r>
      <w:r w:rsidR="00DB200C">
        <w:rPr>
          <w:rFonts w:cs="Times New Roman"/>
        </w:rPr>
        <w:t>(</w:t>
      </w:r>
      <w:r>
        <w:rPr>
          <w:rFonts w:cs="Times New Roman"/>
        </w:rPr>
        <w:t xml:space="preserve">Engler </w:t>
      </w:r>
      <w:r w:rsidRPr="00DB200C">
        <w:rPr>
          <w:rFonts w:cs="Times New Roman"/>
          <w:i/>
        </w:rPr>
        <w:t>et al.,</w:t>
      </w:r>
      <w:r>
        <w:rPr>
          <w:rFonts w:cs="Times New Roman"/>
        </w:rPr>
        <w:t xml:space="preserve"> 2008</w:t>
      </w:r>
      <w:r w:rsidR="00DB200C">
        <w:rPr>
          <w:rFonts w:cs="Times New Roman"/>
        </w:rPr>
        <w:t xml:space="preserve">; Lampropoulos </w:t>
      </w:r>
      <w:r w:rsidR="00DB200C">
        <w:rPr>
          <w:rFonts w:cs="Times New Roman"/>
          <w:i/>
        </w:rPr>
        <w:t xml:space="preserve">et al., </w:t>
      </w:r>
      <w:r w:rsidR="00DB200C">
        <w:rPr>
          <w:rFonts w:cs="Times New Roman"/>
        </w:rPr>
        <w:t xml:space="preserve">2013; Emami </w:t>
      </w:r>
      <w:r w:rsidR="00DB200C">
        <w:rPr>
          <w:rFonts w:cs="Times New Roman"/>
          <w:i/>
        </w:rPr>
        <w:t xml:space="preserve">et al., </w:t>
      </w:r>
      <w:r w:rsidR="00DB200C">
        <w:rPr>
          <w:rFonts w:cs="Times New Roman"/>
        </w:rPr>
        <w:t>2013</w:t>
      </w:r>
      <w:r w:rsidR="00AA7F91">
        <w:rPr>
          <w:rFonts w:cs="Times New Roman"/>
        </w:rPr>
        <w:t>). The Type IIS</w:t>
      </w:r>
      <w:r w:rsidRPr="00DC6AD6">
        <w:rPr>
          <w:rFonts w:cs="Times New Roman"/>
        </w:rPr>
        <w:t xml:space="preserve"> restriction endonucleases cleave the DNA at a single site just outside of their recognition site a</w:t>
      </w:r>
      <w:r>
        <w:rPr>
          <w:rFonts w:cs="Times New Roman"/>
        </w:rPr>
        <w:t>nd create a 5’ or 3’ ove</w:t>
      </w:r>
      <w:r w:rsidR="00DB200C">
        <w:rPr>
          <w:rFonts w:cs="Times New Roman"/>
        </w:rPr>
        <w:t>rhang</w:t>
      </w:r>
      <w:r w:rsidRPr="00DC6AD6">
        <w:rPr>
          <w:rFonts w:cs="Times New Roman"/>
        </w:rPr>
        <w:t>.</w:t>
      </w:r>
      <w:r w:rsidR="00D87AAD">
        <w:rPr>
          <w:rFonts w:cs="Times New Roman"/>
        </w:rPr>
        <w:t xml:space="preserve"> Golden Gate Cloning applies a </w:t>
      </w:r>
      <w:r w:rsidRPr="00DC6AD6">
        <w:rPr>
          <w:rFonts w:cs="Times New Roman"/>
        </w:rPr>
        <w:t xml:space="preserve">specific method of </w:t>
      </w:r>
      <w:r w:rsidR="00D87AAD">
        <w:rPr>
          <w:rFonts w:cs="Times New Roman"/>
        </w:rPr>
        <w:t>cleavin</w:t>
      </w:r>
      <w:r w:rsidRPr="00DC6AD6">
        <w:rPr>
          <w:rFonts w:cs="Times New Roman"/>
        </w:rPr>
        <w:t>g</w:t>
      </w:r>
      <w:r w:rsidR="00D87AAD">
        <w:rPr>
          <w:rFonts w:cs="Times New Roman"/>
        </w:rPr>
        <w:t xml:space="preserve"> which makes the process </w:t>
      </w:r>
      <w:r w:rsidRPr="00DC6AD6">
        <w:rPr>
          <w:rFonts w:cs="Times New Roman"/>
        </w:rPr>
        <w:t>a one-way route to the desired vector</w:t>
      </w:r>
      <w:r w:rsidR="00F34C90">
        <w:rPr>
          <w:rFonts w:cs="Times New Roman"/>
        </w:rPr>
        <w:t xml:space="preserve"> (F</w:t>
      </w:r>
      <w:r w:rsidR="00A54D38">
        <w:rPr>
          <w:rFonts w:cs="Times New Roman"/>
        </w:rPr>
        <w:t>ig. 1)</w:t>
      </w:r>
      <w:r w:rsidRPr="00DC6AD6">
        <w:rPr>
          <w:rFonts w:cs="Times New Roman"/>
        </w:rPr>
        <w:t>.</w:t>
      </w:r>
      <w:r w:rsidR="00AA7F91">
        <w:rPr>
          <w:rFonts w:cs="Times New Roman"/>
        </w:rPr>
        <w:t xml:space="preserve"> Golden Gate Cloning Type IIS</w:t>
      </w:r>
      <w:r w:rsidR="00D87AAD">
        <w:rPr>
          <w:rFonts w:cs="Times New Roman"/>
        </w:rPr>
        <w:t xml:space="preserve"> sites (e.g., </w:t>
      </w:r>
      <w:r w:rsidR="00D87AAD" w:rsidRPr="003062C1">
        <w:rPr>
          <w:rFonts w:cs="Times New Roman"/>
          <w:i/>
        </w:rPr>
        <w:t>BsaI</w:t>
      </w:r>
      <w:r w:rsidR="00D87AAD">
        <w:rPr>
          <w:rFonts w:cs="Times New Roman"/>
        </w:rPr>
        <w:t>) are strategically arranged so that when the enzyme cleaves at the recognition site, the inside fragment and the recognition site are cut out. This method of cleaving ensures that the plasmi</w:t>
      </w:r>
      <w:r w:rsidR="00E55241">
        <w:rPr>
          <w:rFonts w:cs="Times New Roman"/>
        </w:rPr>
        <w:t xml:space="preserve">d cannot be re-cut after the desired product is formed. </w:t>
      </w:r>
    </w:p>
    <w:p w14:paraId="4EFE1439" w14:textId="061DFF83" w:rsidR="0075080D" w:rsidRPr="00F34C90" w:rsidRDefault="00AA7F91" w:rsidP="00F34C90">
      <w:pPr>
        <w:tabs>
          <w:tab w:val="left" w:pos="5241"/>
        </w:tabs>
      </w:pPr>
      <w:r>
        <w:rPr>
          <w:noProof/>
        </w:rPr>
        <mc:AlternateContent>
          <mc:Choice Requires="wps">
            <w:drawing>
              <wp:anchor distT="0" distB="0" distL="114300" distR="114300" simplePos="0" relativeHeight="251823104" behindDoc="0" locked="0" layoutInCell="1" allowOverlap="1" wp14:anchorId="6C5F4728" wp14:editId="3DB40550">
                <wp:simplePos x="0" y="0"/>
                <wp:positionH relativeFrom="column">
                  <wp:posOffset>279400</wp:posOffset>
                </wp:positionH>
                <wp:positionV relativeFrom="paragraph">
                  <wp:posOffset>1835150</wp:posOffset>
                </wp:positionV>
                <wp:extent cx="1029335" cy="345440"/>
                <wp:effectExtent l="0" t="0" r="0" b="10160"/>
                <wp:wrapSquare wrapText="bothSides"/>
                <wp:docPr id="117" name="Text Box 117"/>
                <wp:cNvGraphicFramePr/>
                <a:graphic xmlns:a="http://schemas.openxmlformats.org/drawingml/2006/main">
                  <a:graphicData uri="http://schemas.microsoft.com/office/word/2010/wordprocessingShape">
                    <wps:wsp>
                      <wps:cNvSpPr txBox="1"/>
                      <wps:spPr>
                        <a:xfrm>
                          <a:off x="0" y="0"/>
                          <a:ext cx="10293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1AF3C7" w14:textId="77777777" w:rsidR="0075080D" w:rsidRDefault="0075080D" w:rsidP="0075080D">
                            <w:r>
                              <w:t>PCR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5F4728" id="_x0000_t202" coordsize="21600,21600" o:spt="202" path="m0,0l0,21600,21600,21600,21600,0xe">
                <v:stroke joinstyle="miter"/>
                <v:path gradientshapeok="t" o:connecttype="rect"/>
              </v:shapetype>
              <v:shape id="Text_x0020_Box_x0020_117" o:spid="_x0000_s1026" type="#_x0000_t202" style="position:absolute;margin-left:22pt;margin-top:144.5pt;width:81.05pt;height:27.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" filled="f" stroked="f">
                <v:textbox>
                  <w:txbxContent>
                    <w:p w14:paraId="661AF3C7" w14:textId="77777777" w:rsidR="0075080D" w:rsidRDefault="0075080D" w:rsidP="0075080D">
                      <w:r>
                        <w:t>PCR product</w:t>
                      </w:r>
                    </w:p>
                  </w:txbxContent>
                </v:textbox>
                <w10:wrap type="square"/>
              </v:shape>
            </w:pict>
          </mc:Fallback>
        </mc:AlternateContent>
      </w:r>
      <w:r>
        <w:rPr>
          <w:noProof/>
        </w:rPr>
        <mc:AlternateContent>
          <mc:Choice Requires="wps">
            <w:drawing>
              <wp:anchor distT="0" distB="0" distL="114300" distR="114300" simplePos="0" relativeHeight="251941888" behindDoc="0" locked="0" layoutInCell="1" allowOverlap="1" wp14:anchorId="39372EAC" wp14:editId="25A534C2">
                <wp:simplePos x="0" y="0"/>
                <wp:positionH relativeFrom="column">
                  <wp:posOffset>4051300</wp:posOffset>
                </wp:positionH>
                <wp:positionV relativeFrom="paragraph">
                  <wp:posOffset>1830705</wp:posOffset>
                </wp:positionV>
                <wp:extent cx="1934845" cy="6883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93484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9BB953" w14:textId="32DD23AD" w:rsidR="00AA7F91" w:rsidRDefault="00AA7F91">
                            <w:r>
                              <w:t>Final Plasmid with no Golden Gate Cloning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72EAC" id="Text_x0020_Box_x0020_3" o:spid="_x0000_s1027" type="#_x0000_t202" style="position:absolute;margin-left:319pt;margin-top:144.15pt;width:152.35pt;height:54.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" filled="f" stroked="f">
                <v:textbox>
                  <w:txbxContent>
                    <w:p w14:paraId="0E9BB953" w14:textId="32DD23AD" w:rsidR="00AA7F91" w:rsidRDefault="00AA7F91">
                      <w:r>
                        <w:t>Final Plasmid with no Golden Gate Cloning sites</w:t>
                      </w:r>
                    </w:p>
                  </w:txbxContent>
                </v:textbox>
                <w10:wrap type="square"/>
              </v:shape>
            </w:pict>
          </mc:Fallback>
        </mc:AlternateContent>
      </w:r>
      <w:r>
        <w:rPr>
          <w:noProof/>
        </w:rPr>
        <mc:AlternateContent>
          <mc:Choice Requires="wps">
            <w:drawing>
              <wp:anchor distT="0" distB="0" distL="114300" distR="114300" simplePos="0" relativeHeight="251822080" behindDoc="0" locked="0" layoutInCell="1" allowOverlap="1" wp14:anchorId="2759815D" wp14:editId="1E76A676">
                <wp:simplePos x="0" y="0"/>
                <wp:positionH relativeFrom="column">
                  <wp:posOffset>393065</wp:posOffset>
                </wp:positionH>
                <wp:positionV relativeFrom="paragraph">
                  <wp:posOffset>694055</wp:posOffset>
                </wp:positionV>
                <wp:extent cx="800100" cy="336550"/>
                <wp:effectExtent l="0" t="0" r="0" b="0"/>
                <wp:wrapSquare wrapText="bothSides"/>
                <wp:docPr id="115" name="Text Box 115"/>
                <wp:cNvGraphicFramePr/>
                <a:graphic xmlns:a="http://schemas.openxmlformats.org/drawingml/2006/main">
                  <a:graphicData uri="http://schemas.microsoft.com/office/word/2010/wordprocessingShape">
                    <wps:wsp>
                      <wps:cNvSpPr txBox="1"/>
                      <wps:spPr>
                        <a:xfrm>
                          <a:off x="0" y="0"/>
                          <a:ext cx="800100" cy="336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E894A1" w14:textId="77777777" w:rsidR="0075080D" w:rsidRDefault="0075080D" w:rsidP="0075080D">
                            <w:r>
                              <w:t>Vector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9815D" id="Text_x0020_Box_x0020_115" o:spid="_x0000_s1028" type="#_x0000_t202" style="position:absolute;margin-left:30.95pt;margin-top:54.65pt;width:63pt;height:26.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" filled="f" stroked="f">
                <v:textbox>
                  <w:txbxContent>
                    <w:p w14:paraId="31E894A1" w14:textId="77777777" w:rsidR="0075080D" w:rsidRDefault="0075080D" w:rsidP="0075080D">
                      <w:r>
                        <w:t>Vector</w:t>
                      </w:r>
                    </w:p>
                  </w:txbxContent>
                </v:textbox>
                <w10:wrap type="square"/>
              </v:shape>
            </w:pict>
          </mc:Fallback>
        </mc:AlternateContent>
      </w:r>
      <w:r w:rsidR="00A01709">
        <w:rPr>
          <w:noProof/>
        </w:rPr>
        <mc:AlternateContent>
          <mc:Choice Requires="wps">
            <w:drawing>
              <wp:anchor distT="0" distB="0" distL="114300" distR="114300" simplePos="0" relativeHeight="251814912" behindDoc="0" locked="0" layoutInCell="1" allowOverlap="1" wp14:anchorId="21CF6CA0" wp14:editId="0B9C2D2B">
                <wp:simplePos x="0" y="0"/>
                <wp:positionH relativeFrom="column">
                  <wp:posOffset>-289560</wp:posOffset>
                </wp:positionH>
                <wp:positionV relativeFrom="paragraph">
                  <wp:posOffset>2407285</wp:posOffset>
                </wp:positionV>
                <wp:extent cx="6282055" cy="1480820"/>
                <wp:effectExtent l="0" t="0" r="0" b="0"/>
                <wp:wrapSquare wrapText="bothSides"/>
                <wp:docPr id="182" name="Text Box 182"/>
                <wp:cNvGraphicFramePr/>
                <a:graphic xmlns:a="http://schemas.openxmlformats.org/drawingml/2006/main">
                  <a:graphicData uri="http://schemas.microsoft.com/office/word/2010/wordprocessingShape">
                    <wps:wsp>
                      <wps:cNvSpPr txBox="1"/>
                      <wps:spPr>
                        <a:xfrm>
                          <a:off x="0" y="0"/>
                          <a:ext cx="6282055"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7ED9F5" w14:textId="475B00AE" w:rsidR="0075080D" w:rsidRDefault="0075080D" w:rsidP="0075080D">
                            <w:r w:rsidRPr="008261DF">
                              <w:rPr>
                                <w:b/>
                              </w:rPr>
                              <w:t>Fig.</w:t>
                            </w:r>
                            <w:r>
                              <w:rPr>
                                <w:b/>
                              </w:rPr>
                              <w:t xml:space="preserve"> 1</w:t>
                            </w:r>
                            <w:r>
                              <w:t xml:space="preserve"> Schematic representation of Golden Gate Cloning. Type IIs restriction enzymes recognize their appropriate restriction site</w:t>
                            </w:r>
                            <w:r w:rsidR="00A21BAF">
                              <w:t xml:space="preserve"> (red)</w:t>
                            </w:r>
                            <w:r>
                              <w:t xml:space="preserve"> and </w:t>
                            </w:r>
                            <w:r w:rsidR="008D1873">
                              <w:t>cleave DNA, leaving a four base “sticky end” overhang</w:t>
                            </w:r>
                            <w:r>
                              <w:t xml:space="preserve">, while simultaneously eliminating the recognition site from the intended sequence. </w:t>
                            </w:r>
                            <w:r w:rsidR="005C04B6">
                              <w:t>Elimination of recognition sites allows for l</w:t>
                            </w:r>
                            <w:r>
                              <w:t>igation enz</w:t>
                            </w:r>
                            <w:r w:rsidR="005C04B6">
                              <w:t xml:space="preserve">ymes and restriction enzymes to be added into the mixture together, </w:t>
                            </w:r>
                            <w:r>
                              <w:t>which makes t</w:t>
                            </w:r>
                            <w:r w:rsidR="005C04B6">
                              <w:t xml:space="preserve">he cloning a one-step reaction since the final construct cannot be re-cut. </w:t>
                            </w:r>
                            <w:r w:rsidR="00C71814">
                              <w:t xml:space="preserve">PCR products and </w:t>
                            </w:r>
                            <w:r w:rsidR="008D1873">
                              <w:t xml:space="preserve">destination vectors can be designed to have compatible sites at their ends, and can be applied to multiple fragments for synchronous addition.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F6CA0" id="Text_x0020_Box_x0020_182" o:spid="_x0000_s1029" type="#_x0000_t202" style="position:absolute;margin-left:-22.8pt;margin-top:189.55pt;width:494.65pt;height:116.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" filled="f" stroked="f">
                <v:textbox>
                  <w:txbxContent>
                    <w:p w14:paraId="447ED9F5" w14:textId="475B00AE" w:rsidR="0075080D" w:rsidRDefault="0075080D" w:rsidP="0075080D">
                      <w:r w:rsidRPr="008261DF">
                        <w:rPr>
                          <w:b/>
                        </w:rPr>
                        <w:t>Fig.</w:t>
                      </w:r>
                      <w:r>
                        <w:rPr>
                          <w:b/>
                        </w:rPr>
                        <w:t xml:space="preserve"> 1</w:t>
                      </w:r>
                      <w:r>
                        <w:t xml:space="preserve"> Schematic representation of Golden Gate Cloning. Type IIs restriction enzymes recognize their appropriate restriction site</w:t>
                      </w:r>
                      <w:r w:rsidR="00A21BAF">
                        <w:t xml:space="preserve"> (red)</w:t>
                      </w:r>
                      <w:r>
                        <w:t xml:space="preserve"> and </w:t>
                      </w:r>
                      <w:r w:rsidR="008D1873">
                        <w:t>cleave DNA, leaving a four base “sticky end” overhang</w:t>
                      </w:r>
                      <w:r>
                        <w:t xml:space="preserve">, while simultaneously eliminating the recognition site from the intended sequence. </w:t>
                      </w:r>
                      <w:r w:rsidR="005C04B6">
                        <w:t>Elimination of recognition sites allows for l</w:t>
                      </w:r>
                      <w:r>
                        <w:t>igation enz</w:t>
                      </w:r>
                      <w:r w:rsidR="005C04B6">
                        <w:t xml:space="preserve">ymes and restriction enzymes to be added into the mixture together, </w:t>
                      </w:r>
                      <w:r>
                        <w:t>which makes t</w:t>
                      </w:r>
                      <w:r w:rsidR="005C04B6">
                        <w:t xml:space="preserve">he cloning a one-step reaction since the final construct cannot be re-cut. </w:t>
                      </w:r>
                      <w:r w:rsidR="00C71814">
                        <w:t xml:space="preserve">PCR products and </w:t>
                      </w:r>
                      <w:r w:rsidR="008D1873">
                        <w:t xml:space="preserve">destination vectors can be designed to have compatible sites at their ends, and can be applied to multiple fragments for synchronous addition. </w:t>
                      </w:r>
                    </w:p>
                  </w:txbxContent>
                </v:textbox>
                <w10:wrap type="square"/>
              </v:shape>
            </w:pict>
          </mc:Fallback>
        </mc:AlternateContent>
      </w:r>
      <w:r w:rsidR="0075080D">
        <w:rPr>
          <w:noProof/>
        </w:rPr>
        <mc:AlternateContent>
          <mc:Choice Requires="wps">
            <w:drawing>
              <wp:anchor distT="0" distB="0" distL="114300" distR="114300" simplePos="0" relativeHeight="251827200" behindDoc="0" locked="0" layoutInCell="1" allowOverlap="1" wp14:anchorId="1DAAE920" wp14:editId="017D9448">
                <wp:simplePos x="0" y="0"/>
                <wp:positionH relativeFrom="column">
                  <wp:posOffset>3594735</wp:posOffset>
                </wp:positionH>
                <wp:positionV relativeFrom="paragraph">
                  <wp:posOffset>1031240</wp:posOffset>
                </wp:positionV>
                <wp:extent cx="342900" cy="0"/>
                <wp:effectExtent l="0" t="76200" r="38100" b="101600"/>
                <wp:wrapNone/>
                <wp:docPr id="121" name="Straight Arrow Connector 12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2B31234" id="_x0000_t32" coordsize="21600,21600" o:spt="32" o:oned="t" path="m0,0l21600,21600e" filled="f">
                <v:path arrowok="t" fillok="f" o:connecttype="none"/>
                <o:lock v:ext="edit" shapetype="t"/>
              </v:shapetype>
              <v:shape id="Straight_x0020_Arrow_x0020_Connector_x0020_121" o:spid="_x0000_s1026" type="#_x0000_t32" style="position:absolute;margin-left:283.05pt;margin-top:81.2pt;width:27pt;height:0;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" strokecolor="black [3200]" strokeweight=".5pt">
                <v:stroke endarrow="block" joinstyle="miter"/>
              </v:shape>
            </w:pict>
          </mc:Fallback>
        </mc:AlternateContent>
      </w:r>
      <w:r w:rsidR="0075080D">
        <w:rPr>
          <w:noProof/>
        </w:rPr>
        <mc:AlternateContent>
          <mc:Choice Requires="wps">
            <w:drawing>
              <wp:anchor distT="0" distB="0" distL="114300" distR="114300" simplePos="0" relativeHeight="251826176" behindDoc="0" locked="0" layoutInCell="1" allowOverlap="1" wp14:anchorId="5C2DAC14" wp14:editId="49AE3079">
                <wp:simplePos x="0" y="0"/>
                <wp:positionH relativeFrom="column">
                  <wp:posOffset>3366135</wp:posOffset>
                </wp:positionH>
                <wp:positionV relativeFrom="paragraph">
                  <wp:posOffset>1717040</wp:posOffset>
                </wp:positionV>
                <wp:extent cx="457200" cy="342900"/>
                <wp:effectExtent l="0" t="50800" r="76200" b="38100"/>
                <wp:wrapNone/>
                <wp:docPr id="120" name="Straight Arrow Connector 120"/>
                <wp:cNvGraphicFramePr/>
                <a:graphic xmlns:a="http://schemas.openxmlformats.org/drawingml/2006/main">
                  <a:graphicData uri="http://schemas.microsoft.com/office/word/2010/wordprocessingShape">
                    <wps:wsp>
                      <wps:cNvCnPr/>
                      <wps:spPr>
                        <a:xfrm flipV="1">
                          <a:off x="0" y="0"/>
                          <a:ext cx="4572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1B6ECE" id="Straight_x0020_Arrow_x0020_Connector_x0020_120" o:spid="_x0000_s1026" type="#_x0000_t32" style="position:absolute;margin-left:265.05pt;margin-top:135.2pt;width:36pt;height:27pt;flip:y;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" strokecolor="black [3200]" strokeweight=".5pt">
                <v:stroke endarrow="block" joinstyle="miter"/>
              </v:shape>
            </w:pict>
          </mc:Fallback>
        </mc:AlternateContent>
      </w:r>
      <w:r w:rsidR="0075080D">
        <w:rPr>
          <w:noProof/>
        </w:rPr>
        <mc:AlternateContent>
          <mc:Choice Requires="wps">
            <w:drawing>
              <wp:anchor distT="0" distB="0" distL="114300" distR="114300" simplePos="0" relativeHeight="251825152" behindDoc="0" locked="0" layoutInCell="1" allowOverlap="1" wp14:anchorId="371170C6" wp14:editId="3A867324">
                <wp:simplePos x="0" y="0"/>
                <wp:positionH relativeFrom="column">
                  <wp:posOffset>1419402</wp:posOffset>
                </wp:positionH>
                <wp:positionV relativeFrom="paragraph">
                  <wp:posOffset>2063514</wp:posOffset>
                </wp:positionV>
                <wp:extent cx="342900" cy="0"/>
                <wp:effectExtent l="0" t="76200" r="38100" b="101600"/>
                <wp:wrapNone/>
                <wp:docPr id="119" name="Straight Arrow Connector 11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EB9E70" id="Straight_x0020_Arrow_x0020_Connector_x0020_119" o:spid="_x0000_s1026" type="#_x0000_t32" style="position:absolute;margin-left:111.75pt;margin-top:162.5pt;width:27pt;height:0;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" strokecolor="black [3200]" strokeweight=".5pt">
                <v:stroke endarrow="block" joinstyle="miter"/>
              </v:shape>
            </w:pict>
          </mc:Fallback>
        </mc:AlternateContent>
      </w:r>
      <w:r w:rsidR="0075080D">
        <w:rPr>
          <w:noProof/>
        </w:rPr>
        <mc:AlternateContent>
          <mc:Choice Requires="wps">
            <w:drawing>
              <wp:anchor distT="0" distB="0" distL="114300" distR="114300" simplePos="0" relativeHeight="251824128" behindDoc="0" locked="0" layoutInCell="1" allowOverlap="1" wp14:anchorId="7371329E" wp14:editId="47E00268">
                <wp:simplePos x="0" y="0"/>
                <wp:positionH relativeFrom="column">
                  <wp:posOffset>1422577</wp:posOffset>
                </wp:positionH>
                <wp:positionV relativeFrom="paragraph">
                  <wp:posOffset>1029852</wp:posOffset>
                </wp:positionV>
                <wp:extent cx="342900" cy="0"/>
                <wp:effectExtent l="0" t="76200" r="38100" b="101600"/>
                <wp:wrapNone/>
                <wp:docPr id="118" name="Straight Arrow Connector 11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3969E99" id="_x0000_t32" coordsize="21600,21600" o:spt="32" o:oned="t" path="m0,0l21600,21600e" filled="f">
                <v:path arrowok="t" fillok="f" o:connecttype="none"/>
                <o:lock v:ext="edit" shapetype="t"/>
              </v:shapetype>
              <v:shape id="Straight_x0020_Arrow_x0020_Connector_x0020_118" o:spid="_x0000_s1026" type="#_x0000_t32" style="position:absolute;margin-left:112pt;margin-top:81.1pt;width:27pt;height:0;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" strokecolor="black [3200]" strokeweight=".5pt">
                <v:stroke endarrow="block" joinstyle="miter"/>
              </v:shape>
            </w:pict>
          </mc:Fallback>
        </mc:AlternateContent>
      </w:r>
      <w:r w:rsidR="0075080D">
        <w:rPr>
          <w:noProof/>
        </w:rPr>
        <mc:AlternateContent>
          <mc:Choice Requires="wps">
            <w:drawing>
              <wp:anchor distT="0" distB="0" distL="114300" distR="114300" simplePos="0" relativeHeight="251821056" behindDoc="0" locked="0" layoutInCell="1" allowOverlap="1" wp14:anchorId="2CEA5D0A" wp14:editId="7F1FC56D">
                <wp:simplePos x="0" y="0"/>
                <wp:positionH relativeFrom="column">
                  <wp:posOffset>4053205</wp:posOffset>
                </wp:positionH>
                <wp:positionV relativeFrom="paragraph">
                  <wp:posOffset>45720</wp:posOffset>
                </wp:positionV>
                <wp:extent cx="45720" cy="228600"/>
                <wp:effectExtent l="0" t="0" r="5080" b="0"/>
                <wp:wrapThrough wrapText="bothSides">
                  <wp:wrapPolygon edited="0">
                    <wp:start x="0" y="0"/>
                    <wp:lineTo x="0" y="19200"/>
                    <wp:lineTo x="12000" y="19200"/>
                    <wp:lineTo x="12000" y="0"/>
                    <wp:lineTo x="0" y="0"/>
                  </wp:wrapPolygon>
                </wp:wrapThrough>
                <wp:docPr id="114" name="Rectangle 114"/>
                <wp:cNvGraphicFramePr/>
                <a:graphic xmlns:a="http://schemas.openxmlformats.org/drawingml/2006/main">
                  <a:graphicData uri="http://schemas.microsoft.com/office/word/2010/wordprocessingShape">
                    <wps:wsp>
                      <wps:cNvSpPr/>
                      <wps:spPr>
                        <a:xfrm flipH="1">
                          <a:off x="0" y="0"/>
                          <a:ext cx="45720" cy="2286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3C6D8" id="Rectangle_x0020_114" o:spid="_x0000_s1026" style="position:absolute;margin-left:319.15pt;margin-top:3.6pt;width:3.6pt;height:18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" fillcolor="#c00000" stroked="f" strokeweight="1pt">
                <w10:wrap type="through"/>
              </v:rect>
            </w:pict>
          </mc:Fallback>
        </mc:AlternateContent>
      </w:r>
      <w:r w:rsidR="0075080D">
        <w:rPr>
          <w:noProof/>
        </w:rPr>
        <mc:AlternateContent>
          <mc:Choice Requires="wps">
            <w:drawing>
              <wp:anchor distT="0" distB="0" distL="114300" distR="114300" simplePos="0" relativeHeight="251820032" behindDoc="0" locked="0" layoutInCell="1" allowOverlap="1" wp14:anchorId="3C8B00E6" wp14:editId="00E5E528">
                <wp:simplePos x="0" y="0"/>
                <wp:positionH relativeFrom="column">
                  <wp:posOffset>3823335</wp:posOffset>
                </wp:positionH>
                <wp:positionV relativeFrom="paragraph">
                  <wp:posOffset>0</wp:posOffset>
                </wp:positionV>
                <wp:extent cx="2169160" cy="345440"/>
                <wp:effectExtent l="0" t="0" r="0" b="10160"/>
                <wp:wrapSquare wrapText="bothSides"/>
                <wp:docPr id="113" name="Text Box 113"/>
                <wp:cNvGraphicFramePr/>
                <a:graphic xmlns:a="http://schemas.openxmlformats.org/drawingml/2006/main">
                  <a:graphicData uri="http://schemas.microsoft.com/office/word/2010/wordprocessingShape">
                    <wps:wsp>
                      <wps:cNvSpPr txBox="1"/>
                      <wps:spPr>
                        <a:xfrm>
                          <a:off x="0" y="0"/>
                          <a:ext cx="216916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0010CA" w14:textId="77777777" w:rsidR="0075080D" w:rsidRDefault="0075080D" w:rsidP="0075080D">
                            <w:r>
                              <w:t xml:space="preserve">       = Golden Gate Cloning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B00E6" id="Text_x0020_Box_x0020_113" o:spid="_x0000_s1030" type="#_x0000_t202" style="position:absolute;margin-left:301.05pt;margin-top:0;width:170.8pt;height:27.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" filled="f" stroked="f">
                <v:textbox>
                  <w:txbxContent>
                    <w:p w14:paraId="2B0010CA" w14:textId="77777777" w:rsidR="0075080D" w:rsidRDefault="0075080D" w:rsidP="0075080D">
                      <w:r>
                        <w:t xml:space="preserve">       = Golden Gate Cloning site</w:t>
                      </w:r>
                    </w:p>
                  </w:txbxContent>
                </v:textbox>
                <w10:wrap type="square"/>
              </v:shape>
            </w:pict>
          </mc:Fallback>
        </mc:AlternateContent>
      </w:r>
      <w:r w:rsidR="0075080D">
        <w:rPr>
          <w:noProof/>
        </w:rPr>
        <mc:AlternateContent>
          <mc:Choice Requires="wps">
            <w:drawing>
              <wp:anchor distT="0" distB="0" distL="114300" distR="114300" simplePos="0" relativeHeight="251812864" behindDoc="0" locked="0" layoutInCell="1" allowOverlap="1" wp14:anchorId="296CC1C1" wp14:editId="0E94DB11">
                <wp:simplePos x="0" y="0"/>
                <wp:positionH relativeFrom="column">
                  <wp:posOffset>2075815</wp:posOffset>
                </wp:positionH>
                <wp:positionV relativeFrom="paragraph">
                  <wp:posOffset>530225</wp:posOffset>
                </wp:positionV>
                <wp:extent cx="45720" cy="228600"/>
                <wp:effectExtent l="0" t="0" r="5080" b="0"/>
                <wp:wrapThrough wrapText="bothSides">
                  <wp:wrapPolygon edited="0">
                    <wp:start x="0" y="0"/>
                    <wp:lineTo x="0" y="19200"/>
                    <wp:lineTo x="12000" y="19200"/>
                    <wp:lineTo x="12000" y="0"/>
                    <wp:lineTo x="0" y="0"/>
                  </wp:wrapPolygon>
                </wp:wrapThrough>
                <wp:docPr id="180" name="Rectangle 180"/>
                <wp:cNvGraphicFramePr/>
                <a:graphic xmlns:a="http://schemas.openxmlformats.org/drawingml/2006/main">
                  <a:graphicData uri="http://schemas.microsoft.com/office/word/2010/wordprocessingShape">
                    <wps:wsp>
                      <wps:cNvSpPr/>
                      <wps:spPr>
                        <a:xfrm flipH="1">
                          <a:off x="0" y="0"/>
                          <a:ext cx="45720" cy="2286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51343" id="Rectangle_x0020_180" o:spid="_x0000_s1026" style="position:absolute;margin-left:163.45pt;margin-top:41.75pt;width:3.6pt;height:18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" fillcolor="#c00000" stroked="f" strokeweight="1pt">
                <w10:wrap type="through"/>
              </v:rect>
            </w:pict>
          </mc:Fallback>
        </mc:AlternateContent>
      </w:r>
      <w:r w:rsidR="0075080D">
        <w:rPr>
          <w:noProof/>
        </w:rPr>
        <mc:AlternateContent>
          <mc:Choice Requires="wps">
            <w:drawing>
              <wp:anchor distT="0" distB="0" distL="114300" distR="114300" simplePos="0" relativeHeight="251811840" behindDoc="0" locked="0" layoutInCell="1" allowOverlap="1" wp14:anchorId="7885C9F6" wp14:editId="7FA4E31B">
                <wp:simplePos x="0" y="0"/>
                <wp:positionH relativeFrom="column">
                  <wp:posOffset>2113280</wp:posOffset>
                </wp:positionH>
                <wp:positionV relativeFrom="paragraph">
                  <wp:posOffset>692150</wp:posOffset>
                </wp:positionV>
                <wp:extent cx="896112" cy="45085"/>
                <wp:effectExtent l="0" t="0" r="0" b="5715"/>
                <wp:wrapThrough wrapText="bothSides">
                  <wp:wrapPolygon edited="0">
                    <wp:start x="0" y="0"/>
                    <wp:lineTo x="0" y="12169"/>
                    <wp:lineTo x="20819" y="12169"/>
                    <wp:lineTo x="20819" y="0"/>
                    <wp:lineTo x="0" y="0"/>
                  </wp:wrapPolygon>
                </wp:wrapThrough>
                <wp:docPr id="177" name="Rectangle 177"/>
                <wp:cNvGraphicFramePr/>
                <a:graphic xmlns:a="http://schemas.openxmlformats.org/drawingml/2006/main">
                  <a:graphicData uri="http://schemas.microsoft.com/office/word/2010/wordprocessingShape">
                    <wps:wsp>
                      <wps:cNvSpPr/>
                      <wps:spPr>
                        <a:xfrm>
                          <a:off x="0" y="0"/>
                          <a:ext cx="896112" cy="4508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255A66" id="Rectangle_x0020_177" o:spid="_x0000_s1026" style="position:absolute;margin-left:166.4pt;margin-top:54.5pt;width:70.55pt;height:3.5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" fillcolor="#c5e0b3 [1305]" stroked="f" strokeweight="1pt">
                <w10:wrap type="through"/>
              </v:rect>
            </w:pict>
          </mc:Fallback>
        </mc:AlternateContent>
      </w:r>
      <w:r w:rsidR="0075080D">
        <w:rPr>
          <w:noProof/>
        </w:rPr>
        <mc:AlternateContent>
          <mc:Choice Requires="wps">
            <w:drawing>
              <wp:anchor distT="0" distB="0" distL="114300" distR="114300" simplePos="0" relativeHeight="251816960" behindDoc="0" locked="0" layoutInCell="1" allowOverlap="1" wp14:anchorId="3FF6B2CA" wp14:editId="73A97688">
                <wp:simplePos x="0" y="0"/>
                <wp:positionH relativeFrom="column">
                  <wp:posOffset>3132455</wp:posOffset>
                </wp:positionH>
                <wp:positionV relativeFrom="paragraph">
                  <wp:posOffset>530225</wp:posOffset>
                </wp:positionV>
                <wp:extent cx="45720" cy="228600"/>
                <wp:effectExtent l="0" t="0" r="5080" b="0"/>
                <wp:wrapThrough wrapText="bothSides">
                  <wp:wrapPolygon edited="0">
                    <wp:start x="0" y="0"/>
                    <wp:lineTo x="0" y="19200"/>
                    <wp:lineTo x="12000" y="19200"/>
                    <wp:lineTo x="12000" y="0"/>
                    <wp:lineTo x="0" y="0"/>
                  </wp:wrapPolygon>
                </wp:wrapThrough>
                <wp:docPr id="81" name="Rectangle 81"/>
                <wp:cNvGraphicFramePr/>
                <a:graphic xmlns:a="http://schemas.openxmlformats.org/drawingml/2006/main">
                  <a:graphicData uri="http://schemas.microsoft.com/office/word/2010/wordprocessingShape">
                    <wps:wsp>
                      <wps:cNvSpPr/>
                      <wps:spPr>
                        <a:xfrm flipH="1">
                          <a:off x="0" y="0"/>
                          <a:ext cx="45720" cy="2286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A4EF7" id="Rectangle_x0020_81" o:spid="_x0000_s1026" style="position:absolute;margin-left:246.65pt;margin-top:41.75pt;width:3.6pt;height:18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" fillcolor="#c00000" stroked="f" strokeweight="1pt">
                <w10:wrap type="through"/>
              </v:rect>
            </w:pict>
          </mc:Fallback>
        </mc:AlternateContent>
      </w:r>
      <w:r w:rsidR="0075080D">
        <w:rPr>
          <w:noProof/>
        </w:rPr>
        <mc:AlternateContent>
          <mc:Choice Requires="wps">
            <w:drawing>
              <wp:anchor distT="0" distB="0" distL="114300" distR="114300" simplePos="0" relativeHeight="251819008" behindDoc="0" locked="0" layoutInCell="1" allowOverlap="1" wp14:anchorId="08ABFEED" wp14:editId="47354168">
                <wp:simplePos x="0" y="0"/>
                <wp:positionH relativeFrom="column">
                  <wp:posOffset>1765935</wp:posOffset>
                </wp:positionH>
                <wp:positionV relativeFrom="paragraph">
                  <wp:posOffset>1257300</wp:posOffset>
                </wp:positionV>
                <wp:extent cx="1828800" cy="45720"/>
                <wp:effectExtent l="0" t="0" r="0" b="5080"/>
                <wp:wrapThrough wrapText="bothSides">
                  <wp:wrapPolygon edited="0">
                    <wp:start x="0" y="0"/>
                    <wp:lineTo x="0" y="12000"/>
                    <wp:lineTo x="21300" y="12000"/>
                    <wp:lineTo x="21300" y="0"/>
                    <wp:lineTo x="0" y="0"/>
                  </wp:wrapPolygon>
                </wp:wrapThrough>
                <wp:docPr id="111" name="Rectangle 111"/>
                <wp:cNvGraphicFramePr/>
                <a:graphic xmlns:a="http://schemas.openxmlformats.org/drawingml/2006/main">
                  <a:graphicData uri="http://schemas.microsoft.com/office/word/2010/wordprocessingShape">
                    <wps:wsp>
                      <wps:cNvSpPr/>
                      <wps:spPr>
                        <a:xfrm>
                          <a:off x="0" y="0"/>
                          <a:ext cx="1828800" cy="4572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D40A2" id="Rectangle_x0020_111" o:spid="_x0000_s1026" style="position:absolute;margin-left:139.05pt;margin-top:99pt;width:2in;height: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" fillcolor="#f4b083 [1941]" stroked="f" strokeweight="1pt">
                <w10:wrap type="through"/>
              </v:rect>
            </w:pict>
          </mc:Fallback>
        </mc:AlternateContent>
      </w:r>
      <w:r w:rsidR="0075080D">
        <w:rPr>
          <w:noProof/>
        </w:rPr>
        <mc:AlternateContent>
          <mc:Choice Requires="wps">
            <w:drawing>
              <wp:anchor distT="0" distB="0" distL="114300" distR="114300" simplePos="0" relativeHeight="251809792" behindDoc="0" locked="0" layoutInCell="1" allowOverlap="1" wp14:anchorId="6F16856F" wp14:editId="611B1250">
                <wp:simplePos x="0" y="0"/>
                <wp:positionH relativeFrom="column">
                  <wp:posOffset>1651635</wp:posOffset>
                </wp:positionH>
                <wp:positionV relativeFrom="paragraph">
                  <wp:posOffset>1344295</wp:posOffset>
                </wp:positionV>
                <wp:extent cx="1828800" cy="45720"/>
                <wp:effectExtent l="0" t="0" r="0" b="5080"/>
                <wp:wrapThrough wrapText="bothSides">
                  <wp:wrapPolygon edited="0">
                    <wp:start x="0" y="0"/>
                    <wp:lineTo x="0" y="12000"/>
                    <wp:lineTo x="21300" y="12000"/>
                    <wp:lineTo x="21300" y="0"/>
                    <wp:lineTo x="0" y="0"/>
                  </wp:wrapPolygon>
                </wp:wrapThrough>
                <wp:docPr id="175" name="Rectangle 175"/>
                <wp:cNvGraphicFramePr/>
                <a:graphic xmlns:a="http://schemas.openxmlformats.org/drawingml/2006/main">
                  <a:graphicData uri="http://schemas.microsoft.com/office/word/2010/wordprocessingShape">
                    <wps:wsp>
                      <wps:cNvSpPr/>
                      <wps:spPr>
                        <a:xfrm>
                          <a:off x="0" y="0"/>
                          <a:ext cx="1828800" cy="4572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34128" id="Rectangle_x0020_175" o:spid="_x0000_s1026" style="position:absolute;margin-left:130.05pt;margin-top:105.85pt;width:2in;height: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" fillcolor="#f4b083 [1941]" stroked="f" strokeweight="1pt">
                <w10:wrap type="through"/>
              </v:rect>
            </w:pict>
          </mc:Fallback>
        </mc:AlternateContent>
      </w:r>
      <w:r w:rsidR="0075080D">
        <w:rPr>
          <w:noProof/>
        </w:rPr>
        <mc:AlternateContent>
          <mc:Choice Requires="wps">
            <w:drawing>
              <wp:anchor distT="0" distB="0" distL="114300" distR="114300" simplePos="0" relativeHeight="251817984" behindDoc="0" locked="0" layoutInCell="1" allowOverlap="1" wp14:anchorId="6D8E6246" wp14:editId="669A779A">
                <wp:simplePos x="0" y="0"/>
                <wp:positionH relativeFrom="column">
                  <wp:posOffset>2337435</wp:posOffset>
                </wp:positionH>
                <wp:positionV relativeFrom="paragraph">
                  <wp:posOffset>2057400</wp:posOffset>
                </wp:positionV>
                <wp:extent cx="548640" cy="45085"/>
                <wp:effectExtent l="0" t="0" r="10160" b="5715"/>
                <wp:wrapThrough wrapText="bothSides">
                  <wp:wrapPolygon edited="0">
                    <wp:start x="0" y="0"/>
                    <wp:lineTo x="0" y="12169"/>
                    <wp:lineTo x="21000" y="12169"/>
                    <wp:lineTo x="21000" y="0"/>
                    <wp:lineTo x="0" y="0"/>
                  </wp:wrapPolygon>
                </wp:wrapThrough>
                <wp:docPr id="110" name="Rectangle 110"/>
                <wp:cNvGraphicFramePr/>
                <a:graphic xmlns:a="http://schemas.openxmlformats.org/drawingml/2006/main">
                  <a:graphicData uri="http://schemas.microsoft.com/office/word/2010/wordprocessingShape">
                    <wps:wsp>
                      <wps:cNvSpPr/>
                      <wps:spPr>
                        <a:xfrm>
                          <a:off x="0" y="0"/>
                          <a:ext cx="548640" cy="4508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FFCBF" id="Rectangle_x0020_110" o:spid="_x0000_s1026" style="position:absolute;margin-left:184.05pt;margin-top:162pt;width:43.2pt;height:3.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" fillcolor="#2e74b5 [2404]" stroked="f" strokeweight="1pt">
                <w10:wrap type="through"/>
              </v:rect>
            </w:pict>
          </mc:Fallback>
        </mc:AlternateContent>
      </w:r>
      <w:r w:rsidR="0075080D">
        <w:rPr>
          <w:noProof/>
        </w:rPr>
        <mc:AlternateContent>
          <mc:Choice Requires="wps">
            <w:drawing>
              <wp:anchor distT="0" distB="0" distL="114300" distR="114300" simplePos="0" relativeHeight="251815936" behindDoc="0" locked="0" layoutInCell="1" allowOverlap="1" wp14:anchorId="2BC8C892" wp14:editId="0721502A">
                <wp:simplePos x="0" y="0"/>
                <wp:positionH relativeFrom="column">
                  <wp:posOffset>2223135</wp:posOffset>
                </wp:positionH>
                <wp:positionV relativeFrom="paragraph">
                  <wp:posOffset>571500</wp:posOffset>
                </wp:positionV>
                <wp:extent cx="914400" cy="45085"/>
                <wp:effectExtent l="0" t="0" r="0" b="5715"/>
                <wp:wrapThrough wrapText="bothSides">
                  <wp:wrapPolygon edited="0">
                    <wp:start x="0" y="0"/>
                    <wp:lineTo x="0" y="12169"/>
                    <wp:lineTo x="21000" y="12169"/>
                    <wp:lineTo x="2100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914400" cy="4508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CD10C1" id="Rectangle_x0020_11" o:spid="_x0000_s1026" style="position:absolute;margin-left:175.05pt;margin-top:45pt;width:1in;height:3.5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" fillcolor="#c5e0b3 [1305]" stroked="f" strokeweight="1pt">
                <w10:wrap type="through"/>
              </v:rect>
            </w:pict>
          </mc:Fallback>
        </mc:AlternateContent>
      </w:r>
      <w:r w:rsidR="0075080D">
        <w:rPr>
          <w:noProof/>
        </w:rPr>
        <mc:AlternateContent>
          <mc:Choice Requires="wps">
            <w:drawing>
              <wp:anchor distT="0" distB="0" distL="114300" distR="114300" simplePos="0" relativeHeight="251796480" behindDoc="0" locked="0" layoutInCell="1" allowOverlap="1" wp14:anchorId="6E9BF29D" wp14:editId="3345821E">
                <wp:simplePos x="0" y="0"/>
                <wp:positionH relativeFrom="column">
                  <wp:posOffset>-294640</wp:posOffset>
                </wp:positionH>
                <wp:positionV relativeFrom="paragraph">
                  <wp:posOffset>0</wp:posOffset>
                </wp:positionV>
                <wp:extent cx="6289040" cy="3774440"/>
                <wp:effectExtent l="0" t="0" r="35560" b="35560"/>
                <wp:wrapSquare wrapText="bothSides"/>
                <wp:docPr id="131" name="Text Box 131"/>
                <wp:cNvGraphicFramePr/>
                <a:graphic xmlns:a="http://schemas.openxmlformats.org/drawingml/2006/main">
                  <a:graphicData uri="http://schemas.microsoft.com/office/word/2010/wordprocessingShape">
                    <wps:wsp>
                      <wps:cNvSpPr txBox="1"/>
                      <wps:spPr>
                        <a:xfrm>
                          <a:off x="0" y="0"/>
                          <a:ext cx="6289040" cy="37744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F221049" w14:textId="77777777" w:rsidR="0075080D" w:rsidRDefault="0075080D" w:rsidP="0075080D">
                            <w:r>
                              <w:rPr>
                                <w:noProof/>
                              </w:rPr>
                              <w:drawing>
                                <wp:inline distT="0" distB="0" distL="0" distR="0" wp14:anchorId="00CB3E4C" wp14:editId="1021A7BA">
                                  <wp:extent cx="1853654" cy="1674510"/>
                                  <wp:effectExtent l="0" t="0" r="635" b="19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BF29D" id="Text_x0020_Box_x0020_131" o:spid="_x0000_s1031" type="#_x0000_t202" style="position:absolute;margin-left:-23.2pt;margin-top:0;width:495.2pt;height:297.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" filled="f" strokecolor="black [3213]">
                <v:textbox>
                  <w:txbxContent>
                    <w:p w14:paraId="1F221049" w14:textId="77777777" w:rsidR="0075080D" w:rsidRDefault="0075080D" w:rsidP="0075080D">
                      <w:r>
                        <w:rPr>
                          <w:noProof/>
                        </w:rPr>
                        <w:drawing>
                          <wp:inline distT="0" distB="0" distL="0" distR="0" wp14:anchorId="00CB3E4C" wp14:editId="1021A7BA">
                            <wp:extent cx="1853654" cy="1674510"/>
                            <wp:effectExtent l="0" t="0" r="635" b="19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w10:wrap type="square"/>
              </v:shape>
            </w:pict>
          </mc:Fallback>
        </mc:AlternateContent>
      </w:r>
      <w:r w:rsidR="0075080D">
        <w:rPr>
          <w:noProof/>
        </w:rPr>
        <w:drawing>
          <wp:anchor distT="0" distB="0" distL="114300" distR="114300" simplePos="0" relativeHeight="251813888" behindDoc="0" locked="0" layoutInCell="1" allowOverlap="1" wp14:anchorId="66E297FC" wp14:editId="0C9D858E">
            <wp:simplePos x="0" y="0"/>
            <wp:positionH relativeFrom="column">
              <wp:posOffset>3937469</wp:posOffset>
            </wp:positionH>
            <wp:positionV relativeFrom="paragraph">
              <wp:posOffset>459381</wp:posOffset>
            </wp:positionV>
            <wp:extent cx="1715770" cy="1601470"/>
            <wp:effectExtent l="0" t="0" r="11430" b="0"/>
            <wp:wrapSquare wrapText="bothSides"/>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75080D">
        <w:rPr>
          <w:noProof/>
        </w:rPr>
        <mc:AlternateContent>
          <mc:Choice Requires="wps">
            <w:drawing>
              <wp:anchor distT="0" distB="0" distL="114300" distR="114300" simplePos="0" relativeHeight="251799552" behindDoc="0" locked="0" layoutInCell="1" allowOverlap="1" wp14:anchorId="3AFF3653" wp14:editId="12194519">
                <wp:simplePos x="0" y="0"/>
                <wp:positionH relativeFrom="column">
                  <wp:posOffset>734695</wp:posOffset>
                </wp:positionH>
                <wp:positionV relativeFrom="paragraph">
                  <wp:posOffset>146050</wp:posOffset>
                </wp:positionV>
                <wp:extent cx="45720" cy="274320"/>
                <wp:effectExtent l="0" t="0" r="5080" b="5080"/>
                <wp:wrapThrough wrapText="bothSides">
                  <wp:wrapPolygon edited="0">
                    <wp:start x="0" y="0"/>
                    <wp:lineTo x="0" y="20000"/>
                    <wp:lineTo x="12000" y="20000"/>
                    <wp:lineTo x="12000" y="0"/>
                    <wp:lineTo x="0" y="0"/>
                  </wp:wrapPolygon>
                </wp:wrapThrough>
                <wp:docPr id="161" name="Rectangle 161"/>
                <wp:cNvGraphicFramePr/>
                <a:graphic xmlns:a="http://schemas.openxmlformats.org/drawingml/2006/main">
                  <a:graphicData uri="http://schemas.microsoft.com/office/word/2010/wordprocessingShape">
                    <wps:wsp>
                      <wps:cNvSpPr/>
                      <wps:spPr>
                        <a:xfrm flipH="1">
                          <a:off x="0" y="0"/>
                          <a:ext cx="45720" cy="2743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8980E" id="Rectangle_x0020_161" o:spid="_x0000_s1026" style="position:absolute;margin-left:57.85pt;margin-top:11.5pt;width:3.6pt;height:21.6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" fillcolor="#c00000" stroked="f" strokeweight="1pt">
                <w10:wrap type="through"/>
              </v:rect>
            </w:pict>
          </mc:Fallback>
        </mc:AlternateContent>
      </w:r>
      <w:r w:rsidR="0075080D">
        <w:rPr>
          <w:noProof/>
        </w:rPr>
        <mc:AlternateContent>
          <mc:Choice Requires="wps">
            <w:drawing>
              <wp:anchor distT="0" distB="0" distL="114300" distR="114300" simplePos="0" relativeHeight="251798528" behindDoc="0" locked="0" layoutInCell="1" allowOverlap="1" wp14:anchorId="3CED7C22" wp14:editId="6E7C7F82">
                <wp:simplePos x="0" y="0"/>
                <wp:positionH relativeFrom="column">
                  <wp:posOffset>1186180</wp:posOffset>
                </wp:positionH>
                <wp:positionV relativeFrom="paragraph">
                  <wp:posOffset>414020</wp:posOffset>
                </wp:positionV>
                <wp:extent cx="45720" cy="274320"/>
                <wp:effectExtent l="12700" t="88900" r="0" b="68580"/>
                <wp:wrapThrough wrapText="bothSides">
                  <wp:wrapPolygon edited="0">
                    <wp:start x="-21645" y="2686"/>
                    <wp:lineTo x="-60502" y="17453"/>
                    <wp:lineTo x="1340" y="23598"/>
                    <wp:lineTo x="32067" y="15009"/>
                    <wp:lineTo x="38213" y="13291"/>
                    <wp:lineTo x="952" y="274"/>
                    <wp:lineTo x="-9354" y="-750"/>
                    <wp:lineTo x="-21645" y="2686"/>
                  </wp:wrapPolygon>
                </wp:wrapThrough>
                <wp:docPr id="159" name="Rectangle 159"/>
                <wp:cNvGraphicFramePr/>
                <a:graphic xmlns:a="http://schemas.openxmlformats.org/drawingml/2006/main">
                  <a:graphicData uri="http://schemas.microsoft.com/office/word/2010/wordprocessingShape">
                    <wps:wsp>
                      <wps:cNvSpPr/>
                      <wps:spPr>
                        <a:xfrm rot="3551699">
                          <a:off x="0" y="0"/>
                          <a:ext cx="45720" cy="2743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A8AA7" id="Rectangle_x0020_159" o:spid="_x0000_s1026" style="position:absolute;margin-left:93.4pt;margin-top:32.6pt;width:3.6pt;height:21.6pt;rotation:3879402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" fillcolor="#c00000" stroked="f" strokeweight="1pt">
                <w10:wrap type="through"/>
              </v:rect>
            </w:pict>
          </mc:Fallback>
        </mc:AlternateContent>
      </w:r>
      <w:r w:rsidR="0075080D">
        <w:rPr>
          <w:noProof/>
        </w:rPr>
        <mc:AlternateContent>
          <mc:Choice Requires="wps">
            <w:drawing>
              <wp:anchor distT="0" distB="0" distL="114300" distR="114300" simplePos="0" relativeHeight="251810816" behindDoc="0" locked="0" layoutInCell="1" allowOverlap="1" wp14:anchorId="49A9EDEC" wp14:editId="39349D9B">
                <wp:simplePos x="0" y="0"/>
                <wp:positionH relativeFrom="column">
                  <wp:posOffset>2222500</wp:posOffset>
                </wp:positionH>
                <wp:positionV relativeFrom="paragraph">
                  <wp:posOffset>576580</wp:posOffset>
                </wp:positionV>
                <wp:extent cx="786384" cy="114300"/>
                <wp:effectExtent l="0" t="0" r="1270" b="12700"/>
                <wp:wrapThrough wrapText="bothSides">
                  <wp:wrapPolygon edited="0">
                    <wp:start x="0" y="0"/>
                    <wp:lineTo x="0" y="19200"/>
                    <wp:lineTo x="20937" y="19200"/>
                    <wp:lineTo x="20937" y="0"/>
                    <wp:lineTo x="0" y="0"/>
                  </wp:wrapPolygon>
                </wp:wrapThrough>
                <wp:docPr id="176" name="Rectangle 176"/>
                <wp:cNvGraphicFramePr/>
                <a:graphic xmlns:a="http://schemas.openxmlformats.org/drawingml/2006/main">
                  <a:graphicData uri="http://schemas.microsoft.com/office/word/2010/wordprocessingShape">
                    <wps:wsp>
                      <wps:cNvSpPr/>
                      <wps:spPr>
                        <a:xfrm>
                          <a:off x="0" y="0"/>
                          <a:ext cx="786384" cy="1143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C212C4" id="Rectangle_x0020_176" o:spid="_x0000_s1026" style="position:absolute;margin-left:175pt;margin-top:45.4pt;width:61.9pt;height:9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" fillcolor="#c5e0b3 [1305]" stroked="f" strokeweight="1pt">
                <w10:wrap type="through"/>
              </v:rect>
            </w:pict>
          </mc:Fallback>
        </mc:AlternateContent>
      </w:r>
      <w:r w:rsidR="0075080D">
        <w:rPr>
          <w:noProof/>
        </w:rPr>
        <mc:AlternateContent>
          <mc:Choice Requires="wps">
            <w:drawing>
              <wp:anchor distT="0" distB="0" distL="114300" distR="114300" simplePos="0" relativeHeight="251808768" behindDoc="0" locked="0" layoutInCell="1" allowOverlap="1" wp14:anchorId="3F7FFCBB" wp14:editId="328F150E">
                <wp:simplePos x="0" y="0"/>
                <wp:positionH relativeFrom="column">
                  <wp:posOffset>1764665</wp:posOffset>
                </wp:positionH>
                <wp:positionV relativeFrom="paragraph">
                  <wp:posOffset>1262380</wp:posOffset>
                </wp:positionV>
                <wp:extent cx="1714500" cy="114300"/>
                <wp:effectExtent l="0" t="0" r="12700" b="12700"/>
                <wp:wrapThrough wrapText="bothSides">
                  <wp:wrapPolygon edited="0">
                    <wp:start x="0" y="0"/>
                    <wp:lineTo x="0" y="19200"/>
                    <wp:lineTo x="21440" y="19200"/>
                    <wp:lineTo x="21440" y="0"/>
                    <wp:lineTo x="0" y="0"/>
                  </wp:wrapPolygon>
                </wp:wrapThrough>
                <wp:docPr id="174" name="Rectangle 174"/>
                <wp:cNvGraphicFramePr/>
                <a:graphic xmlns:a="http://schemas.openxmlformats.org/drawingml/2006/main">
                  <a:graphicData uri="http://schemas.microsoft.com/office/word/2010/wordprocessingShape">
                    <wps:wsp>
                      <wps:cNvSpPr/>
                      <wps:spPr>
                        <a:xfrm>
                          <a:off x="0" y="0"/>
                          <a:ext cx="1714500" cy="11430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0D1AD" id="Rectangle_x0020_174" o:spid="_x0000_s1026" style="position:absolute;margin-left:138.95pt;margin-top:99.4pt;width:135pt;height:9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" fillcolor="#f4b083 [1941]" stroked="f" strokeweight="1pt">
                <w10:wrap type="through"/>
              </v:rect>
            </w:pict>
          </mc:Fallback>
        </mc:AlternateContent>
      </w:r>
      <w:r w:rsidR="0075080D">
        <w:rPr>
          <w:noProof/>
        </w:rPr>
        <mc:AlternateContent>
          <mc:Choice Requires="wps">
            <w:drawing>
              <wp:anchor distT="0" distB="0" distL="114300" distR="114300" simplePos="0" relativeHeight="251806720" behindDoc="0" locked="0" layoutInCell="1" allowOverlap="1" wp14:anchorId="687807A6" wp14:editId="36279A72">
                <wp:simplePos x="0" y="0"/>
                <wp:positionH relativeFrom="column">
                  <wp:posOffset>3138805</wp:posOffset>
                </wp:positionH>
                <wp:positionV relativeFrom="paragraph">
                  <wp:posOffset>1946275</wp:posOffset>
                </wp:positionV>
                <wp:extent cx="45085" cy="228600"/>
                <wp:effectExtent l="0" t="0" r="5715" b="0"/>
                <wp:wrapThrough wrapText="bothSides">
                  <wp:wrapPolygon edited="0">
                    <wp:start x="0" y="0"/>
                    <wp:lineTo x="0" y="19200"/>
                    <wp:lineTo x="12169" y="19200"/>
                    <wp:lineTo x="12169" y="0"/>
                    <wp:lineTo x="0" y="0"/>
                  </wp:wrapPolygon>
                </wp:wrapThrough>
                <wp:docPr id="172" name="Rectangle 172"/>
                <wp:cNvGraphicFramePr/>
                <a:graphic xmlns:a="http://schemas.openxmlformats.org/drawingml/2006/main">
                  <a:graphicData uri="http://schemas.microsoft.com/office/word/2010/wordprocessingShape">
                    <wps:wsp>
                      <wps:cNvSpPr/>
                      <wps:spPr>
                        <a:xfrm flipH="1">
                          <a:off x="0" y="0"/>
                          <a:ext cx="45085" cy="2286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03636" id="Rectangle_x0020_172" o:spid="_x0000_s1026" style="position:absolute;margin-left:247.15pt;margin-top:153.25pt;width:3.55pt;height:18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" fillcolor="#c00000" stroked="f" strokeweight="1pt">
                <w10:wrap type="through"/>
              </v:rect>
            </w:pict>
          </mc:Fallback>
        </mc:AlternateContent>
      </w:r>
      <w:r w:rsidR="0075080D">
        <w:rPr>
          <w:noProof/>
        </w:rPr>
        <mc:AlternateContent>
          <mc:Choice Requires="wps">
            <w:drawing>
              <wp:anchor distT="0" distB="0" distL="114300" distR="114300" simplePos="0" relativeHeight="251805696" behindDoc="0" locked="0" layoutInCell="1" allowOverlap="1" wp14:anchorId="7129C750" wp14:editId="285CD185">
                <wp:simplePos x="0" y="0"/>
                <wp:positionH relativeFrom="column">
                  <wp:posOffset>1880235</wp:posOffset>
                </wp:positionH>
                <wp:positionV relativeFrom="paragraph">
                  <wp:posOffset>1943100</wp:posOffset>
                </wp:positionV>
                <wp:extent cx="45085" cy="228600"/>
                <wp:effectExtent l="0" t="0" r="5715" b="0"/>
                <wp:wrapThrough wrapText="bothSides">
                  <wp:wrapPolygon edited="0">
                    <wp:start x="0" y="0"/>
                    <wp:lineTo x="0" y="19200"/>
                    <wp:lineTo x="12169" y="19200"/>
                    <wp:lineTo x="12169" y="0"/>
                    <wp:lineTo x="0" y="0"/>
                  </wp:wrapPolygon>
                </wp:wrapThrough>
                <wp:docPr id="171" name="Rectangle 171"/>
                <wp:cNvGraphicFramePr/>
                <a:graphic xmlns:a="http://schemas.openxmlformats.org/drawingml/2006/main">
                  <a:graphicData uri="http://schemas.microsoft.com/office/word/2010/wordprocessingShape">
                    <wps:wsp>
                      <wps:cNvSpPr/>
                      <wps:spPr>
                        <a:xfrm flipH="1">
                          <a:off x="0" y="0"/>
                          <a:ext cx="45085" cy="2286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8CC37" id="Rectangle_x0020_171" o:spid="_x0000_s1026" style="position:absolute;margin-left:148.05pt;margin-top:153pt;width:3.55pt;height:18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" fillcolor="#c00000" stroked="f" strokeweight="1pt">
                <w10:wrap type="through"/>
              </v:rect>
            </w:pict>
          </mc:Fallback>
        </mc:AlternateContent>
      </w:r>
      <w:r w:rsidR="0075080D">
        <w:rPr>
          <w:noProof/>
        </w:rPr>
        <mc:AlternateContent>
          <mc:Choice Requires="wps">
            <w:drawing>
              <wp:anchor distT="0" distB="0" distL="114300" distR="114300" simplePos="0" relativeHeight="251807744" behindDoc="0" locked="0" layoutInCell="1" allowOverlap="1" wp14:anchorId="52127A3A" wp14:editId="0BDEA772">
                <wp:simplePos x="0" y="0"/>
                <wp:positionH relativeFrom="column">
                  <wp:posOffset>3023235</wp:posOffset>
                </wp:positionH>
                <wp:positionV relativeFrom="paragraph">
                  <wp:posOffset>2060575</wp:posOffset>
                </wp:positionV>
                <wp:extent cx="137160" cy="45085"/>
                <wp:effectExtent l="0" t="0" r="0" b="5715"/>
                <wp:wrapThrough wrapText="bothSides">
                  <wp:wrapPolygon edited="0">
                    <wp:start x="0" y="0"/>
                    <wp:lineTo x="0" y="12169"/>
                    <wp:lineTo x="16000" y="12169"/>
                    <wp:lineTo x="16000" y="0"/>
                    <wp:lineTo x="0" y="0"/>
                  </wp:wrapPolygon>
                </wp:wrapThrough>
                <wp:docPr id="173" name="Rectangle 173"/>
                <wp:cNvGraphicFramePr/>
                <a:graphic xmlns:a="http://schemas.openxmlformats.org/drawingml/2006/main">
                  <a:graphicData uri="http://schemas.microsoft.com/office/word/2010/wordprocessingShape">
                    <wps:wsp>
                      <wps:cNvSpPr/>
                      <wps:spPr>
                        <a:xfrm>
                          <a:off x="0" y="0"/>
                          <a:ext cx="137160" cy="4508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0100FF" id="Rectangle_x0020_173" o:spid="_x0000_s1026" style="position:absolute;margin-left:238.05pt;margin-top:162.25pt;width:10.8pt;height:3.5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" fillcolor="#2e74b5 [2404]" stroked="f" strokeweight="1pt">
                <w10:wrap type="through"/>
              </v:rect>
            </w:pict>
          </mc:Fallback>
        </mc:AlternateContent>
      </w:r>
      <w:r w:rsidR="0075080D">
        <w:rPr>
          <w:noProof/>
        </w:rPr>
        <mc:AlternateContent>
          <mc:Choice Requires="wps">
            <w:drawing>
              <wp:anchor distT="0" distB="0" distL="114300" distR="114300" simplePos="0" relativeHeight="251804672" behindDoc="0" locked="0" layoutInCell="1" allowOverlap="1" wp14:anchorId="40AAD5F4" wp14:editId="77CA88DE">
                <wp:simplePos x="0" y="0"/>
                <wp:positionH relativeFrom="column">
                  <wp:posOffset>1883410</wp:posOffset>
                </wp:positionH>
                <wp:positionV relativeFrom="paragraph">
                  <wp:posOffset>2059940</wp:posOffset>
                </wp:positionV>
                <wp:extent cx="137160" cy="45085"/>
                <wp:effectExtent l="0" t="0" r="0" b="5715"/>
                <wp:wrapThrough wrapText="bothSides">
                  <wp:wrapPolygon edited="0">
                    <wp:start x="0" y="0"/>
                    <wp:lineTo x="0" y="12169"/>
                    <wp:lineTo x="16000" y="12169"/>
                    <wp:lineTo x="16000" y="0"/>
                    <wp:lineTo x="0" y="0"/>
                  </wp:wrapPolygon>
                </wp:wrapThrough>
                <wp:docPr id="170" name="Rectangle 170"/>
                <wp:cNvGraphicFramePr/>
                <a:graphic xmlns:a="http://schemas.openxmlformats.org/drawingml/2006/main">
                  <a:graphicData uri="http://schemas.microsoft.com/office/word/2010/wordprocessingShape">
                    <wps:wsp>
                      <wps:cNvSpPr/>
                      <wps:spPr>
                        <a:xfrm>
                          <a:off x="0" y="0"/>
                          <a:ext cx="137160" cy="4508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95C1D" id="Rectangle_x0020_170" o:spid="_x0000_s1026" style="position:absolute;margin-left:148.3pt;margin-top:162.2pt;width:10.8pt;height:3.5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" fillcolor="#2e74b5 [2404]" stroked="f" strokeweight="1pt">
                <w10:wrap type="through"/>
              </v:rect>
            </w:pict>
          </mc:Fallback>
        </mc:AlternateContent>
      </w:r>
      <w:r w:rsidR="0075080D">
        <w:rPr>
          <w:noProof/>
        </w:rPr>
        <mc:AlternateContent>
          <mc:Choice Requires="wps">
            <w:drawing>
              <wp:anchor distT="0" distB="0" distL="114300" distR="114300" simplePos="0" relativeHeight="251803648" behindDoc="0" locked="0" layoutInCell="1" allowOverlap="1" wp14:anchorId="20AA10F2" wp14:editId="2FF19F4A">
                <wp:simplePos x="0" y="0"/>
                <wp:positionH relativeFrom="column">
                  <wp:posOffset>2108835</wp:posOffset>
                </wp:positionH>
                <wp:positionV relativeFrom="paragraph">
                  <wp:posOffset>2129790</wp:posOffset>
                </wp:positionV>
                <wp:extent cx="548640" cy="45085"/>
                <wp:effectExtent l="0" t="0" r="10160" b="5715"/>
                <wp:wrapThrough wrapText="bothSides">
                  <wp:wrapPolygon edited="0">
                    <wp:start x="0" y="0"/>
                    <wp:lineTo x="0" y="12169"/>
                    <wp:lineTo x="21000" y="12169"/>
                    <wp:lineTo x="21000" y="0"/>
                    <wp:lineTo x="0" y="0"/>
                  </wp:wrapPolygon>
                </wp:wrapThrough>
                <wp:docPr id="167" name="Rectangle 167"/>
                <wp:cNvGraphicFramePr/>
                <a:graphic xmlns:a="http://schemas.openxmlformats.org/drawingml/2006/main">
                  <a:graphicData uri="http://schemas.microsoft.com/office/word/2010/wordprocessingShape">
                    <wps:wsp>
                      <wps:cNvSpPr/>
                      <wps:spPr>
                        <a:xfrm>
                          <a:off x="0" y="0"/>
                          <a:ext cx="548640" cy="4508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D42D3" id="Rectangle_x0020_167" o:spid="_x0000_s1026" style="position:absolute;margin-left:166.05pt;margin-top:167.7pt;width:43.2pt;height:3.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" fillcolor="#2e74b5 [2404]" stroked="f" strokeweight="1pt">
                <w10:wrap type="through"/>
              </v:rect>
            </w:pict>
          </mc:Fallback>
        </mc:AlternateContent>
      </w:r>
      <w:r w:rsidR="0075080D">
        <w:rPr>
          <w:noProof/>
        </w:rPr>
        <mc:AlternateContent>
          <mc:Choice Requires="wps">
            <w:drawing>
              <wp:anchor distT="0" distB="0" distL="114300" distR="114300" simplePos="0" relativeHeight="251802624" behindDoc="0" locked="0" layoutInCell="1" allowOverlap="1" wp14:anchorId="675B712A" wp14:editId="6378B06C">
                <wp:simplePos x="0" y="0"/>
                <wp:positionH relativeFrom="column">
                  <wp:posOffset>2222500</wp:posOffset>
                </wp:positionH>
                <wp:positionV relativeFrom="paragraph">
                  <wp:posOffset>2059305</wp:posOffset>
                </wp:positionV>
                <wp:extent cx="570230" cy="109728"/>
                <wp:effectExtent l="0" t="0" r="0" b="0"/>
                <wp:wrapThrough wrapText="bothSides">
                  <wp:wrapPolygon edited="0">
                    <wp:start x="0" y="0"/>
                    <wp:lineTo x="0" y="15070"/>
                    <wp:lineTo x="20205" y="15070"/>
                    <wp:lineTo x="20205" y="0"/>
                    <wp:lineTo x="0" y="0"/>
                  </wp:wrapPolygon>
                </wp:wrapThrough>
                <wp:docPr id="165" name="Rectangle 165"/>
                <wp:cNvGraphicFramePr/>
                <a:graphic xmlns:a="http://schemas.openxmlformats.org/drawingml/2006/main">
                  <a:graphicData uri="http://schemas.microsoft.com/office/word/2010/wordprocessingShape">
                    <wps:wsp>
                      <wps:cNvSpPr/>
                      <wps:spPr>
                        <a:xfrm>
                          <a:off x="0" y="0"/>
                          <a:ext cx="570230" cy="109728"/>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84680" id="Rectangle_x0020_165" o:spid="_x0000_s1026" style="position:absolute;margin-left:175pt;margin-top:162.15pt;width:44.9pt;height:8.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" fillcolor="#2e74b5 [2404]" stroked="f" strokeweight="1pt">
                <w10:wrap type="through"/>
              </v:rect>
            </w:pict>
          </mc:Fallback>
        </mc:AlternateContent>
      </w:r>
      <w:r w:rsidR="0075080D">
        <w:rPr>
          <w:noProof/>
        </w:rPr>
        <mc:AlternateContent>
          <mc:Choice Requires="wps">
            <w:drawing>
              <wp:anchor distT="0" distB="0" distL="114300" distR="114300" simplePos="0" relativeHeight="251801600" behindDoc="0" locked="0" layoutInCell="1" allowOverlap="1" wp14:anchorId="45EBBF01" wp14:editId="28151792">
                <wp:simplePos x="0" y="0"/>
                <wp:positionH relativeFrom="column">
                  <wp:posOffset>280035</wp:posOffset>
                </wp:positionH>
                <wp:positionV relativeFrom="paragraph">
                  <wp:posOffset>1947545</wp:posOffset>
                </wp:positionV>
                <wp:extent cx="45085" cy="228600"/>
                <wp:effectExtent l="0" t="0" r="5715" b="0"/>
                <wp:wrapThrough wrapText="bothSides">
                  <wp:wrapPolygon edited="0">
                    <wp:start x="0" y="0"/>
                    <wp:lineTo x="0" y="19200"/>
                    <wp:lineTo x="12169" y="19200"/>
                    <wp:lineTo x="12169" y="0"/>
                    <wp:lineTo x="0" y="0"/>
                  </wp:wrapPolygon>
                </wp:wrapThrough>
                <wp:docPr id="164" name="Rectangle 164"/>
                <wp:cNvGraphicFramePr/>
                <a:graphic xmlns:a="http://schemas.openxmlformats.org/drawingml/2006/main">
                  <a:graphicData uri="http://schemas.microsoft.com/office/word/2010/wordprocessingShape">
                    <wps:wsp>
                      <wps:cNvSpPr/>
                      <wps:spPr>
                        <a:xfrm flipH="1">
                          <a:off x="0" y="0"/>
                          <a:ext cx="45085" cy="2286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4A8B1" id="Rectangle_x0020_164" o:spid="_x0000_s1026" style="position:absolute;margin-left:22.05pt;margin-top:153.35pt;width:3.55pt;height:18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" fillcolor="#c00000" stroked="f" strokeweight="1pt">
                <w10:wrap type="through"/>
              </v:rect>
            </w:pict>
          </mc:Fallback>
        </mc:AlternateContent>
      </w:r>
      <w:r w:rsidR="0075080D">
        <w:rPr>
          <w:noProof/>
        </w:rPr>
        <mc:AlternateContent>
          <mc:Choice Requires="wps">
            <w:drawing>
              <wp:anchor distT="0" distB="0" distL="114300" distR="114300" simplePos="0" relativeHeight="251800576" behindDoc="0" locked="0" layoutInCell="1" allowOverlap="1" wp14:anchorId="51FA7BC4" wp14:editId="4C360AF0">
                <wp:simplePos x="0" y="0"/>
                <wp:positionH relativeFrom="column">
                  <wp:posOffset>1191260</wp:posOffset>
                </wp:positionH>
                <wp:positionV relativeFrom="paragraph">
                  <wp:posOffset>1946910</wp:posOffset>
                </wp:positionV>
                <wp:extent cx="45085" cy="228600"/>
                <wp:effectExtent l="0" t="0" r="5715" b="0"/>
                <wp:wrapThrough wrapText="bothSides">
                  <wp:wrapPolygon edited="0">
                    <wp:start x="0" y="0"/>
                    <wp:lineTo x="0" y="19200"/>
                    <wp:lineTo x="12169" y="19200"/>
                    <wp:lineTo x="12169" y="0"/>
                    <wp:lineTo x="0" y="0"/>
                  </wp:wrapPolygon>
                </wp:wrapThrough>
                <wp:docPr id="163" name="Rectangle 163"/>
                <wp:cNvGraphicFramePr/>
                <a:graphic xmlns:a="http://schemas.openxmlformats.org/drawingml/2006/main">
                  <a:graphicData uri="http://schemas.microsoft.com/office/word/2010/wordprocessingShape">
                    <wps:wsp>
                      <wps:cNvSpPr/>
                      <wps:spPr>
                        <a:xfrm flipH="1">
                          <a:off x="0" y="0"/>
                          <a:ext cx="45085" cy="2286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F841A" id="Rectangle_x0020_163" o:spid="_x0000_s1026" style="position:absolute;margin-left:93.8pt;margin-top:153.3pt;width:3.55pt;height:18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" fillcolor="#c00000" stroked="f" strokeweight="1pt">
                <w10:wrap type="through"/>
              </v:rect>
            </w:pict>
          </mc:Fallback>
        </mc:AlternateContent>
      </w:r>
      <w:r w:rsidR="0075080D">
        <w:rPr>
          <w:noProof/>
        </w:rPr>
        <mc:AlternateContent>
          <mc:Choice Requires="wps">
            <w:drawing>
              <wp:anchor distT="0" distB="0" distL="114300" distR="114300" simplePos="0" relativeHeight="251797504" behindDoc="0" locked="0" layoutInCell="1" allowOverlap="1" wp14:anchorId="4E9C7E90" wp14:editId="504E7D4B">
                <wp:simplePos x="0" y="0"/>
                <wp:positionH relativeFrom="column">
                  <wp:posOffset>283845</wp:posOffset>
                </wp:positionH>
                <wp:positionV relativeFrom="paragraph">
                  <wp:posOffset>2061845</wp:posOffset>
                </wp:positionV>
                <wp:extent cx="910590" cy="106045"/>
                <wp:effectExtent l="0" t="0" r="3810" b="0"/>
                <wp:wrapThrough wrapText="bothSides">
                  <wp:wrapPolygon edited="0">
                    <wp:start x="0" y="0"/>
                    <wp:lineTo x="0" y="15521"/>
                    <wp:lineTo x="21088" y="15521"/>
                    <wp:lineTo x="21088" y="0"/>
                    <wp:lineTo x="0" y="0"/>
                  </wp:wrapPolygon>
                </wp:wrapThrough>
                <wp:docPr id="151" name="Rectangle 151"/>
                <wp:cNvGraphicFramePr/>
                <a:graphic xmlns:a="http://schemas.openxmlformats.org/drawingml/2006/main">
                  <a:graphicData uri="http://schemas.microsoft.com/office/word/2010/wordprocessingShape">
                    <wps:wsp>
                      <wps:cNvSpPr/>
                      <wps:spPr>
                        <a:xfrm>
                          <a:off x="0" y="0"/>
                          <a:ext cx="910590" cy="10604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420F2" id="Rectangle_x0020_151" o:spid="_x0000_s1026" style="position:absolute;margin-left:22.35pt;margin-top:162.35pt;width:71.7pt;height:8.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" fillcolor="#2e74b5 [2404]" stroked="f" strokeweight="1pt">
                <w10:wrap type="through"/>
              </v:rect>
            </w:pict>
          </mc:Fallback>
        </mc:AlternateContent>
      </w:r>
    </w:p>
    <w:p w14:paraId="0FA858ED" w14:textId="40AFA2CB" w:rsidR="00913F67" w:rsidRDefault="00913F67" w:rsidP="00913F67">
      <w:pPr>
        <w:spacing w:line="480" w:lineRule="auto"/>
      </w:pPr>
      <w:r w:rsidRPr="00DC6AD6">
        <w:t xml:space="preserve">Promoter/reporter constructs can be tested by using a transient transformation protocol established </w:t>
      </w:r>
      <w:r>
        <w:t>for maize cells</w:t>
      </w:r>
      <w:r w:rsidR="00E6759A">
        <w:t xml:space="preserve"> (Ivanchenko </w:t>
      </w:r>
      <w:r w:rsidR="00E6759A" w:rsidRPr="00DB200C">
        <w:rPr>
          <w:i/>
        </w:rPr>
        <w:t>et al.</w:t>
      </w:r>
      <w:r w:rsidR="00DB200C" w:rsidRPr="00DB200C">
        <w:rPr>
          <w:i/>
        </w:rPr>
        <w:t>,</w:t>
      </w:r>
      <w:r w:rsidR="00E6759A">
        <w:t xml:space="preserve"> 200</w:t>
      </w:r>
      <w:r w:rsidR="00AE1533">
        <w:t>0</w:t>
      </w:r>
      <w:r w:rsidR="00E6759A">
        <w:t>)</w:t>
      </w:r>
      <w:r w:rsidR="00AE1533">
        <w:t>, but</w:t>
      </w:r>
      <w:r w:rsidR="00F34C90">
        <w:t xml:space="preserve"> are</w:t>
      </w:r>
      <w:r w:rsidR="00AE1533">
        <w:t xml:space="preserve"> also potentially useful in other plant species (e.g., sorghum)</w:t>
      </w:r>
      <w:r w:rsidRPr="00DC6AD6">
        <w:t>.</w:t>
      </w:r>
      <w:r w:rsidR="00AE1533">
        <w:t xml:space="preserve"> The protocol</w:t>
      </w:r>
      <w:r w:rsidRPr="00DC6AD6">
        <w:t xml:space="preserve"> </w:t>
      </w:r>
      <w:r>
        <w:t xml:space="preserve">can </w:t>
      </w:r>
      <w:r w:rsidRPr="00DC6AD6">
        <w:t>have some variation,</w:t>
      </w:r>
      <w:r>
        <w:t xml:space="preserve"> depending on the type of cell transformed</w:t>
      </w:r>
      <w:r w:rsidR="00AA7F91">
        <w:t xml:space="preserve"> (leaf, root</w:t>
      </w:r>
      <w:r w:rsidR="00AE1533">
        <w:t>, or pollen)</w:t>
      </w:r>
      <w:r>
        <w:t>, but is</w:t>
      </w:r>
      <w:r w:rsidRPr="00DC6AD6">
        <w:t xml:space="preserve"> ultimately very similar. </w:t>
      </w:r>
      <w:r w:rsidR="00AA7F91">
        <w:t>Positively charged micro-particles</w:t>
      </w:r>
      <w:r w:rsidRPr="00DC6AD6">
        <w:t xml:space="preserve"> attract the negatively charged plasmid DNA constructs and are delivered into plant cells (</w:t>
      </w:r>
      <w:r w:rsidR="007A3E2E">
        <w:t>Heiser, 1992</w:t>
      </w:r>
      <w:r w:rsidR="00761655">
        <w:t>)</w:t>
      </w:r>
      <w:r w:rsidR="00AA7F91">
        <w:t>. A</w:t>
      </w:r>
      <w:r w:rsidRPr="00DC6AD6">
        <w:t xml:space="preserve"> gene gun (also called a biolistic delivery system) i</w:t>
      </w:r>
      <w:r w:rsidR="00AA7F91">
        <w:t>s used to shoot</w:t>
      </w:r>
      <w:r w:rsidRPr="00DC6AD6">
        <w:t xml:space="preserve"> tungsten particles (coated with DNA) at a high velocity onto exposed immature leaf cells. Successful delivery of DNA into the leaf cells is determined by epifluorescence microscopy, which detects expression of the bombarded fluorescent pro</w:t>
      </w:r>
      <w:r w:rsidR="00AA7F91">
        <w:t>tein construct. F</w:t>
      </w:r>
      <w:r w:rsidR="00AE1533">
        <w:t>luorescent cells are imaged digitally, followed by computational analysis of the signal data.</w:t>
      </w:r>
      <w:r w:rsidRPr="00DC6AD6">
        <w:t xml:space="preserve"> Turnover times between</w:t>
      </w:r>
      <w:r>
        <w:t xml:space="preserve"> transformations and analysis is very quick (less than 24 hours). </w:t>
      </w:r>
      <w:r w:rsidRPr="00DC6AD6">
        <w:t xml:space="preserve"> Similar techniques have been applied to studies on regulatory proteins</w:t>
      </w:r>
      <w:r>
        <w:t xml:space="preserve"> with st</w:t>
      </w:r>
      <w:r w:rsidR="00AE1533">
        <w:t xml:space="preserve">rawberries and onions (e.g., </w:t>
      </w:r>
      <w:r>
        <w:t xml:space="preserve">Angius </w:t>
      </w:r>
      <w:r w:rsidRPr="000335E3">
        <w:rPr>
          <w:i/>
        </w:rPr>
        <w:t>et al.,</w:t>
      </w:r>
      <w:r>
        <w:t xml:space="preserve"> 2004</w:t>
      </w:r>
      <w:r w:rsidRPr="00DC6AD6">
        <w:t xml:space="preserve">). </w:t>
      </w:r>
    </w:p>
    <w:p w14:paraId="48683FE8" w14:textId="77777777" w:rsidR="00913F67" w:rsidRDefault="00913F67" w:rsidP="00913F67">
      <w:pPr>
        <w:spacing w:line="480" w:lineRule="auto"/>
      </w:pPr>
    </w:p>
    <w:p w14:paraId="50621752" w14:textId="77095EB2" w:rsidR="003027A6" w:rsidRDefault="00913F67" w:rsidP="00913F67">
      <w:pPr>
        <w:spacing w:line="480" w:lineRule="auto"/>
      </w:pPr>
      <w:r>
        <w:t>The two main object</w:t>
      </w:r>
      <w:r w:rsidR="00AA7F91">
        <w:t>ives of this project were</w:t>
      </w:r>
      <w:r w:rsidR="00F42EF8">
        <w:t>: (1) to generate a plasmid for quicker and more efficient method of cloning CRMs</w:t>
      </w:r>
      <w:r>
        <w:t xml:space="preserve"> </w:t>
      </w:r>
      <w:r w:rsidR="000335E3">
        <w:t xml:space="preserve">in </w:t>
      </w:r>
      <w:r>
        <w:t>the Fowler lab (</w:t>
      </w:r>
      <w:r w:rsidR="00F34C90">
        <w:t xml:space="preserve">via </w:t>
      </w:r>
      <w:r>
        <w:t xml:space="preserve">Golden Gate Cloning) and (2) </w:t>
      </w:r>
      <w:r w:rsidR="00AA7F91">
        <w:t xml:space="preserve">to </w:t>
      </w:r>
      <w:r w:rsidR="00BE7128">
        <w:t xml:space="preserve">validate the effectiveness of a dual </w:t>
      </w:r>
      <w:r w:rsidR="00F34C90">
        <w:t xml:space="preserve">fluorescent </w:t>
      </w:r>
      <w:r w:rsidR="00BE7128">
        <w:t xml:space="preserve">reporter system. </w:t>
      </w:r>
    </w:p>
    <w:p w14:paraId="3D82C00F" w14:textId="77777777" w:rsidR="00AA7F91" w:rsidRPr="003027A6" w:rsidRDefault="00AA7F91" w:rsidP="00913F67">
      <w:pPr>
        <w:spacing w:line="480" w:lineRule="auto"/>
      </w:pPr>
    </w:p>
    <w:p w14:paraId="67B3200B" w14:textId="2E451579" w:rsidR="00862EE3" w:rsidRPr="000E2872" w:rsidRDefault="000E2872" w:rsidP="006E5FAB">
      <w:pPr>
        <w:spacing w:line="480" w:lineRule="auto"/>
        <w:outlineLvl w:val="0"/>
        <w:rPr>
          <w:b/>
        </w:rPr>
      </w:pPr>
      <w:r w:rsidRPr="000E2872">
        <w:rPr>
          <w:b/>
        </w:rPr>
        <w:t>Results</w:t>
      </w:r>
    </w:p>
    <w:p w14:paraId="78B82854" w14:textId="52D20D74" w:rsidR="0099030D" w:rsidRPr="0099030D" w:rsidRDefault="0099030D" w:rsidP="006E5FAB">
      <w:pPr>
        <w:spacing w:line="480" w:lineRule="auto"/>
        <w:outlineLvl w:val="0"/>
        <w:rPr>
          <w:i/>
        </w:rPr>
      </w:pPr>
      <w:r>
        <w:rPr>
          <w:i/>
        </w:rPr>
        <w:t>Construction of a Golden Gate Cloning Plasmid with a Fluorescent Reporter</w:t>
      </w:r>
    </w:p>
    <w:p w14:paraId="2D16D3CA" w14:textId="529FCA45" w:rsidR="009C7633" w:rsidRDefault="0099030D" w:rsidP="00466E66">
      <w:pPr>
        <w:spacing w:line="480" w:lineRule="auto"/>
      </w:pPr>
      <w:r>
        <w:t xml:space="preserve">The desired </w:t>
      </w:r>
      <w:r w:rsidR="009C7633">
        <w:t>Golden</w:t>
      </w:r>
      <w:r>
        <w:t xml:space="preserve"> Gate Cloning construct included</w:t>
      </w:r>
      <w:r w:rsidR="009C7633">
        <w:t xml:space="preserve"> two </w:t>
      </w:r>
      <w:r w:rsidR="009C7633" w:rsidRPr="003062C1">
        <w:rPr>
          <w:i/>
        </w:rPr>
        <w:t>BsaI</w:t>
      </w:r>
      <w:r w:rsidR="009C7633">
        <w:t xml:space="preserve"> restric</w:t>
      </w:r>
      <w:r w:rsidR="000F0DA6">
        <w:t xml:space="preserve">tion sites just upstream of fluorescent </w:t>
      </w:r>
      <w:r w:rsidR="009C7633">
        <w:t xml:space="preserve">tdTomatoER reporter, and a </w:t>
      </w:r>
      <w:r w:rsidR="009C7633" w:rsidRPr="00BF586F">
        <w:rPr>
          <w:i/>
        </w:rPr>
        <w:t>LacZ</w:t>
      </w:r>
      <w:r w:rsidR="005715AF" w:rsidRPr="000A2F92">
        <w:rPr>
          <w:rFonts w:ascii="Symbol" w:hAnsi="Symbol"/>
          <w:i/>
        </w:rPr>
        <w:t></w:t>
      </w:r>
      <w:r w:rsidR="005715AF" w:rsidRPr="000A2F92">
        <w:rPr>
          <w:i/>
        </w:rPr>
        <w:t xml:space="preserve"> </w:t>
      </w:r>
      <w:r w:rsidR="009C7633">
        <w:t xml:space="preserve">gene in between the </w:t>
      </w:r>
      <w:r w:rsidR="00163EB0">
        <w:t xml:space="preserve">two </w:t>
      </w:r>
      <w:r w:rsidR="00163EB0" w:rsidRPr="003062C1">
        <w:rPr>
          <w:i/>
        </w:rPr>
        <w:t>BsaI</w:t>
      </w:r>
      <w:r w:rsidR="00163EB0">
        <w:t xml:space="preserve"> restriction sites</w:t>
      </w:r>
      <w:r w:rsidR="009E1F94">
        <w:t xml:space="preserve"> (F</w:t>
      </w:r>
      <w:r w:rsidR="00847C9E">
        <w:t xml:space="preserve">ig. </w:t>
      </w:r>
      <w:r w:rsidR="0075080D">
        <w:t>2</w:t>
      </w:r>
      <w:r w:rsidR="009E1F94">
        <w:t>c). In the Golden Gate Cloning Strategy, the location of the</w:t>
      </w:r>
      <w:r w:rsidR="00163EB0">
        <w:t xml:space="preserve"> </w:t>
      </w:r>
      <w:r w:rsidR="009C7633" w:rsidRPr="003062C1">
        <w:rPr>
          <w:i/>
        </w:rPr>
        <w:t>BsaI</w:t>
      </w:r>
      <w:r w:rsidR="00F34C90">
        <w:t xml:space="preserve"> sites (which are</w:t>
      </w:r>
      <w:r w:rsidR="009661F0">
        <w:t xml:space="preserve"> T</w:t>
      </w:r>
      <w:r w:rsidR="009C7633">
        <w:t>y</w:t>
      </w:r>
      <w:r w:rsidR="009661F0">
        <w:t>pe IIS</w:t>
      </w:r>
      <w:r w:rsidR="00F34C90">
        <w:t xml:space="preserve"> restriction enzyme sites)</w:t>
      </w:r>
      <w:r w:rsidR="009C7633">
        <w:t xml:space="preserve"> ensure</w:t>
      </w:r>
      <w:r w:rsidR="00F34C90">
        <w:t>s</w:t>
      </w:r>
      <w:r w:rsidR="009C7633">
        <w:t xml:space="preserve"> the remo</w:t>
      </w:r>
      <w:r w:rsidR="009E1F94">
        <w:t xml:space="preserve">val of the </w:t>
      </w:r>
      <w:r w:rsidR="005715AF" w:rsidRPr="00BF586F">
        <w:rPr>
          <w:i/>
        </w:rPr>
        <w:t>LacZ</w:t>
      </w:r>
      <w:r w:rsidR="005715AF" w:rsidRPr="000A2F92">
        <w:rPr>
          <w:rFonts w:ascii="Symbol" w:hAnsi="Symbol"/>
          <w:i/>
        </w:rPr>
        <w:t></w:t>
      </w:r>
      <w:r w:rsidR="005715AF" w:rsidRPr="000A2F92">
        <w:rPr>
          <w:i/>
        </w:rPr>
        <w:t xml:space="preserve"> </w:t>
      </w:r>
      <w:r w:rsidR="009E1F94">
        <w:t xml:space="preserve">fragment in conjunction with the </w:t>
      </w:r>
      <w:r w:rsidR="000F0DA6">
        <w:t>addition of</w:t>
      </w:r>
      <w:r w:rsidR="009E1F94">
        <w:t xml:space="preserve"> the desired</w:t>
      </w:r>
      <w:r w:rsidR="000F0DA6">
        <w:t xml:space="preserve"> CRM sequences</w:t>
      </w:r>
      <w:r w:rsidR="00DE48AA">
        <w:t xml:space="preserve"> upstream of a fluorescent</w:t>
      </w:r>
      <w:r w:rsidR="009E1F94">
        <w:t xml:space="preserve"> reporter</w:t>
      </w:r>
      <w:r w:rsidR="00F34C90">
        <w:t>. The i</w:t>
      </w:r>
      <w:r w:rsidR="000F0DA6">
        <w:t xml:space="preserve">nserted </w:t>
      </w:r>
      <w:r w:rsidR="005715AF" w:rsidRPr="00BF586F">
        <w:rPr>
          <w:i/>
        </w:rPr>
        <w:t>LacZ</w:t>
      </w:r>
      <w:r w:rsidR="005715AF" w:rsidRPr="000A2F92">
        <w:rPr>
          <w:rFonts w:ascii="Symbol" w:hAnsi="Symbol"/>
          <w:i/>
        </w:rPr>
        <w:t></w:t>
      </w:r>
      <w:r w:rsidR="005715AF" w:rsidRPr="000A2F92">
        <w:rPr>
          <w:i/>
        </w:rPr>
        <w:t xml:space="preserve"> </w:t>
      </w:r>
      <w:r w:rsidR="009C7633">
        <w:t xml:space="preserve">gene gives a quick reference </w:t>
      </w:r>
      <w:r w:rsidR="00370D40">
        <w:t>as to how well the cloning worked</w:t>
      </w:r>
      <w:r w:rsidR="009E1F94">
        <w:t>, as b</w:t>
      </w:r>
      <w:r w:rsidR="009C7633">
        <w:t>acterial colonies that turn blue</w:t>
      </w:r>
      <w:r w:rsidR="009E1F94">
        <w:t xml:space="preserve"> in the presence of the indicator X-gal</w:t>
      </w:r>
      <w:r w:rsidR="009C7633">
        <w:t xml:space="preserve"> still contain the </w:t>
      </w:r>
      <w:r w:rsidR="004378CE" w:rsidRPr="00BF586F">
        <w:rPr>
          <w:i/>
        </w:rPr>
        <w:t>LacZ</w:t>
      </w:r>
      <w:r w:rsidR="004378CE">
        <w:rPr>
          <w:i/>
        </w:rPr>
        <w:t xml:space="preserve"> </w:t>
      </w:r>
      <w:r w:rsidR="004378CE">
        <w:t>gene</w:t>
      </w:r>
      <w:r w:rsidR="009E1F94">
        <w:t>, whereas b</w:t>
      </w:r>
      <w:r w:rsidR="009C7633">
        <w:t xml:space="preserve">acterial colonies that </w:t>
      </w:r>
      <w:r w:rsidR="00370D40">
        <w:t>are white do not</w:t>
      </w:r>
      <w:r w:rsidR="009E1F94">
        <w:t xml:space="preserve"> (and thus should contain the CRM sequences)</w:t>
      </w:r>
      <w:r w:rsidR="00370D40">
        <w:t>.</w:t>
      </w:r>
      <w:r w:rsidR="000F0DA6">
        <w:t xml:space="preserve"> </w:t>
      </w:r>
    </w:p>
    <w:p w14:paraId="68FDC7F2" w14:textId="7FEDC90B" w:rsidR="009E1F94" w:rsidRDefault="009E1F94" w:rsidP="00466E66">
      <w:pPr>
        <w:spacing w:line="480" w:lineRule="auto"/>
      </w:pPr>
      <w:r>
        <w:t xml:space="preserve">To generate such a construct, an initial three-step cloning scheme was devised, starting </w:t>
      </w:r>
      <w:r w:rsidR="005874A3">
        <w:t>from pBS-tdTomatoER, a tdTomato</w:t>
      </w:r>
      <w:r w:rsidR="00561CC5">
        <w:t>ER plasmid with a2x</w:t>
      </w:r>
      <w:r w:rsidR="006E5FAB">
        <w:t>35S</w:t>
      </w:r>
      <w:r>
        <w:t xml:space="preserve"> pro</w:t>
      </w:r>
      <w:r w:rsidR="00DE48AA">
        <w:t>mote</w:t>
      </w:r>
      <w:r>
        <w:t xml:space="preserve">. A schematic diagram showing the </w:t>
      </w:r>
      <w:r w:rsidRPr="003062C1">
        <w:rPr>
          <w:i/>
        </w:rPr>
        <w:t>BsaI-Lac</w:t>
      </w:r>
      <w:r w:rsidR="00847C9E" w:rsidRPr="003062C1">
        <w:rPr>
          <w:i/>
        </w:rPr>
        <w:t>Z-BsaI</w:t>
      </w:r>
      <w:r w:rsidR="00847C9E">
        <w:t xml:space="preserve"> component of this strateg</w:t>
      </w:r>
      <w:r>
        <w:t xml:space="preserve">y </w:t>
      </w:r>
      <w:r w:rsidR="0075080D">
        <w:t>is shown in Fig. 2a</w:t>
      </w:r>
      <w:r w:rsidR="00847C9E">
        <w:t xml:space="preserve">. This </w:t>
      </w:r>
      <w:r w:rsidR="00847C9E" w:rsidRPr="00BF586F">
        <w:rPr>
          <w:i/>
        </w:rPr>
        <w:t>LacZ</w:t>
      </w:r>
      <w:r w:rsidR="00A00746" w:rsidRPr="000A2F92">
        <w:rPr>
          <w:rFonts w:ascii="Symbol" w:hAnsi="Symbol"/>
          <w:i/>
        </w:rPr>
        <w:t></w:t>
      </w:r>
      <w:r w:rsidR="00847C9E">
        <w:t xml:space="preserve"> fragment (Fig. </w:t>
      </w:r>
      <w:r w:rsidR="0075080D">
        <w:t>2</w:t>
      </w:r>
      <w:r w:rsidR="00847C9E">
        <w:t>a</w:t>
      </w:r>
      <w:r w:rsidR="005715AF">
        <w:t>) was obtained as a synthesized</w:t>
      </w:r>
      <w:r w:rsidR="00847C9E">
        <w:t xml:space="preserve"> double-stranded DNA fragment</w:t>
      </w:r>
      <w:r w:rsidR="00A00746">
        <w:t xml:space="preserve"> (Eurofins Genomics)</w:t>
      </w:r>
      <w:r w:rsidR="00847C9E">
        <w:t xml:space="preserve">, PCR-amplified, and then cloned into the pCR2.1 cloning vector. </w:t>
      </w:r>
    </w:p>
    <w:p w14:paraId="407D41CC" w14:textId="210CE990" w:rsidR="00A00746" w:rsidRDefault="00A00746" w:rsidP="00A00746">
      <w:pPr>
        <w:spacing w:line="480" w:lineRule="auto"/>
      </w:pPr>
      <w:r>
        <w:rPr>
          <w:noProof/>
        </w:rPr>
        <mc:AlternateContent>
          <mc:Choice Requires="wps">
            <w:drawing>
              <wp:anchor distT="0" distB="0" distL="114300" distR="114300" simplePos="0" relativeHeight="251944960" behindDoc="0" locked="0" layoutInCell="1" allowOverlap="1" wp14:anchorId="03300B00" wp14:editId="22AB9E3D">
                <wp:simplePos x="0" y="0"/>
                <wp:positionH relativeFrom="column">
                  <wp:posOffset>-636905</wp:posOffset>
                </wp:positionH>
                <wp:positionV relativeFrom="paragraph">
                  <wp:posOffset>5486400</wp:posOffset>
                </wp:positionV>
                <wp:extent cx="6975475" cy="2174240"/>
                <wp:effectExtent l="0" t="0" r="0" b="10160"/>
                <wp:wrapSquare wrapText="bothSides"/>
                <wp:docPr id="12" name="Text Box 12"/>
                <wp:cNvGraphicFramePr/>
                <a:graphic xmlns:a="http://schemas.openxmlformats.org/drawingml/2006/main">
                  <a:graphicData uri="http://schemas.microsoft.com/office/word/2010/wordprocessingShape">
                    <wps:wsp>
                      <wps:cNvSpPr txBox="1"/>
                      <wps:spPr>
                        <a:xfrm>
                          <a:off x="0" y="0"/>
                          <a:ext cx="6975475" cy="2174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35D99C" w14:textId="7E242ABA" w:rsidR="00A00746" w:rsidRDefault="00A00746" w:rsidP="00A00746">
                            <w:r>
                              <w:rPr>
                                <w:b/>
                              </w:rPr>
                              <w:t xml:space="preserve">Fig. 2 </w:t>
                            </w:r>
                            <w:r>
                              <w:t xml:space="preserve">Schematic diagram of the construction of the desired “Golden Gate Cloning” plasmid. a-c depicts the plasmid construction. (a) The 499 </w:t>
                            </w:r>
                            <w:proofErr w:type="spellStart"/>
                            <w:r>
                              <w:t>bp</w:t>
                            </w:r>
                            <w:proofErr w:type="spellEnd"/>
                            <w:r>
                              <w:t xml:space="preserve"> </w:t>
                            </w:r>
                            <w:r w:rsidRPr="00BF586F">
                              <w:rPr>
                                <w:i/>
                              </w:rPr>
                              <w:t>LacZ</w:t>
                            </w:r>
                            <w:r>
                              <w:t>/Golden Gate fragment was designed with Golden Gate (</w:t>
                            </w:r>
                            <w:r w:rsidRPr="009B6E72">
                              <w:rPr>
                                <w:i/>
                              </w:rPr>
                              <w:t>BsaI</w:t>
                            </w:r>
                            <w:r>
                              <w:t xml:space="preserve">) sites on opposite sides of the </w:t>
                            </w:r>
                            <w:r w:rsidRPr="00BF586F">
                              <w:rPr>
                                <w:i/>
                              </w:rPr>
                              <w:t>LacZ</w:t>
                            </w:r>
                            <w:r>
                              <w:rPr>
                                <w:i/>
                              </w:rPr>
                              <w:t xml:space="preserve">-alpha </w:t>
                            </w:r>
                            <w:r>
                              <w:t>gene.  (b) pGG_Min_Red1 has Golden Gate sites (</w:t>
                            </w:r>
                            <w:r w:rsidRPr="003062C1">
                              <w:rPr>
                                <w:i/>
                              </w:rPr>
                              <w:t>BsaI</w:t>
                            </w:r>
                            <w:r>
                              <w:t>) upstream of the 35S minimal promoter, where enhancers and other potential CRMs can be inserted. The 35S minimal promoter serves as an essential sequence required for binding of certain transcription factors that direct transcription initiation at correct location, but it does not lead to robust transcription alone, as it requires additional sequences (e.g., CRMs that act as enhancers). The Transcription Start Site (TSS) notes the start of the tdTomato-ER transcript, and the NOS terminator stops transcription at the end of the tdTomato-ER gene. ER targeting signals are at the N-terminal and C-terminal ends of the tdTomato protein. (c) The final reporter plasmid, pGG_</w:t>
                            </w:r>
                            <w:r w:rsidRPr="00BF586F">
                              <w:rPr>
                                <w:i/>
                              </w:rPr>
                              <w:t>LacZ</w:t>
                            </w:r>
                            <w:r>
                              <w:t xml:space="preserve">_Red2, with the </w:t>
                            </w:r>
                            <w:r w:rsidRPr="001542EE">
                              <w:rPr>
                                <w:i/>
                              </w:rPr>
                              <w:t>BsaI</w:t>
                            </w:r>
                            <w:r>
                              <w:t xml:space="preserve"> sites, </w:t>
                            </w:r>
                            <w:r w:rsidRPr="001542EE">
                              <w:rPr>
                                <w:i/>
                              </w:rPr>
                              <w:t>LacZ</w:t>
                            </w:r>
                            <w:r>
                              <w:t xml:space="preserve"> and tdTomato-ER genes.</w:t>
                            </w:r>
                          </w:p>
                          <w:p w14:paraId="23BC42F5" w14:textId="77777777" w:rsidR="00A00746" w:rsidRDefault="00A00746" w:rsidP="00A00746"/>
                          <w:p w14:paraId="086163CF" w14:textId="77777777" w:rsidR="00A00746" w:rsidRDefault="00A00746" w:rsidP="00A00746"/>
                          <w:p w14:paraId="1B3EB586" w14:textId="77777777" w:rsidR="00A00746" w:rsidRDefault="00A00746" w:rsidP="00A00746"/>
                          <w:p w14:paraId="4FC6876E" w14:textId="77777777" w:rsidR="00A00746" w:rsidRPr="00AE6C4E" w:rsidRDefault="00A00746" w:rsidP="00A00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00B00" id="Text_x0020_Box_x0020_12" o:spid="_x0000_s1032" type="#_x0000_t202" style="position:absolute;margin-left:-50.15pt;margin-top:6in;width:549.25pt;height:171.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" filled="f" stroked="f">
                <v:textbox>
                  <w:txbxContent>
                    <w:p w14:paraId="2435D99C" w14:textId="7E242ABA" w:rsidR="00A00746" w:rsidRDefault="00A00746" w:rsidP="00A00746">
                      <w:r>
                        <w:rPr>
                          <w:b/>
                        </w:rPr>
                        <w:t xml:space="preserve">Fig. 2 </w:t>
                      </w:r>
                      <w:r>
                        <w:t xml:space="preserve">Schematic diagram of the construction of the desired “Golden Gate Cloning” plasmid. a-c depicts the plasmid construction. (a) The 499 </w:t>
                      </w:r>
                      <w:proofErr w:type="spellStart"/>
                      <w:r>
                        <w:t>bp</w:t>
                      </w:r>
                      <w:proofErr w:type="spellEnd"/>
                      <w:r>
                        <w:t xml:space="preserve"> </w:t>
                      </w:r>
                      <w:r w:rsidRPr="00BF586F">
                        <w:rPr>
                          <w:i/>
                        </w:rPr>
                        <w:t>LacZ</w:t>
                      </w:r>
                      <w:r>
                        <w:t>/Golden Gate fragment was designed with Golden Gate (</w:t>
                      </w:r>
                      <w:proofErr w:type="spellStart"/>
                      <w:r w:rsidRPr="009B6E72">
                        <w:rPr>
                          <w:i/>
                        </w:rPr>
                        <w:t>BsaI</w:t>
                      </w:r>
                      <w:proofErr w:type="spellEnd"/>
                      <w:r>
                        <w:t xml:space="preserve">) sites on opposite sides of the </w:t>
                      </w:r>
                      <w:r w:rsidRPr="00BF586F">
                        <w:rPr>
                          <w:i/>
                        </w:rPr>
                        <w:t>LacZ</w:t>
                      </w:r>
                      <w:r>
                        <w:rPr>
                          <w:i/>
                        </w:rPr>
                        <w:t xml:space="preserve">-alpha </w:t>
                      </w:r>
                      <w:r>
                        <w:t>gene.  (b) pGG_Min_Red1 has Golden Gate sites (</w:t>
                      </w:r>
                      <w:proofErr w:type="spellStart"/>
                      <w:r w:rsidRPr="003062C1">
                        <w:rPr>
                          <w:i/>
                        </w:rPr>
                        <w:t>BsaI</w:t>
                      </w:r>
                      <w:proofErr w:type="spellEnd"/>
                      <w:r>
                        <w:t xml:space="preserve">) upstream of the 35S minimal promoter, where enhancers and other potential CRMs can be inserted. The 35S minimal promoter serves as an essential sequence required for binding of certain transcription factors that direct transcription initiation at correct location, but it does not lead to robust transcription alone, as it requires additional sequences (e.g., CRMs that act as enhancers). The Transcription Start Site (TSS) notes the start of the </w:t>
                      </w:r>
                      <w:proofErr w:type="spellStart"/>
                      <w:r>
                        <w:t>tdTomato</w:t>
                      </w:r>
                      <w:proofErr w:type="spellEnd"/>
                      <w:r>
                        <w:t xml:space="preserve">-ER transcript, and the NOS terminator stops transcription at the end of the </w:t>
                      </w:r>
                      <w:proofErr w:type="spellStart"/>
                      <w:r>
                        <w:t>tdTomato</w:t>
                      </w:r>
                      <w:proofErr w:type="spellEnd"/>
                      <w:r>
                        <w:t>-ER gene. ER targeting signals are at the N-terminal and C-terminal</w:t>
                      </w:r>
                      <w:r>
                        <w:t xml:space="preserve"> ends of the </w:t>
                      </w:r>
                      <w:proofErr w:type="spellStart"/>
                      <w:r>
                        <w:t>tdTomato</w:t>
                      </w:r>
                      <w:proofErr w:type="spellEnd"/>
                      <w:r>
                        <w:t xml:space="preserve"> protein. </w:t>
                      </w:r>
                      <w:r>
                        <w:t>(c) The final reporter plasmid, pGG_</w:t>
                      </w:r>
                      <w:r w:rsidRPr="00BF586F">
                        <w:rPr>
                          <w:i/>
                        </w:rPr>
                        <w:t>LacZ</w:t>
                      </w:r>
                      <w:r>
                        <w:t xml:space="preserve">_Red2, with the </w:t>
                      </w:r>
                      <w:proofErr w:type="spellStart"/>
                      <w:r w:rsidRPr="001542EE">
                        <w:rPr>
                          <w:i/>
                        </w:rPr>
                        <w:t>BsaI</w:t>
                      </w:r>
                      <w:proofErr w:type="spellEnd"/>
                      <w:r>
                        <w:t xml:space="preserve"> sites, </w:t>
                      </w:r>
                      <w:r w:rsidRPr="001542EE">
                        <w:rPr>
                          <w:i/>
                        </w:rPr>
                        <w:t>LacZ</w:t>
                      </w:r>
                      <w:r>
                        <w:t xml:space="preserve"> and </w:t>
                      </w:r>
                      <w:proofErr w:type="spellStart"/>
                      <w:r>
                        <w:t>tdTomato</w:t>
                      </w:r>
                      <w:proofErr w:type="spellEnd"/>
                      <w:r>
                        <w:t>-ER genes.</w:t>
                      </w:r>
                    </w:p>
                    <w:p w14:paraId="23BC42F5" w14:textId="77777777" w:rsidR="00A00746" w:rsidRDefault="00A00746" w:rsidP="00A00746"/>
                    <w:p w14:paraId="086163CF" w14:textId="77777777" w:rsidR="00A00746" w:rsidRDefault="00A00746" w:rsidP="00A00746"/>
                    <w:p w14:paraId="1B3EB586" w14:textId="77777777" w:rsidR="00A00746" w:rsidRDefault="00A00746" w:rsidP="00A00746"/>
                    <w:p w14:paraId="4FC6876E" w14:textId="77777777" w:rsidR="00A00746" w:rsidRPr="00AE6C4E" w:rsidRDefault="00A00746" w:rsidP="00A00746"/>
                  </w:txbxContent>
                </v:textbox>
                <w10:wrap type="square"/>
              </v:shape>
            </w:pict>
          </mc:Fallback>
        </mc:AlternateContent>
      </w:r>
      <w:r>
        <w:rPr>
          <w:noProof/>
        </w:rPr>
        <w:drawing>
          <wp:anchor distT="0" distB="0" distL="114300" distR="114300" simplePos="0" relativeHeight="251945984" behindDoc="0" locked="0" layoutInCell="1" allowOverlap="1" wp14:anchorId="2051F4B8" wp14:editId="032606DF">
            <wp:simplePos x="0" y="0"/>
            <wp:positionH relativeFrom="column">
              <wp:posOffset>-521335</wp:posOffset>
            </wp:positionH>
            <wp:positionV relativeFrom="paragraph">
              <wp:posOffset>116840</wp:posOffset>
            </wp:positionV>
            <wp:extent cx="5715635" cy="1828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cZ alpha.pdf"/>
                    <pic:cNvPicPr/>
                  </pic:nvPicPr>
                  <pic:blipFill>
                    <a:blip r:embed="rId11">
                      <a:extLst>
                        <a:ext uri="{28A0092B-C50C-407E-A947-70E740481C1C}">
                          <a14:useLocalDpi xmlns:a14="http://schemas.microsoft.com/office/drawing/2010/main" val="0"/>
                        </a:ext>
                      </a:extLst>
                    </a:blip>
                    <a:stretch>
                      <a:fillRect/>
                    </a:stretch>
                  </pic:blipFill>
                  <pic:spPr>
                    <a:xfrm>
                      <a:off x="0" y="0"/>
                      <a:ext cx="5715635" cy="1828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49056" behindDoc="0" locked="0" layoutInCell="1" allowOverlap="1" wp14:anchorId="64E24C30" wp14:editId="5891A99A">
                <wp:simplePos x="0" y="0"/>
                <wp:positionH relativeFrom="column">
                  <wp:posOffset>-182245</wp:posOffset>
                </wp:positionH>
                <wp:positionV relativeFrom="paragraph">
                  <wp:posOffset>1943100</wp:posOffset>
                </wp:positionV>
                <wp:extent cx="228600" cy="345440"/>
                <wp:effectExtent l="0" t="0" r="0" b="10160"/>
                <wp:wrapSquare wrapText="bothSides"/>
                <wp:docPr id="13" name="Text Box 13"/>
                <wp:cNvGraphicFramePr/>
                <a:graphic xmlns:a="http://schemas.openxmlformats.org/drawingml/2006/main">
                  <a:graphicData uri="http://schemas.microsoft.com/office/word/2010/wordprocessingShape">
                    <wps:wsp>
                      <wps:cNvSpPr txBox="1"/>
                      <wps:spPr>
                        <a:xfrm>
                          <a:off x="0" y="0"/>
                          <a:ext cx="2286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890829" w14:textId="77777777" w:rsidR="00A00746" w:rsidRPr="001663DF" w:rsidRDefault="00A00746" w:rsidP="00A00746">
                            <w:pPr>
                              <w:rPr>
                                <w:sz w:val="36"/>
                                <w:szCs w:val="36"/>
                              </w:rPr>
                            </w:pPr>
                            <w:r w:rsidRPr="001663DF">
                              <w:rPr>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24C30" id="Text_x0020_Box_x0020_13" o:spid="_x0000_s1033" type="#_x0000_t202" style="position:absolute;margin-left:-14.35pt;margin-top:153pt;width:18pt;height:27.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" filled="f" stroked="f">
                <v:textbox>
                  <w:txbxContent>
                    <w:p w14:paraId="57890829" w14:textId="77777777" w:rsidR="00A00746" w:rsidRPr="001663DF" w:rsidRDefault="00A00746" w:rsidP="00A00746">
                      <w:pPr>
                        <w:rPr>
                          <w:sz w:val="36"/>
                          <w:szCs w:val="36"/>
                        </w:rPr>
                      </w:pPr>
                      <w:r w:rsidRPr="001663DF">
                        <w:rPr>
                          <w:sz w:val="36"/>
                          <w:szCs w:val="36"/>
                        </w:rPr>
                        <w:t>b</w:t>
                      </w:r>
                    </w:p>
                  </w:txbxContent>
                </v:textbox>
                <w10:wrap type="square"/>
              </v:shape>
            </w:pict>
          </mc:Fallback>
        </mc:AlternateContent>
      </w:r>
      <w:r>
        <w:rPr>
          <w:noProof/>
        </w:rPr>
        <mc:AlternateContent>
          <mc:Choice Requires="wps">
            <w:drawing>
              <wp:anchor distT="0" distB="0" distL="114300" distR="114300" simplePos="0" relativeHeight="251951104" behindDoc="0" locked="0" layoutInCell="1" allowOverlap="1" wp14:anchorId="67245375" wp14:editId="77A29986">
                <wp:simplePos x="0" y="0"/>
                <wp:positionH relativeFrom="column">
                  <wp:posOffset>3253105</wp:posOffset>
                </wp:positionH>
                <wp:positionV relativeFrom="paragraph">
                  <wp:posOffset>1948815</wp:posOffset>
                </wp:positionV>
                <wp:extent cx="343535" cy="345440"/>
                <wp:effectExtent l="0" t="0" r="0" b="10160"/>
                <wp:wrapSquare wrapText="bothSides"/>
                <wp:docPr id="61" name="Text Box 61"/>
                <wp:cNvGraphicFramePr/>
                <a:graphic xmlns:a="http://schemas.openxmlformats.org/drawingml/2006/main">
                  <a:graphicData uri="http://schemas.microsoft.com/office/word/2010/wordprocessingShape">
                    <wps:wsp>
                      <wps:cNvSpPr txBox="1"/>
                      <wps:spPr>
                        <a:xfrm>
                          <a:off x="0" y="0"/>
                          <a:ext cx="3435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6D7E85" w14:textId="77777777" w:rsidR="00A00746" w:rsidRPr="00AE6C4E" w:rsidRDefault="00A00746" w:rsidP="00A00746">
                            <w:pPr>
                              <w:rPr>
                                <w:sz w:val="36"/>
                                <w:szCs w:val="36"/>
                              </w:rPr>
                            </w:pPr>
                            <w:r w:rsidRPr="00AE6C4E">
                              <w:rPr>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5375" id="Text_x0020_Box_x0020_61" o:spid="_x0000_s1034" type="#_x0000_t202" style="position:absolute;margin-left:256.15pt;margin-top:153.45pt;width:27.05pt;height:27.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" filled="f" stroked="f">
                <v:textbox>
                  <w:txbxContent>
                    <w:p w14:paraId="216D7E85" w14:textId="77777777" w:rsidR="00A00746" w:rsidRPr="00AE6C4E" w:rsidRDefault="00A00746" w:rsidP="00A00746">
                      <w:pPr>
                        <w:rPr>
                          <w:sz w:val="36"/>
                          <w:szCs w:val="36"/>
                        </w:rPr>
                      </w:pPr>
                      <w:r w:rsidRPr="00AE6C4E">
                        <w:rPr>
                          <w:sz w:val="36"/>
                          <w:szCs w:val="36"/>
                        </w:rPr>
                        <w:t>c</w:t>
                      </w:r>
                    </w:p>
                  </w:txbxContent>
                </v:textbox>
                <w10:wrap type="square"/>
              </v:shape>
            </w:pict>
          </mc:Fallback>
        </mc:AlternateContent>
      </w:r>
      <w:r>
        <w:rPr>
          <w:noProof/>
        </w:rPr>
        <w:drawing>
          <wp:anchor distT="0" distB="0" distL="114300" distR="114300" simplePos="0" relativeHeight="251950080" behindDoc="0" locked="0" layoutInCell="1" allowOverlap="1" wp14:anchorId="33E8AAB5" wp14:editId="7FE9B37F">
            <wp:simplePos x="0" y="0"/>
            <wp:positionH relativeFrom="column">
              <wp:posOffset>3021330</wp:posOffset>
            </wp:positionH>
            <wp:positionV relativeFrom="paragraph">
              <wp:posOffset>2170430</wp:posOffset>
            </wp:positionV>
            <wp:extent cx="3142615" cy="2862580"/>
            <wp:effectExtent l="0" t="0" r="6985" b="762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GG2.pdf"/>
                    <pic:cNvPicPr/>
                  </pic:nvPicPr>
                  <pic:blipFill>
                    <a:blip r:embed="rId12">
                      <a:extLst>
                        <a:ext uri="{28A0092B-C50C-407E-A947-70E740481C1C}">
                          <a14:useLocalDpi xmlns:a14="http://schemas.microsoft.com/office/drawing/2010/main" val="0"/>
                        </a:ext>
                      </a:extLst>
                    </a:blip>
                    <a:stretch>
                      <a:fillRect/>
                    </a:stretch>
                  </pic:blipFill>
                  <pic:spPr>
                    <a:xfrm>
                      <a:off x="0" y="0"/>
                      <a:ext cx="3142615" cy="2862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8032" behindDoc="0" locked="0" layoutInCell="1" allowOverlap="1" wp14:anchorId="439815DC" wp14:editId="3C8B632D">
            <wp:simplePos x="0" y="0"/>
            <wp:positionH relativeFrom="column">
              <wp:posOffset>-180975</wp:posOffset>
            </wp:positionH>
            <wp:positionV relativeFrom="paragraph">
              <wp:posOffset>1828800</wp:posOffset>
            </wp:positionV>
            <wp:extent cx="3117215" cy="3202940"/>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gg1.pdf"/>
                    <pic:cNvPicPr/>
                  </pic:nvPicPr>
                  <pic:blipFill>
                    <a:blip r:embed="rId13">
                      <a:extLst>
                        <a:ext uri="{28A0092B-C50C-407E-A947-70E740481C1C}">
                          <a14:useLocalDpi xmlns:a14="http://schemas.microsoft.com/office/drawing/2010/main" val="0"/>
                        </a:ext>
                      </a:extLst>
                    </a:blip>
                    <a:stretch>
                      <a:fillRect/>
                    </a:stretch>
                  </pic:blipFill>
                  <pic:spPr>
                    <a:xfrm>
                      <a:off x="0" y="0"/>
                      <a:ext cx="3117215" cy="3202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47008" behindDoc="0" locked="0" layoutInCell="1" allowOverlap="1" wp14:anchorId="4A688F69" wp14:editId="285295B9">
                <wp:simplePos x="0" y="0"/>
                <wp:positionH relativeFrom="column">
                  <wp:posOffset>-179070</wp:posOffset>
                </wp:positionH>
                <wp:positionV relativeFrom="paragraph">
                  <wp:posOffset>3810</wp:posOffset>
                </wp:positionV>
                <wp:extent cx="342900" cy="342900"/>
                <wp:effectExtent l="0" t="0" r="0" b="12700"/>
                <wp:wrapSquare wrapText="bothSides"/>
                <wp:docPr id="147" name="Text Box 14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9B325C" w14:textId="77777777" w:rsidR="00A00746" w:rsidRPr="001663DF" w:rsidRDefault="00A00746" w:rsidP="00A00746">
                            <w:pPr>
                              <w:rPr>
                                <w:sz w:val="36"/>
                                <w:szCs w:val="36"/>
                              </w:rPr>
                            </w:pPr>
                            <w:r w:rsidRPr="001663DF">
                              <w:rPr>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688F69" id="Text_x0020_Box_x0020_147" o:spid="_x0000_s1035" type="#_x0000_t202" style="position:absolute;margin-left:-14.1pt;margin-top:.3pt;width:27pt;height:27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" filled="f" stroked="f">
                <v:textbox>
                  <w:txbxContent>
                    <w:p w14:paraId="699B325C" w14:textId="77777777" w:rsidR="00A00746" w:rsidRPr="001663DF" w:rsidRDefault="00A00746" w:rsidP="00A00746">
                      <w:pPr>
                        <w:rPr>
                          <w:sz w:val="36"/>
                          <w:szCs w:val="36"/>
                        </w:rPr>
                      </w:pPr>
                      <w:r w:rsidRPr="001663DF">
                        <w:rPr>
                          <w:sz w:val="36"/>
                          <w:szCs w:val="36"/>
                        </w:rPr>
                        <w:t>a</w:t>
                      </w:r>
                    </w:p>
                  </w:txbxContent>
                </v:textbox>
                <w10:wrap type="square"/>
              </v:shape>
            </w:pict>
          </mc:Fallback>
        </mc:AlternateContent>
      </w:r>
      <w:r>
        <w:rPr>
          <w:noProof/>
        </w:rPr>
        <mc:AlternateContent>
          <mc:Choice Requires="wps">
            <w:drawing>
              <wp:anchor distT="0" distB="0" distL="114300" distR="114300" simplePos="0" relativeHeight="251943936" behindDoc="0" locked="0" layoutInCell="1" allowOverlap="1" wp14:anchorId="0346A73D" wp14:editId="0768FD6D">
                <wp:simplePos x="0" y="0"/>
                <wp:positionH relativeFrom="column">
                  <wp:posOffset>-632047</wp:posOffset>
                </wp:positionH>
                <wp:positionV relativeFrom="paragraph">
                  <wp:posOffset>44</wp:posOffset>
                </wp:positionV>
                <wp:extent cx="7087235" cy="5476240"/>
                <wp:effectExtent l="0" t="0" r="0" b="10160"/>
                <wp:wrapSquare wrapText="bothSides"/>
                <wp:docPr id="122" name="Text Box 122"/>
                <wp:cNvGraphicFramePr/>
                <a:graphic xmlns:a="http://schemas.openxmlformats.org/drawingml/2006/main">
                  <a:graphicData uri="http://schemas.microsoft.com/office/word/2010/wordprocessingShape">
                    <wps:wsp>
                      <wps:cNvSpPr txBox="1"/>
                      <wps:spPr>
                        <a:xfrm>
                          <a:off x="0" y="0"/>
                          <a:ext cx="7087235" cy="547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38DAC9" w14:textId="77777777" w:rsidR="00A00746" w:rsidRDefault="00A00746" w:rsidP="00A007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6A73D" id="Text_x0020_Box_x0020_122" o:spid="_x0000_s1036" type="#_x0000_t202" style="position:absolute;margin-left:-49.75pt;margin-top:0;width:558.05pt;height:431.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" filled="f" stroked="f">
                <v:textbox>
                  <w:txbxContent>
                    <w:p w14:paraId="3538DAC9" w14:textId="77777777" w:rsidR="00A00746" w:rsidRDefault="00A00746" w:rsidP="00A00746">
                      <w:pPr>
                        <w:jc w:val="center"/>
                      </w:pPr>
                    </w:p>
                  </w:txbxContent>
                </v:textbox>
                <w10:wrap type="square"/>
              </v:shape>
            </w:pict>
          </mc:Fallback>
        </mc:AlternateContent>
      </w:r>
    </w:p>
    <w:p w14:paraId="24CC9551" w14:textId="77777777" w:rsidR="00A00746" w:rsidRDefault="00A00746" w:rsidP="00466E66">
      <w:pPr>
        <w:spacing w:line="480" w:lineRule="auto"/>
      </w:pPr>
    </w:p>
    <w:p w14:paraId="1D94C36B" w14:textId="77777777" w:rsidR="00370D40" w:rsidRPr="009C7633" w:rsidRDefault="00370D40" w:rsidP="00466E66">
      <w:pPr>
        <w:spacing w:line="480" w:lineRule="auto"/>
      </w:pPr>
    </w:p>
    <w:p w14:paraId="4DE9EB51" w14:textId="47D630DD" w:rsidR="00FF2CA4" w:rsidRDefault="00466E66" w:rsidP="00466E66">
      <w:pPr>
        <w:spacing w:line="480" w:lineRule="auto"/>
      </w:pPr>
      <w:r>
        <w:t xml:space="preserve">The </w:t>
      </w:r>
      <w:r w:rsidR="006812FD" w:rsidRPr="00FF2CA4">
        <w:rPr>
          <w:i/>
        </w:rPr>
        <w:t>LacZ</w:t>
      </w:r>
      <w:r w:rsidR="00786597">
        <w:rPr>
          <w:i/>
        </w:rPr>
        <w:t>-alpha</w:t>
      </w:r>
      <w:r w:rsidR="006812FD">
        <w:t xml:space="preserve"> </w:t>
      </w:r>
      <w:r>
        <w:t>fragment is 499bp</w:t>
      </w:r>
      <w:r w:rsidR="00FF2CA4">
        <w:t xml:space="preserve"> that serves as a reporter gene by turning bacteria blue in the presence of Xgal and</w:t>
      </w:r>
      <w:r w:rsidR="00786597">
        <w:t xml:space="preserve"> </w:t>
      </w:r>
      <w:r w:rsidR="00786597" w:rsidRPr="00786597">
        <w:rPr>
          <w:i/>
        </w:rPr>
        <w:t>LacZ-omega</w:t>
      </w:r>
      <w:r w:rsidR="00786597">
        <w:t xml:space="preserve"> counterpart</w:t>
      </w:r>
      <w:r w:rsidR="00FF2CA4">
        <w:t xml:space="preserve">. </w:t>
      </w:r>
      <w:r w:rsidR="006812FD">
        <w:t>After an EcoR</w:t>
      </w:r>
      <w:r w:rsidR="005715AF">
        <w:t>I</w:t>
      </w:r>
      <w:r w:rsidR="006812FD">
        <w:t xml:space="preserve"> digest</w:t>
      </w:r>
      <w:r>
        <w:t xml:space="preserve">, a </w:t>
      </w:r>
      <w:r w:rsidR="00561CC5">
        <w:t xml:space="preserve">gel electrophoresis </w:t>
      </w:r>
      <w:r w:rsidR="00FF2CA4">
        <w:t xml:space="preserve">confirmed that a </w:t>
      </w:r>
      <w:r>
        <w:t>fragment</w:t>
      </w:r>
      <w:r w:rsidR="00596820">
        <w:t xml:space="preserve"> </w:t>
      </w:r>
      <w:r w:rsidR="00FF2CA4">
        <w:t xml:space="preserve">of the correct size </w:t>
      </w:r>
      <w:r w:rsidR="00596820">
        <w:t>was successfu</w:t>
      </w:r>
      <w:r w:rsidR="00847C9E">
        <w:t xml:space="preserve">lly cloned </w:t>
      </w:r>
      <w:r w:rsidR="00561CC5">
        <w:t xml:space="preserve">into multiple colonies </w:t>
      </w:r>
      <w:r w:rsidR="00FF2CA4">
        <w:t>(F</w:t>
      </w:r>
      <w:r w:rsidR="00847C9E">
        <w:t xml:space="preserve">ig. </w:t>
      </w:r>
      <w:r w:rsidR="0075080D">
        <w:t>3</w:t>
      </w:r>
      <w:r w:rsidR="00947012">
        <w:t>a</w:t>
      </w:r>
      <w:r>
        <w:t>). Further co</w:t>
      </w:r>
      <w:r w:rsidR="00FF2CA4">
        <w:t>nfirmation was obtained</w:t>
      </w:r>
      <w:r w:rsidR="00561CC5">
        <w:t xml:space="preserve"> when these bacteria were streaked</w:t>
      </w:r>
      <w:r>
        <w:t xml:space="preserve"> on an ampicillin LB plate with </w:t>
      </w:r>
      <w:r w:rsidR="00134F4A">
        <w:t>Xg</w:t>
      </w:r>
      <w:r w:rsidR="00BF586F">
        <w:t>al and I</w:t>
      </w:r>
      <w:r w:rsidR="00134F4A">
        <w:t>P</w:t>
      </w:r>
      <w:r w:rsidR="00561CC5">
        <w:t>TG, which produced blue cells</w:t>
      </w:r>
      <w:r w:rsidR="00134F4A">
        <w:t>, thus cont</w:t>
      </w:r>
      <w:r w:rsidR="00847C9E">
        <w:t>aining the</w:t>
      </w:r>
      <w:r w:rsidR="00561CC5">
        <w:t>y contain</w:t>
      </w:r>
      <w:r w:rsidR="00FF2CA4">
        <w:t>ed</w:t>
      </w:r>
      <w:r w:rsidR="00561CC5">
        <w:t xml:space="preserve"> a functional LacZ fragment (F</w:t>
      </w:r>
      <w:r w:rsidR="00847C9E">
        <w:t xml:space="preserve">ig. </w:t>
      </w:r>
      <w:r w:rsidR="0075080D">
        <w:t>3</w:t>
      </w:r>
      <w:r w:rsidR="00134F4A">
        <w:t>b).</w:t>
      </w:r>
    </w:p>
    <w:p w14:paraId="1C1C86CC" w14:textId="1AFC391C" w:rsidR="00847C9E" w:rsidRPr="0075080D" w:rsidRDefault="00FF2CA4" w:rsidP="00466E66">
      <w:pPr>
        <w:spacing w:line="480" w:lineRule="auto"/>
        <w:rPr>
          <w:b/>
        </w:rPr>
      </w:pPr>
      <w:r>
        <w:rPr>
          <w:b/>
          <w:noProof/>
        </w:rPr>
        <mc:AlternateContent>
          <mc:Choice Requires="wps">
            <w:drawing>
              <wp:anchor distT="0" distB="0" distL="114300" distR="114300" simplePos="0" relativeHeight="251838464" behindDoc="0" locked="0" layoutInCell="1" allowOverlap="1" wp14:anchorId="54AA8E28" wp14:editId="516EB4A3">
                <wp:simplePos x="0" y="0"/>
                <wp:positionH relativeFrom="column">
                  <wp:posOffset>-60960</wp:posOffset>
                </wp:positionH>
                <wp:positionV relativeFrom="paragraph">
                  <wp:posOffset>2615565</wp:posOffset>
                </wp:positionV>
                <wp:extent cx="5946775" cy="913765"/>
                <wp:effectExtent l="0" t="0" r="0" b="635"/>
                <wp:wrapSquare wrapText="bothSides"/>
                <wp:docPr id="126" name="Text Box 126"/>
                <wp:cNvGraphicFramePr/>
                <a:graphic xmlns:a="http://schemas.openxmlformats.org/drawingml/2006/main">
                  <a:graphicData uri="http://schemas.microsoft.com/office/word/2010/wordprocessingShape">
                    <wps:wsp>
                      <wps:cNvSpPr txBox="1"/>
                      <wps:spPr>
                        <a:xfrm>
                          <a:off x="0" y="0"/>
                          <a:ext cx="5946775" cy="913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31A940" w14:textId="70E588E0" w:rsidR="0075080D" w:rsidRPr="00947012" w:rsidRDefault="0075080D" w:rsidP="0075080D">
                            <w:r>
                              <w:rPr>
                                <w:b/>
                              </w:rPr>
                              <w:t xml:space="preserve">Fig. 3 </w:t>
                            </w:r>
                            <w:r>
                              <w:t>Images show confirmation of cloning the correct fragment (</w:t>
                            </w:r>
                            <w:r w:rsidRPr="00BF586F">
                              <w:rPr>
                                <w:i/>
                              </w:rPr>
                              <w:t>LacZ</w:t>
                            </w:r>
                            <w:r w:rsidR="00561CC5">
                              <w:t xml:space="preserve">) into the pCR2.1 </w:t>
                            </w:r>
                            <w:r>
                              <w:t xml:space="preserve">vector. Image a shows that the expected band sizes of 3.9kb and 500bp were obtained after an </w:t>
                            </w:r>
                            <w:proofErr w:type="spellStart"/>
                            <w:r>
                              <w:t>EcoRI</w:t>
                            </w:r>
                            <w:proofErr w:type="spellEnd"/>
                            <w:r>
                              <w:t xml:space="preserve"> digest. Image b shows that the </w:t>
                            </w:r>
                            <w:r w:rsidRPr="00BF586F">
                              <w:rPr>
                                <w:i/>
                              </w:rPr>
                              <w:t>LacZ</w:t>
                            </w:r>
                            <w:r>
                              <w:t xml:space="preserve"> fragment is present in the bacterial DNA by turning the bacteria</w:t>
                            </w:r>
                            <w:r w:rsidR="00BF586F">
                              <w:t xml:space="preserve">l culture blue after </w:t>
                            </w:r>
                            <w:proofErr w:type="spellStart"/>
                            <w:r w:rsidR="00BF586F">
                              <w:t>Xgal</w:t>
                            </w:r>
                            <w:proofErr w:type="spellEnd"/>
                            <w:r w:rsidR="00BF586F">
                              <w:t xml:space="preserve"> and I</w:t>
                            </w:r>
                            <w:r>
                              <w:t xml:space="preserve">PTG were spread on the plate. </w:t>
                            </w:r>
                          </w:p>
                          <w:p w14:paraId="2936C96E" w14:textId="77777777" w:rsidR="0075080D" w:rsidRDefault="0075080D" w:rsidP="007508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A8E28" id="Text_x0020_Box_x0020_126" o:spid="_x0000_s1037" type="#_x0000_t202" style="position:absolute;margin-left:-4.8pt;margin-top:205.95pt;width:468.25pt;height:71.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" filled="f" stroked="f">
                <v:textbox>
                  <w:txbxContent>
                    <w:p w14:paraId="4131A940" w14:textId="70E588E0" w:rsidR="0075080D" w:rsidRPr="00947012" w:rsidRDefault="0075080D" w:rsidP="0075080D">
                      <w:r>
                        <w:rPr>
                          <w:b/>
                        </w:rPr>
                        <w:t xml:space="preserve">Fig. 3 </w:t>
                      </w:r>
                      <w:r>
                        <w:t>Images show confirmation of cloning the correct fragment (</w:t>
                      </w:r>
                      <w:r w:rsidRPr="00BF586F">
                        <w:rPr>
                          <w:i/>
                        </w:rPr>
                        <w:t>LacZ</w:t>
                      </w:r>
                      <w:r w:rsidR="00561CC5">
                        <w:t xml:space="preserve">) into the pCR2.1 </w:t>
                      </w:r>
                      <w:r>
                        <w:t xml:space="preserve">vector. Image a shows that the expected band sizes of 3.9kb and 500bp were obtained after an </w:t>
                      </w:r>
                      <w:proofErr w:type="spellStart"/>
                      <w:r>
                        <w:t>EcoRI</w:t>
                      </w:r>
                      <w:proofErr w:type="spellEnd"/>
                      <w:r>
                        <w:t xml:space="preserve"> digest. Image b shows that the </w:t>
                      </w:r>
                      <w:r w:rsidRPr="00BF586F">
                        <w:rPr>
                          <w:i/>
                        </w:rPr>
                        <w:t>LacZ</w:t>
                      </w:r>
                      <w:r>
                        <w:t xml:space="preserve"> fragment is present in the bacterial DNA by turning the bacteria</w:t>
                      </w:r>
                      <w:r w:rsidR="00BF586F">
                        <w:t xml:space="preserve">l culture blue after </w:t>
                      </w:r>
                      <w:proofErr w:type="spellStart"/>
                      <w:r w:rsidR="00BF586F">
                        <w:t>Xgal</w:t>
                      </w:r>
                      <w:proofErr w:type="spellEnd"/>
                      <w:r w:rsidR="00BF586F">
                        <w:t xml:space="preserve"> and I</w:t>
                      </w:r>
                      <w:r>
                        <w:t xml:space="preserve">PTG were spread on the plate. </w:t>
                      </w:r>
                    </w:p>
                    <w:p w14:paraId="2936C96E" w14:textId="77777777" w:rsidR="0075080D" w:rsidRDefault="0075080D" w:rsidP="0075080D"/>
                  </w:txbxContent>
                </v:textbox>
                <w10:wrap type="square"/>
              </v:shape>
            </w:pict>
          </mc:Fallback>
        </mc:AlternateContent>
      </w:r>
      <w:r>
        <w:rPr>
          <w:b/>
          <w:noProof/>
        </w:rPr>
        <mc:AlternateContent>
          <mc:Choice Requires="wps">
            <w:drawing>
              <wp:anchor distT="0" distB="0" distL="114300" distR="114300" simplePos="0" relativeHeight="251837440" behindDoc="0" locked="0" layoutInCell="1" allowOverlap="1" wp14:anchorId="1771D9C4" wp14:editId="5927982C">
                <wp:simplePos x="0" y="0"/>
                <wp:positionH relativeFrom="column">
                  <wp:posOffset>-182245</wp:posOffset>
                </wp:positionH>
                <wp:positionV relativeFrom="paragraph">
                  <wp:posOffset>215900</wp:posOffset>
                </wp:positionV>
                <wp:extent cx="6167755" cy="3448685"/>
                <wp:effectExtent l="0" t="0" r="29845" b="31115"/>
                <wp:wrapSquare wrapText="bothSides"/>
                <wp:docPr id="112" name="Text Box 112"/>
                <wp:cNvGraphicFramePr/>
                <a:graphic xmlns:a="http://schemas.openxmlformats.org/drawingml/2006/main">
                  <a:graphicData uri="http://schemas.microsoft.com/office/word/2010/wordprocessingShape">
                    <wps:wsp>
                      <wps:cNvSpPr txBox="1"/>
                      <wps:spPr>
                        <a:xfrm>
                          <a:off x="0" y="0"/>
                          <a:ext cx="6167755" cy="344868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5DA37E2" w14:textId="77777777" w:rsidR="0075080D" w:rsidRDefault="0075080D" w:rsidP="0075080D">
                            <w:r>
                              <w:rPr>
                                <w:noProof/>
                              </w:rPr>
                              <w:drawing>
                                <wp:inline distT="0" distB="0" distL="0" distR="0" wp14:anchorId="0F9EB86A" wp14:editId="57156FC8">
                                  <wp:extent cx="3774559" cy="2030819"/>
                                  <wp:effectExtent l="0" t="0" r="1016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G_1932-2.JPG"/>
                                          <pic:cNvPicPr/>
                                        </pic:nvPicPr>
                                        <pic:blipFill rotWithShape="1">
                                          <a:blip r:embed="rId14">
                                            <a:extLst>
                                              <a:ext uri="{28A0092B-C50C-407E-A947-70E740481C1C}">
                                                <a14:useLocalDpi xmlns:a14="http://schemas.microsoft.com/office/drawing/2010/main" val="0"/>
                                              </a:ext>
                                            </a:extLst>
                                          </a:blip>
                                          <a:srcRect t="3988" r="3464" b="26761"/>
                                          <a:stretch/>
                                        </pic:blipFill>
                                        <pic:spPr bwMode="auto">
                                          <a:xfrm>
                                            <a:off x="0" y="0"/>
                                            <a:ext cx="3777838" cy="203258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C6E2B1D" wp14:editId="5978E11C">
                                  <wp:extent cx="2123855" cy="2010854"/>
                                  <wp:effectExtent l="5715"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G_1931.JPG"/>
                                          <pic:cNvPicPr/>
                                        </pic:nvPicPr>
                                        <pic:blipFill rotWithShape="1">
                                          <a:blip r:embed="rId15">
                                            <a:extLst>
                                              <a:ext uri="{28A0092B-C50C-407E-A947-70E740481C1C}">
                                                <a14:useLocalDpi xmlns:a14="http://schemas.microsoft.com/office/drawing/2010/main" val="0"/>
                                              </a:ext>
                                            </a:extLst>
                                          </a:blip>
                                          <a:srcRect l="15945" r="6585" b="2202"/>
                                          <a:stretch/>
                                        </pic:blipFill>
                                        <pic:spPr bwMode="auto">
                                          <a:xfrm rot="5400000" flipV="1">
                                            <a:off x="0" y="0"/>
                                            <a:ext cx="2123855" cy="20108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1D9C4" id="Text_x0020_Box_x0020_112" o:spid="_x0000_s1038" type="#_x0000_t202" style="position:absolute;margin-left:-14.35pt;margin-top:17pt;width:485.65pt;height:271.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" filled="f" strokecolor="black [3213]">
                <v:textbox>
                  <w:txbxContent>
                    <w:p w14:paraId="35DA37E2" w14:textId="77777777" w:rsidR="0075080D" w:rsidRDefault="0075080D" w:rsidP="0075080D">
                      <w:r>
                        <w:rPr>
                          <w:noProof/>
                        </w:rPr>
                        <w:drawing>
                          <wp:inline distT="0" distB="0" distL="0" distR="0" wp14:anchorId="0F9EB86A" wp14:editId="57156FC8">
                            <wp:extent cx="3774559" cy="2030819"/>
                            <wp:effectExtent l="0" t="0" r="1016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G_1932-2.JPG"/>
                                    <pic:cNvPicPr/>
                                  </pic:nvPicPr>
                                  <pic:blipFill rotWithShape="1">
                                    <a:blip r:embed="rId16">
                                      <a:extLst>
                                        <a:ext uri="{28A0092B-C50C-407E-A947-70E740481C1C}">
                                          <a14:useLocalDpi xmlns:a14="http://schemas.microsoft.com/office/drawing/2010/main" val="0"/>
                                        </a:ext>
                                      </a:extLst>
                                    </a:blip>
                                    <a:srcRect t="3988" r="3464" b="26761"/>
                                    <a:stretch/>
                                  </pic:blipFill>
                                  <pic:spPr bwMode="auto">
                                    <a:xfrm>
                                      <a:off x="0" y="0"/>
                                      <a:ext cx="3777838" cy="203258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C6E2B1D" wp14:editId="5978E11C">
                            <wp:extent cx="2123855" cy="2010854"/>
                            <wp:effectExtent l="5715"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G_1931.JPG"/>
                                    <pic:cNvPicPr/>
                                  </pic:nvPicPr>
                                  <pic:blipFill rotWithShape="1">
                                    <a:blip r:embed="rId17">
                                      <a:extLst>
                                        <a:ext uri="{28A0092B-C50C-407E-A947-70E740481C1C}">
                                          <a14:useLocalDpi xmlns:a14="http://schemas.microsoft.com/office/drawing/2010/main" val="0"/>
                                        </a:ext>
                                      </a:extLst>
                                    </a:blip>
                                    <a:srcRect l="15945" r="6585" b="2202"/>
                                    <a:stretch/>
                                  </pic:blipFill>
                                  <pic:spPr bwMode="auto">
                                    <a:xfrm rot="5400000" flipV="1">
                                      <a:off x="0" y="0"/>
                                      <a:ext cx="2123855" cy="201085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0D6BF875" w14:textId="6156B05A" w:rsidR="00847C9E" w:rsidRDefault="00561CC5" w:rsidP="00466E66">
      <w:pPr>
        <w:spacing w:line="480" w:lineRule="auto"/>
      </w:pPr>
      <w:r>
        <w:t xml:space="preserve">Cloning </w:t>
      </w:r>
      <w:r w:rsidR="00847C9E">
        <w:t>attempts in th</w:t>
      </w:r>
      <w:r>
        <w:t>e second step of the initial three-step strategy with</w:t>
      </w:r>
      <w:r w:rsidR="00847C9E">
        <w:t xml:space="preserve"> pBS-tdTomato-ER generated plasmids with unexpected restriction patterns (data not shown). Sequencing of these plasmids revealed a mistake: the </w:t>
      </w:r>
      <w:r>
        <w:t xml:space="preserve">pBS-tdTomato-ER </w:t>
      </w:r>
      <w:r w:rsidR="00847C9E">
        <w:t>reporter construct had been generated in pBluescript KS, not pBluescript SK as had been recorded. This incorrect plasmid des</w:t>
      </w:r>
      <w:r w:rsidR="0075080D">
        <w:t>ignation</w:t>
      </w:r>
      <w:r w:rsidR="009B4A60">
        <w:t xml:space="preserve"> and the resulting reversal of the orientation of the tdTomato-ER reporter</w:t>
      </w:r>
      <w:r w:rsidR="0075080D">
        <w:t xml:space="preserve"> eliminated the initial </w:t>
      </w:r>
      <w:r w:rsidR="00847C9E">
        <w:t>cloning strategy</w:t>
      </w:r>
      <w:r w:rsidR="009B4A60">
        <w:t>,</w:t>
      </w:r>
      <w:r w:rsidR="00847C9E">
        <w:t xml:space="preserve"> and </w:t>
      </w:r>
      <w:r w:rsidR="009B4A60">
        <w:t xml:space="preserve">therefore </w:t>
      </w:r>
      <w:r w:rsidR="00847C9E">
        <w:t>a secondary strategy was devised, resulting in the pGG_Min_Red1 plasmid (Fig</w:t>
      </w:r>
      <w:r w:rsidR="00711E18">
        <w:t xml:space="preserve">. </w:t>
      </w:r>
      <w:r w:rsidR="0075080D">
        <w:t>2</w:t>
      </w:r>
      <w:r w:rsidR="00711E18">
        <w:t xml:space="preserve">b). </w:t>
      </w:r>
      <w:r w:rsidR="004913EF">
        <w:t>This plasmid contains</w:t>
      </w:r>
      <w:r w:rsidR="008F2B19">
        <w:t xml:space="preserve"> two </w:t>
      </w:r>
      <w:r w:rsidR="008F2B19" w:rsidRPr="003062C1">
        <w:rPr>
          <w:i/>
        </w:rPr>
        <w:t>BsaI</w:t>
      </w:r>
      <w:r w:rsidR="008F2B19">
        <w:t xml:space="preserve"> sites (</w:t>
      </w:r>
      <w:r w:rsidR="009B4A60">
        <w:t xml:space="preserve">for </w:t>
      </w:r>
      <w:r w:rsidR="008F2B19">
        <w:t>Golden Gate Cloning), tdTomato</w:t>
      </w:r>
      <w:r w:rsidR="004913EF">
        <w:t>-ER reporter gene, NOS ter</w:t>
      </w:r>
      <w:r w:rsidR="009B4A60">
        <w:t>minator and ampicillin resistance</w:t>
      </w:r>
      <w:r w:rsidR="004913EF">
        <w:t xml:space="preserve"> gene. pGG_Min_Red1 plasmid was devised to serve as the backbone for</w:t>
      </w:r>
      <w:r w:rsidR="009B4A60">
        <w:t xml:space="preserve"> insertion of </w:t>
      </w:r>
      <w:r w:rsidR="004913EF">
        <w:t xml:space="preserve">the </w:t>
      </w:r>
      <w:r w:rsidR="004913EF" w:rsidRPr="00BF586F">
        <w:rPr>
          <w:i/>
        </w:rPr>
        <w:t>LacZ</w:t>
      </w:r>
      <w:r w:rsidR="004913EF">
        <w:t xml:space="preserve"> </w:t>
      </w:r>
      <w:r w:rsidR="0036574C">
        <w:t>fragment</w:t>
      </w:r>
      <w:r w:rsidR="004913EF">
        <w:t>, intended to form the final construct, pGG</w:t>
      </w:r>
      <w:r w:rsidR="00C17C02">
        <w:t>_</w:t>
      </w:r>
      <w:r w:rsidR="00C17C02" w:rsidRPr="00BF586F">
        <w:rPr>
          <w:i/>
        </w:rPr>
        <w:t>LacZ</w:t>
      </w:r>
      <w:r w:rsidR="00C17C02">
        <w:t xml:space="preserve">_Red2 (Fig. </w:t>
      </w:r>
      <w:r w:rsidR="0075080D">
        <w:t>2</w:t>
      </w:r>
      <w:r w:rsidR="00C17C02">
        <w:t xml:space="preserve">c). </w:t>
      </w:r>
      <w:r w:rsidR="008F2B19">
        <w:t xml:space="preserve"> </w:t>
      </w:r>
    </w:p>
    <w:p w14:paraId="5CC837E1" w14:textId="77777777" w:rsidR="00C346BA" w:rsidRDefault="00C346BA" w:rsidP="00466E66">
      <w:pPr>
        <w:spacing w:line="480" w:lineRule="auto"/>
      </w:pPr>
    </w:p>
    <w:p w14:paraId="69BEEA25" w14:textId="27DA5C20" w:rsidR="005C06EA" w:rsidRDefault="005C06EA" w:rsidP="006E5FAB">
      <w:pPr>
        <w:spacing w:line="480" w:lineRule="auto"/>
        <w:outlineLvl w:val="0"/>
        <w:rPr>
          <w:i/>
        </w:rPr>
      </w:pPr>
      <w:r w:rsidRPr="005C06EA">
        <w:rPr>
          <w:i/>
        </w:rPr>
        <w:t>Biolistic Transformation</w:t>
      </w:r>
    </w:p>
    <w:p w14:paraId="52636E72" w14:textId="5FE03699" w:rsidR="001463FE" w:rsidRDefault="0098222F" w:rsidP="00466E66">
      <w:pPr>
        <w:spacing w:line="480" w:lineRule="auto"/>
      </w:pPr>
      <w:r>
        <w:t xml:space="preserve">In order to </w:t>
      </w:r>
      <w:r w:rsidR="009B4A60">
        <w:t>use</w:t>
      </w:r>
      <w:r w:rsidR="000E37D0">
        <w:t xml:space="preserve"> the</w:t>
      </w:r>
      <w:r w:rsidR="009B4A60">
        <w:t xml:space="preserve"> intended</w:t>
      </w:r>
      <w:r w:rsidR="000E37D0">
        <w:t xml:space="preserve"> CRM reporter construct</w:t>
      </w:r>
      <w:r w:rsidR="009B4A60">
        <w:t>s</w:t>
      </w:r>
      <w:r w:rsidR="000E37D0">
        <w:t xml:space="preserve">, </w:t>
      </w:r>
      <w:r w:rsidR="00E872D4">
        <w:t>there needs to be a</w:t>
      </w:r>
      <w:r w:rsidR="00900C1C">
        <w:t xml:space="preserve">n </w:t>
      </w:r>
      <w:r w:rsidR="00E872D4">
        <w:t xml:space="preserve">effective </w:t>
      </w:r>
      <w:r w:rsidR="00534D25">
        <w:t>me</w:t>
      </w:r>
      <w:r w:rsidR="00900C1C">
        <w:t>thod in place to measure transcriptional activities of CRMs of interest</w:t>
      </w:r>
      <w:r w:rsidR="000E37D0">
        <w:t>.</w:t>
      </w:r>
      <w:r w:rsidR="00900C1C">
        <w:t xml:space="preserve"> Biolistic transformations can be used to identify and characterize genomic sequences. </w:t>
      </w:r>
      <w:r w:rsidR="00D85D3F">
        <w:t xml:space="preserve">An understanding of how CRMs function can be obtained by transforming two different reporter constructs into maize leaves. </w:t>
      </w:r>
    </w:p>
    <w:p w14:paraId="7DD9AE38" w14:textId="356A0DC5" w:rsidR="006E5FAB" w:rsidRDefault="009B4A60" w:rsidP="00466E66">
      <w:pPr>
        <w:spacing w:line="480" w:lineRule="auto"/>
      </w:pPr>
      <w:r>
        <w:t>Test constructs made</w:t>
      </w:r>
      <w:r w:rsidR="00D85D3F">
        <w:t xml:space="preserve"> by</w:t>
      </w:r>
      <w:r w:rsidR="001D2D0F">
        <w:t xml:space="preserve"> us</w:t>
      </w:r>
      <w:r w:rsidR="00B73191">
        <w:t xml:space="preserve">ing </w:t>
      </w:r>
      <w:r>
        <w:t>either Go</w:t>
      </w:r>
      <w:r w:rsidR="00D85D3F">
        <w:t xml:space="preserve">lden Gate tdTomato-ER constructs </w:t>
      </w:r>
      <w:r>
        <w:t>(Fig. 2b and c)</w:t>
      </w:r>
      <w:r w:rsidR="001D2D0F">
        <w:t xml:space="preserve"> can be tested against control constructs</w:t>
      </w:r>
      <w:r>
        <w:t xml:space="preserve"> expressing </w:t>
      </w:r>
      <w:r w:rsidR="004F7723">
        <w:t>green fluorescence</w:t>
      </w:r>
      <w:r w:rsidR="00D85D3F">
        <w:t xml:space="preserve"> when introduced into plant cells</w:t>
      </w:r>
      <w:r>
        <w:t>, which</w:t>
      </w:r>
      <w:r w:rsidR="001D2D0F">
        <w:t xml:space="preserve"> will allow comparison between the two</w:t>
      </w:r>
      <w:r>
        <w:t xml:space="preserve"> reporters in the same cell</w:t>
      </w:r>
      <w:r w:rsidR="001D2D0F">
        <w:t xml:space="preserve">. </w:t>
      </w:r>
      <w:r w:rsidR="004F7723">
        <w:t>Red and green signals can be imaged and quantified separately whi</w:t>
      </w:r>
      <w:r w:rsidR="00D85D3F">
        <w:t>ch allows for comparisons between ratios</w:t>
      </w:r>
      <w:r w:rsidR="004F7723">
        <w:t xml:space="preserve">. </w:t>
      </w:r>
    </w:p>
    <w:p w14:paraId="5A1CB74B" w14:textId="77777777" w:rsidR="009B4A60" w:rsidRDefault="009B4A60" w:rsidP="00466E66">
      <w:pPr>
        <w:spacing w:line="480" w:lineRule="auto"/>
      </w:pPr>
    </w:p>
    <w:p w14:paraId="4DC603D8" w14:textId="77777777" w:rsidR="009B4A60" w:rsidRDefault="009B4A60" w:rsidP="00466E66">
      <w:pPr>
        <w:spacing w:line="480" w:lineRule="auto"/>
      </w:pPr>
    </w:p>
    <w:p w14:paraId="554A79B9" w14:textId="77777777" w:rsidR="00700835" w:rsidRDefault="00700835" w:rsidP="00700835">
      <w:r>
        <w:rPr>
          <w:noProof/>
        </w:rPr>
        <mc:AlternateContent>
          <mc:Choice Requires="wps">
            <w:drawing>
              <wp:anchor distT="0" distB="0" distL="114300" distR="114300" simplePos="0" relativeHeight="251928576" behindDoc="0" locked="0" layoutInCell="1" allowOverlap="1" wp14:anchorId="74AF2C8E" wp14:editId="10088ECA">
                <wp:simplePos x="0" y="0"/>
                <wp:positionH relativeFrom="column">
                  <wp:posOffset>-405765</wp:posOffset>
                </wp:positionH>
                <wp:positionV relativeFrom="paragraph">
                  <wp:posOffset>2540</wp:posOffset>
                </wp:positionV>
                <wp:extent cx="229235" cy="345440"/>
                <wp:effectExtent l="0" t="0" r="0" b="10160"/>
                <wp:wrapSquare wrapText="bothSides"/>
                <wp:docPr id="41" name="Text Box 41"/>
                <wp:cNvGraphicFramePr/>
                <a:graphic xmlns:a="http://schemas.openxmlformats.org/drawingml/2006/main">
                  <a:graphicData uri="http://schemas.microsoft.com/office/word/2010/wordprocessingShape">
                    <wps:wsp>
                      <wps:cNvSpPr txBox="1"/>
                      <wps:spPr>
                        <a:xfrm>
                          <a:off x="0" y="0"/>
                          <a:ext cx="2292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3E090B" w14:textId="77777777" w:rsidR="00700835" w:rsidRPr="008C2708" w:rsidRDefault="00700835" w:rsidP="00700835">
                            <w:pPr>
                              <w:rPr>
                                <w:b/>
                                <w:sz w:val="36"/>
                                <w:szCs w:val="36"/>
                              </w:rPr>
                            </w:pPr>
                            <w:r w:rsidRPr="008C2708">
                              <w:rPr>
                                <w:b/>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F2C8E" id="Text_x0020_Box_x0020_41" o:spid="_x0000_s1039" type="#_x0000_t202" style="position:absolute;margin-left:-31.95pt;margin-top:.2pt;width:18.05pt;height:27.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" filled="f" stroked="f">
                <v:textbox>
                  <w:txbxContent>
                    <w:p w14:paraId="4C3E090B" w14:textId="77777777" w:rsidR="00700835" w:rsidRPr="008C2708" w:rsidRDefault="00700835" w:rsidP="00700835">
                      <w:pPr>
                        <w:rPr>
                          <w:b/>
                          <w:sz w:val="36"/>
                          <w:szCs w:val="36"/>
                        </w:rPr>
                      </w:pPr>
                      <w:r w:rsidRPr="008C2708">
                        <w:rPr>
                          <w:b/>
                          <w:sz w:val="36"/>
                          <w:szCs w:val="36"/>
                        </w:rPr>
                        <w:t>a</w:t>
                      </w:r>
                    </w:p>
                  </w:txbxContent>
                </v:textbox>
                <w10:wrap type="square"/>
              </v:shape>
            </w:pict>
          </mc:Fallback>
        </mc:AlternateContent>
      </w:r>
      <w:r>
        <w:rPr>
          <w:noProof/>
        </w:rPr>
        <mc:AlternateContent>
          <mc:Choice Requires="wps">
            <w:drawing>
              <wp:anchor distT="0" distB="0" distL="114300" distR="114300" simplePos="0" relativeHeight="251908096" behindDoc="0" locked="0" layoutInCell="1" allowOverlap="1" wp14:anchorId="531463C8" wp14:editId="335AA4D0">
                <wp:simplePos x="0" y="0"/>
                <wp:positionH relativeFrom="column">
                  <wp:posOffset>-406400</wp:posOffset>
                </wp:positionH>
                <wp:positionV relativeFrom="paragraph">
                  <wp:posOffset>12700</wp:posOffset>
                </wp:positionV>
                <wp:extent cx="5944235" cy="2275840"/>
                <wp:effectExtent l="0" t="0" r="24765" b="35560"/>
                <wp:wrapSquare wrapText="bothSides"/>
                <wp:docPr id="42" name="Text Box 42"/>
                <wp:cNvGraphicFramePr/>
                <a:graphic xmlns:a="http://schemas.openxmlformats.org/drawingml/2006/main">
                  <a:graphicData uri="http://schemas.microsoft.com/office/word/2010/wordprocessingShape">
                    <wps:wsp>
                      <wps:cNvSpPr txBox="1"/>
                      <wps:spPr>
                        <a:xfrm>
                          <a:off x="0" y="0"/>
                          <a:ext cx="5944235" cy="22758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EDC5BD" w14:textId="77777777" w:rsidR="00700835" w:rsidRDefault="00700835" w:rsidP="007008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463C8" id="Text_x0020_Box_x0020_42" o:spid="_x0000_s1040" type="#_x0000_t202" style="position:absolute;margin-left:-32pt;margin-top:1pt;width:468.05pt;height:179.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" filled="f" strokecolor="black [3213]">
                <v:textbox>
                  <w:txbxContent>
                    <w:p w14:paraId="02EDC5BD" w14:textId="77777777" w:rsidR="00700835" w:rsidRDefault="00700835" w:rsidP="00700835"/>
                  </w:txbxContent>
                </v:textbox>
                <w10:wrap type="square"/>
              </v:shape>
            </w:pict>
          </mc:Fallback>
        </mc:AlternateContent>
      </w:r>
      <w:r>
        <w:rPr>
          <w:noProof/>
        </w:rPr>
        <mc:AlternateContent>
          <mc:Choice Requires="wps">
            <w:drawing>
              <wp:anchor distT="0" distB="0" distL="114300" distR="114300" simplePos="0" relativeHeight="251917312" behindDoc="0" locked="0" layoutInCell="1" allowOverlap="1" wp14:anchorId="7D45B886" wp14:editId="377199B4">
                <wp:simplePos x="0" y="0"/>
                <wp:positionH relativeFrom="column">
                  <wp:posOffset>2793365</wp:posOffset>
                </wp:positionH>
                <wp:positionV relativeFrom="paragraph">
                  <wp:posOffset>1727200</wp:posOffset>
                </wp:positionV>
                <wp:extent cx="1372235" cy="347472"/>
                <wp:effectExtent l="76200" t="50800" r="75565" b="84455"/>
                <wp:wrapSquare wrapText="bothSides"/>
                <wp:docPr id="43" name="Text Box 43"/>
                <wp:cNvGraphicFramePr/>
                <a:graphic xmlns:a="http://schemas.openxmlformats.org/drawingml/2006/main">
                  <a:graphicData uri="http://schemas.microsoft.com/office/word/2010/wordprocessingShape">
                    <wps:wsp>
                      <wps:cNvSpPr txBox="1"/>
                      <wps:spPr>
                        <a:xfrm>
                          <a:off x="0" y="0"/>
                          <a:ext cx="1372235" cy="347472"/>
                        </a:xfrm>
                        <a:prstGeom prst="rect">
                          <a:avLst/>
                        </a:prstGeom>
                        <a:solidFill>
                          <a:schemeClr val="accent6">
                            <a:lumMod val="75000"/>
                          </a:schemeClr>
                        </a:solidFill>
                        <a:ln/>
                      </wps:spPr>
                      <wps:style>
                        <a:lnRef idx="0">
                          <a:schemeClr val="accent1"/>
                        </a:lnRef>
                        <a:fillRef idx="3">
                          <a:schemeClr val="accent1"/>
                        </a:fillRef>
                        <a:effectRef idx="3">
                          <a:schemeClr val="accent1"/>
                        </a:effectRef>
                        <a:fontRef idx="minor">
                          <a:schemeClr val="lt1"/>
                        </a:fontRef>
                      </wps:style>
                      <wps:txbx>
                        <w:txbxContent>
                          <w:p w14:paraId="76C7A153" w14:textId="77777777" w:rsidR="00700835" w:rsidRDefault="00700835" w:rsidP="00700835">
                            <w:r>
                              <w:t>GFP-ER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5B886" id="Text_x0020_Box_x0020_43" o:spid="_x0000_s1041" type="#_x0000_t202" style="position:absolute;margin-left:219.95pt;margin-top:136pt;width:108.05pt;height:27.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" fillcolor="#538135 [2409]" stroked="f">
                <v:shadow on="t" opacity="41287f" mv:blur="57150f" offset="0,1.5pt"/>
                <v:textbox>
                  <w:txbxContent>
                    <w:p w14:paraId="76C7A153" w14:textId="77777777" w:rsidR="00700835" w:rsidRDefault="00700835" w:rsidP="00700835">
                      <w:r>
                        <w:t>GFP-ER</w:t>
                      </w:r>
                    </w:p>
                  </w:txbxContent>
                </v:textbox>
                <w10:wrap type="square"/>
              </v:shape>
            </w:pict>
          </mc:Fallback>
        </mc:AlternateContent>
      </w:r>
      <w:r>
        <w:rPr>
          <w:noProof/>
        </w:rPr>
        <mc:AlternateContent>
          <mc:Choice Requires="wps">
            <w:drawing>
              <wp:anchor distT="0" distB="0" distL="114300" distR="114300" simplePos="0" relativeHeight="251916288" behindDoc="0" locked="0" layoutInCell="1" allowOverlap="1" wp14:anchorId="7CDA1F2C" wp14:editId="1C225593">
                <wp:simplePos x="0" y="0"/>
                <wp:positionH relativeFrom="column">
                  <wp:posOffset>393065</wp:posOffset>
                </wp:positionH>
                <wp:positionV relativeFrom="paragraph">
                  <wp:posOffset>1714500</wp:posOffset>
                </wp:positionV>
                <wp:extent cx="1143635" cy="345440"/>
                <wp:effectExtent l="0" t="0" r="24765" b="35560"/>
                <wp:wrapSquare wrapText="bothSides"/>
                <wp:docPr id="44" name="Text Box 44"/>
                <wp:cNvGraphicFramePr/>
                <a:graphic xmlns:a="http://schemas.openxmlformats.org/drawingml/2006/main">
                  <a:graphicData uri="http://schemas.microsoft.com/office/word/2010/wordprocessingShape">
                    <wps:wsp>
                      <wps:cNvSpPr txBox="1"/>
                      <wps:spPr>
                        <a:xfrm>
                          <a:off x="0" y="0"/>
                          <a:ext cx="1143635" cy="3454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384D9CD" w14:textId="21C5CFFE" w:rsidR="00700835" w:rsidRDefault="00700835" w:rsidP="00700835">
                            <w:r>
                              <w:t>Act1</w:t>
                            </w:r>
                            <w:r w:rsidR="003062C1">
                              <w:t>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A1F2C" id="Text_x0020_Box_x0020_44" o:spid="_x0000_s1042" type="#_x0000_t202" style="position:absolute;margin-left:30.95pt;margin-top:135pt;width:90.05pt;height:27.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" filled="f" strokecolor="black [3213]">
                <v:textbox>
                  <w:txbxContent>
                    <w:p w14:paraId="6384D9CD" w14:textId="21C5CFFE" w:rsidR="00700835" w:rsidRDefault="00700835" w:rsidP="00700835">
                      <w:r>
                        <w:t>Act1</w:t>
                      </w:r>
                      <w:r w:rsidR="003062C1">
                        <w:t>TSS</w:t>
                      </w:r>
                    </w:p>
                  </w:txbxContent>
                </v:textbox>
                <w10:wrap type="square"/>
              </v:shape>
            </w:pict>
          </mc:Fallback>
        </mc:AlternateContent>
      </w:r>
      <w:r>
        <w:rPr>
          <w:noProof/>
        </w:rPr>
        <mc:AlternateContent>
          <mc:Choice Requires="wps">
            <w:drawing>
              <wp:anchor distT="0" distB="0" distL="114300" distR="114300" simplePos="0" relativeHeight="251914240" behindDoc="0" locked="0" layoutInCell="1" allowOverlap="1" wp14:anchorId="08DC69BA" wp14:editId="6C39B14E">
                <wp:simplePos x="0" y="0"/>
                <wp:positionH relativeFrom="column">
                  <wp:posOffset>2566670</wp:posOffset>
                </wp:positionH>
                <wp:positionV relativeFrom="paragraph">
                  <wp:posOffset>1033780</wp:posOffset>
                </wp:positionV>
                <wp:extent cx="343535" cy="345440"/>
                <wp:effectExtent l="0" t="0" r="12065" b="10160"/>
                <wp:wrapThrough wrapText="bothSides">
                  <wp:wrapPolygon edited="0">
                    <wp:start x="4791" y="0"/>
                    <wp:lineTo x="0" y="7941"/>
                    <wp:lineTo x="0" y="14294"/>
                    <wp:lineTo x="4791" y="20647"/>
                    <wp:lineTo x="15970" y="20647"/>
                    <wp:lineTo x="20762" y="14294"/>
                    <wp:lineTo x="20762" y="7941"/>
                    <wp:lineTo x="15970" y="0"/>
                    <wp:lineTo x="4791" y="0"/>
                  </wp:wrapPolygon>
                </wp:wrapThrough>
                <wp:docPr id="48" name="Cross 48"/>
                <wp:cNvGraphicFramePr/>
                <a:graphic xmlns:a="http://schemas.openxmlformats.org/drawingml/2006/main">
                  <a:graphicData uri="http://schemas.microsoft.com/office/word/2010/wordprocessingShape">
                    <wps:wsp>
                      <wps:cNvSpPr/>
                      <wps:spPr>
                        <a:xfrm>
                          <a:off x="0" y="0"/>
                          <a:ext cx="343535" cy="345440"/>
                        </a:xfrm>
                        <a:prstGeom prst="plus">
                          <a:avLst>
                            <a:gd name="adj" fmla="val 41048"/>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5B791" id="_x0000_t11" coordsize="21600,21600" o:spt="11" adj="5400" path="m@0,0l@0@0,0@0,0@2@0@2@0,21600@1,21600@1@2,21600@2,21600@0@1@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_x0020_48" o:spid="_x0000_s1026" type="#_x0000_t11" style="position:absolute;margin-left:202.1pt;margin-top:81.4pt;width:27.05pt;height:27.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" adj="8866" fillcolor="#1f4d78 [1604]" stroked="f" strokeweight="1pt">
                <w10:wrap type="through"/>
              </v:shape>
            </w:pict>
          </mc:Fallback>
        </mc:AlternateContent>
      </w:r>
      <w:r>
        <w:rPr>
          <w:noProof/>
        </w:rPr>
        <mc:AlternateContent>
          <mc:Choice Requires="wps">
            <w:drawing>
              <wp:anchor distT="0" distB="0" distL="114300" distR="114300" simplePos="0" relativeHeight="251915264" behindDoc="0" locked="0" layoutInCell="1" allowOverlap="1" wp14:anchorId="02966887" wp14:editId="7C53F36B">
                <wp:simplePos x="0" y="0"/>
                <wp:positionH relativeFrom="column">
                  <wp:posOffset>1765935</wp:posOffset>
                </wp:positionH>
                <wp:positionV relativeFrom="paragraph">
                  <wp:posOffset>1602740</wp:posOffset>
                </wp:positionV>
                <wp:extent cx="914400" cy="457200"/>
                <wp:effectExtent l="0" t="0" r="0" b="0"/>
                <wp:wrapThrough wrapText="bothSides">
                  <wp:wrapPolygon edited="0">
                    <wp:start x="17400" y="0"/>
                    <wp:lineTo x="0" y="1200"/>
                    <wp:lineTo x="0" y="20400"/>
                    <wp:lineTo x="3600" y="20400"/>
                    <wp:lineTo x="3600" y="19200"/>
                    <wp:lineTo x="21000" y="9600"/>
                    <wp:lineTo x="21000" y="3600"/>
                    <wp:lineTo x="20400" y="0"/>
                    <wp:lineTo x="17400" y="0"/>
                  </wp:wrapPolygon>
                </wp:wrapThrough>
                <wp:docPr id="49" name="Bent Arrow 49"/>
                <wp:cNvGraphicFramePr/>
                <a:graphic xmlns:a="http://schemas.openxmlformats.org/drawingml/2006/main">
                  <a:graphicData uri="http://schemas.microsoft.com/office/word/2010/wordprocessingShape">
                    <wps:wsp>
                      <wps:cNvSpPr/>
                      <wps:spPr>
                        <a:xfrm>
                          <a:off x="0" y="0"/>
                          <a:ext cx="914400" cy="457200"/>
                        </a:xfrm>
                        <a:prstGeom prst="bentArrow">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BBC34D" id="Bent_x0020_Arrow_x0020_49" o:spid="_x0000_s1026" style="position:absolute;margin-left:139.05pt;margin-top:126.2pt;width:1in;height:36pt;z-index:251915264;visibility:visible;mso-wrap-style:square;mso-wrap-distance-left:9pt;mso-wrap-distance-top:0;mso-wrap-distance-right:9pt;mso-wrap-distance-bottom:0;mso-position-horizontal:absolute;mso-position-horizontal-relative:text;mso-position-vertical:absolute;mso-position-vertical-relative:text;v-text-anchor:middle" coordsize="9144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" path="m0,457200l0,257175c0,146704,89554,57150,200025,57150l800100,57150,800100,,914400,114300,800100,228600,800100,171450,200025,171450c152680,171450,114300,209830,114300,257175l114300,457200,,457200xe" fillcolor="#1f4d78 [1604]" stroked="f" strokeweight="1pt">
                <v:stroke joinstyle="miter"/>
                <v:path arrowok="t" o:connecttype="custom" o:connectlocs="0,457200;0,257175;200025,57150;800100,57150;800100,0;914400,114300;800100,228600;800100,171450;200025,171450;114300,257175;114300,457200;0,457200" o:connectangles="0,0,0,0,0,0,0,0,0,0,0,0"/>
                <w10:wrap type="through"/>
              </v:shape>
            </w:pict>
          </mc:Fallback>
        </mc:AlternateContent>
      </w:r>
      <w:r>
        <w:rPr>
          <w:noProof/>
        </w:rPr>
        <mc:AlternateContent>
          <mc:Choice Requires="wps">
            <w:drawing>
              <wp:anchor distT="0" distB="0" distL="114300" distR="114300" simplePos="0" relativeHeight="251910144" behindDoc="0" locked="0" layoutInCell="1" allowOverlap="1" wp14:anchorId="064D66D8" wp14:editId="3BAE5A44">
                <wp:simplePos x="0" y="0"/>
                <wp:positionH relativeFrom="column">
                  <wp:posOffset>281940</wp:posOffset>
                </wp:positionH>
                <wp:positionV relativeFrom="paragraph">
                  <wp:posOffset>1943100</wp:posOffset>
                </wp:positionV>
                <wp:extent cx="4801235" cy="231140"/>
                <wp:effectExtent l="0" t="25400" r="50165" b="48260"/>
                <wp:wrapThrough wrapText="bothSides">
                  <wp:wrapPolygon edited="0">
                    <wp:start x="20683" y="-2374"/>
                    <wp:lineTo x="0" y="0"/>
                    <wp:lineTo x="0" y="16615"/>
                    <wp:lineTo x="20683" y="23736"/>
                    <wp:lineTo x="21483" y="23736"/>
                    <wp:lineTo x="21711" y="11868"/>
                    <wp:lineTo x="21711" y="4747"/>
                    <wp:lineTo x="21483" y="-2374"/>
                    <wp:lineTo x="20683" y="-2374"/>
                  </wp:wrapPolygon>
                </wp:wrapThrough>
                <wp:docPr id="50" name="Right Arrow 50"/>
                <wp:cNvGraphicFramePr/>
                <a:graphic xmlns:a="http://schemas.openxmlformats.org/drawingml/2006/main">
                  <a:graphicData uri="http://schemas.microsoft.com/office/word/2010/wordprocessingShape">
                    <wps:wsp>
                      <wps:cNvSpPr/>
                      <wps:spPr>
                        <a:xfrm>
                          <a:off x="0" y="0"/>
                          <a:ext cx="4801235" cy="231140"/>
                        </a:xfrm>
                        <a:prstGeom prst="rightArrow">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B99AA"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_x0020_Arrow_x0020_50" o:spid="_x0000_s1026" type="#_x0000_t13" style="position:absolute;margin-left:22.2pt;margin-top:153pt;width:378.05pt;height:18.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" adj="21080" fillcolor="#1f4d78 [1604]" strokecolor="#1f4d78 [1604]" strokeweight="1pt">
                <w10:wrap type="through"/>
              </v:shape>
            </w:pict>
          </mc:Fallback>
        </mc:AlternateContent>
      </w:r>
      <w:r>
        <w:rPr>
          <w:noProof/>
        </w:rPr>
        <mc:AlternateContent>
          <mc:Choice Requires="wps">
            <w:drawing>
              <wp:anchor distT="0" distB="0" distL="114300" distR="114300" simplePos="0" relativeHeight="251912192" behindDoc="0" locked="0" layoutInCell="1" allowOverlap="1" wp14:anchorId="5E3A40CA" wp14:editId="2AC9A910">
                <wp:simplePos x="0" y="0"/>
                <wp:positionH relativeFrom="column">
                  <wp:posOffset>1764665</wp:posOffset>
                </wp:positionH>
                <wp:positionV relativeFrom="paragraph">
                  <wp:posOffset>345440</wp:posOffset>
                </wp:positionV>
                <wp:extent cx="915035" cy="457200"/>
                <wp:effectExtent l="0" t="0" r="0" b="0"/>
                <wp:wrapThrough wrapText="bothSides">
                  <wp:wrapPolygon edited="0">
                    <wp:start x="17388" y="0"/>
                    <wp:lineTo x="0" y="1200"/>
                    <wp:lineTo x="0" y="20400"/>
                    <wp:lineTo x="3598" y="20400"/>
                    <wp:lineTo x="3598" y="19200"/>
                    <wp:lineTo x="20985" y="9600"/>
                    <wp:lineTo x="20985" y="3600"/>
                    <wp:lineTo x="20386" y="0"/>
                    <wp:lineTo x="17388" y="0"/>
                  </wp:wrapPolygon>
                </wp:wrapThrough>
                <wp:docPr id="51" name="Bent Arrow 51"/>
                <wp:cNvGraphicFramePr/>
                <a:graphic xmlns:a="http://schemas.openxmlformats.org/drawingml/2006/main">
                  <a:graphicData uri="http://schemas.microsoft.com/office/word/2010/wordprocessingShape">
                    <wps:wsp>
                      <wps:cNvSpPr/>
                      <wps:spPr>
                        <a:xfrm>
                          <a:off x="0" y="0"/>
                          <a:ext cx="915035" cy="457200"/>
                        </a:xfrm>
                        <a:prstGeom prst="bentArrow">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F1DC4A" id="Bent_x0020_Arrow_x0020_51" o:spid="_x0000_s1026" style="position:absolute;margin-left:138.95pt;margin-top:27.2pt;width:72.05pt;height:36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15035,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" path="m0,457200l0,257175c0,146704,89554,57150,200025,57150l800735,57150,800735,,915035,114300,800735,228600,800735,171450,200025,171450c152680,171450,114300,209830,114300,257175l114300,457200,,457200xe" fillcolor="#1f4d78 [1604]" stroked="f" strokeweight="1pt">
                <v:stroke joinstyle="miter"/>
                <v:path arrowok="t" o:connecttype="custom" o:connectlocs="0,457200;0,257175;200025,57150;800735,57150;800735,0;915035,114300;800735,228600;800735,171450;200025,171450;114300,257175;114300,457200;0,457200" o:connectangles="0,0,0,0,0,0,0,0,0,0,0,0"/>
                <w10:wrap type="through"/>
              </v:shape>
            </w:pict>
          </mc:Fallback>
        </mc:AlternateContent>
      </w:r>
      <w:r>
        <w:rPr>
          <w:noProof/>
        </w:rPr>
        <mc:AlternateContent>
          <mc:Choice Requires="wps">
            <w:drawing>
              <wp:anchor distT="0" distB="0" distL="114300" distR="114300" simplePos="0" relativeHeight="251913216" behindDoc="0" locked="0" layoutInCell="1" allowOverlap="1" wp14:anchorId="1E9D90A3" wp14:editId="156793CC">
                <wp:simplePos x="0" y="0"/>
                <wp:positionH relativeFrom="column">
                  <wp:posOffset>2794635</wp:posOffset>
                </wp:positionH>
                <wp:positionV relativeFrom="paragraph">
                  <wp:posOffset>459740</wp:posOffset>
                </wp:positionV>
                <wp:extent cx="1371600" cy="342900"/>
                <wp:effectExtent l="76200" t="50800" r="76200" b="88900"/>
                <wp:wrapSquare wrapText="bothSides"/>
                <wp:docPr id="52" name="Text Box 52"/>
                <wp:cNvGraphicFramePr/>
                <a:graphic xmlns:a="http://schemas.openxmlformats.org/drawingml/2006/main">
                  <a:graphicData uri="http://schemas.microsoft.com/office/word/2010/wordprocessingShape">
                    <wps:wsp>
                      <wps:cNvSpPr txBox="1"/>
                      <wps:spPr>
                        <a:xfrm>
                          <a:off x="0" y="0"/>
                          <a:ext cx="1371600" cy="342900"/>
                        </a:xfrm>
                        <a:prstGeom prst="rect">
                          <a:avLst/>
                        </a:prstGeom>
                        <a:solidFill>
                          <a:srgbClr val="C00000"/>
                        </a:solidFill>
                        <a:ln/>
                      </wps:spPr>
                      <wps:style>
                        <a:lnRef idx="0">
                          <a:schemeClr val="accent2"/>
                        </a:lnRef>
                        <a:fillRef idx="3">
                          <a:schemeClr val="accent2"/>
                        </a:fillRef>
                        <a:effectRef idx="3">
                          <a:schemeClr val="accent2"/>
                        </a:effectRef>
                        <a:fontRef idx="minor">
                          <a:schemeClr val="lt1"/>
                        </a:fontRef>
                      </wps:style>
                      <wps:txbx>
                        <w:txbxContent>
                          <w:p w14:paraId="7AA4668F" w14:textId="77777777" w:rsidR="00700835" w:rsidRDefault="00700835" w:rsidP="00700835">
                            <w:r>
                              <w:t>tdTomato-ER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D90A3" id="Text_x0020_Box_x0020_52" o:spid="_x0000_s1043" type="#_x0000_t202" style="position:absolute;margin-left:220.05pt;margin-top:36.2pt;width:108pt;height:27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" fillcolor="#c00000" stroked="f">
                <v:shadow on="t" opacity="41287f" mv:blur="57150f" offset="0,1.5pt"/>
                <v:textbox>
                  <w:txbxContent>
                    <w:p w14:paraId="7AA4668F" w14:textId="77777777" w:rsidR="00700835" w:rsidRDefault="00700835" w:rsidP="00700835">
                      <w:proofErr w:type="spellStart"/>
                      <w:r>
                        <w:t>tdTomato</w:t>
                      </w:r>
                      <w:proofErr w:type="spellEnd"/>
                      <w:r>
                        <w:t>-ER</w:t>
                      </w:r>
                    </w:p>
                  </w:txbxContent>
                </v:textbox>
                <w10:wrap type="square"/>
              </v:shape>
            </w:pict>
          </mc:Fallback>
        </mc:AlternateContent>
      </w:r>
      <w:r>
        <w:rPr>
          <w:noProof/>
        </w:rPr>
        <mc:AlternateContent>
          <mc:Choice Requires="wps">
            <w:drawing>
              <wp:anchor distT="0" distB="0" distL="114300" distR="114300" simplePos="0" relativeHeight="251909120" behindDoc="0" locked="0" layoutInCell="1" allowOverlap="1" wp14:anchorId="4BAE56D4" wp14:editId="419DA970">
                <wp:simplePos x="0" y="0"/>
                <wp:positionH relativeFrom="column">
                  <wp:posOffset>279400</wp:posOffset>
                </wp:positionH>
                <wp:positionV relativeFrom="paragraph">
                  <wp:posOffset>688340</wp:posOffset>
                </wp:positionV>
                <wp:extent cx="4801235" cy="231140"/>
                <wp:effectExtent l="0" t="25400" r="50165" b="48260"/>
                <wp:wrapThrough wrapText="bothSides">
                  <wp:wrapPolygon edited="0">
                    <wp:start x="20683" y="-2374"/>
                    <wp:lineTo x="0" y="0"/>
                    <wp:lineTo x="0" y="16615"/>
                    <wp:lineTo x="20683" y="23736"/>
                    <wp:lineTo x="21483" y="23736"/>
                    <wp:lineTo x="21711" y="11868"/>
                    <wp:lineTo x="21711" y="4747"/>
                    <wp:lineTo x="21483" y="-2374"/>
                    <wp:lineTo x="20683" y="-2374"/>
                  </wp:wrapPolygon>
                </wp:wrapThrough>
                <wp:docPr id="53" name="Right Arrow 53"/>
                <wp:cNvGraphicFramePr/>
                <a:graphic xmlns:a="http://schemas.openxmlformats.org/drawingml/2006/main">
                  <a:graphicData uri="http://schemas.microsoft.com/office/word/2010/wordprocessingShape">
                    <wps:wsp>
                      <wps:cNvSpPr/>
                      <wps:spPr>
                        <a:xfrm>
                          <a:off x="0" y="0"/>
                          <a:ext cx="4801235" cy="231140"/>
                        </a:xfrm>
                        <a:prstGeom prst="rightArrow">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6C8D" id="Right_x0020_Arrow_x0020_53" o:spid="_x0000_s1026" type="#_x0000_t13" style="position:absolute;margin-left:22pt;margin-top:54.2pt;width:378.05pt;height:18.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" adj="21080" fillcolor="#1f4d78 [1604]" strokecolor="#1f4d78 [1604]" strokeweight="1pt">
                <w10:wrap type="through"/>
              </v:shape>
            </w:pict>
          </mc:Fallback>
        </mc:AlternateContent>
      </w:r>
    </w:p>
    <w:p w14:paraId="252C9F0D" w14:textId="77777777" w:rsidR="00700835" w:rsidRDefault="00700835" w:rsidP="00700835"/>
    <w:p w14:paraId="3BDE7E54" w14:textId="77777777" w:rsidR="00700835" w:rsidRDefault="00700835" w:rsidP="00700835">
      <w:r>
        <w:rPr>
          <w:noProof/>
        </w:rPr>
        <mc:AlternateContent>
          <mc:Choice Requires="wps">
            <w:drawing>
              <wp:anchor distT="0" distB="0" distL="114300" distR="114300" simplePos="0" relativeHeight="251911168" behindDoc="0" locked="0" layoutInCell="1" allowOverlap="1" wp14:anchorId="662DC41B" wp14:editId="587A0D98">
                <wp:simplePos x="0" y="0"/>
                <wp:positionH relativeFrom="column">
                  <wp:posOffset>393700</wp:posOffset>
                </wp:positionH>
                <wp:positionV relativeFrom="paragraph">
                  <wp:posOffset>87630</wp:posOffset>
                </wp:positionV>
                <wp:extent cx="1143635" cy="337820"/>
                <wp:effectExtent l="0" t="0" r="24765" b="17780"/>
                <wp:wrapSquare wrapText="bothSides"/>
                <wp:docPr id="54" name="Text Box 54"/>
                <wp:cNvGraphicFramePr/>
                <a:graphic xmlns:a="http://schemas.openxmlformats.org/drawingml/2006/main">
                  <a:graphicData uri="http://schemas.microsoft.com/office/word/2010/wordprocessingShape">
                    <wps:wsp>
                      <wps:cNvSpPr txBox="1"/>
                      <wps:spPr>
                        <a:xfrm>
                          <a:off x="0" y="0"/>
                          <a:ext cx="1143635" cy="33782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71F97C7" w14:textId="4E792A56" w:rsidR="00700835" w:rsidRDefault="00700835" w:rsidP="00700835">
                            <w:r>
                              <w:t>Act1</w:t>
                            </w:r>
                            <w:r w:rsidR="003062C1">
                              <w:t>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DC41B" id="Text_x0020_Box_x0020_54" o:spid="_x0000_s1044" type="#_x0000_t202" style="position:absolute;margin-left:31pt;margin-top:6.9pt;width:90.05pt;height:26.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" filled="f" strokecolor="black [3213]">
                <v:textbox>
                  <w:txbxContent>
                    <w:p w14:paraId="571F97C7" w14:textId="4E792A56" w:rsidR="00700835" w:rsidRDefault="00700835" w:rsidP="00700835">
                      <w:r>
                        <w:t>Act1</w:t>
                      </w:r>
                      <w:r w:rsidR="003062C1">
                        <w:t>TSS</w:t>
                      </w:r>
                    </w:p>
                  </w:txbxContent>
                </v:textbox>
                <w10:wrap type="square"/>
              </v:shape>
            </w:pict>
          </mc:Fallback>
        </mc:AlternateContent>
      </w:r>
    </w:p>
    <w:p w14:paraId="61A136BA" w14:textId="77777777" w:rsidR="00700835" w:rsidRDefault="00700835" w:rsidP="00700835"/>
    <w:p w14:paraId="00BD7217" w14:textId="77777777" w:rsidR="00700835" w:rsidRDefault="00700835" w:rsidP="00700835"/>
    <w:p w14:paraId="7ECE7AC6" w14:textId="77777777" w:rsidR="00700835" w:rsidRDefault="00700835" w:rsidP="00700835"/>
    <w:p w14:paraId="5248F464" w14:textId="77777777" w:rsidR="00700835" w:rsidRDefault="00700835" w:rsidP="00700835"/>
    <w:p w14:paraId="53D48C73" w14:textId="77777777" w:rsidR="00700835" w:rsidRDefault="00700835" w:rsidP="00700835"/>
    <w:p w14:paraId="1C1CF5BD" w14:textId="77777777" w:rsidR="00700835" w:rsidRDefault="00700835" w:rsidP="00700835"/>
    <w:p w14:paraId="1E0C24F6" w14:textId="77777777" w:rsidR="00700835" w:rsidRDefault="00700835" w:rsidP="00700835"/>
    <w:p w14:paraId="52F2A7EA" w14:textId="77777777" w:rsidR="00700835" w:rsidRDefault="00700835" w:rsidP="00700835"/>
    <w:p w14:paraId="42209ED7" w14:textId="77777777" w:rsidR="00700835" w:rsidRDefault="00700835" w:rsidP="00700835">
      <w:r>
        <w:rPr>
          <w:noProof/>
        </w:rPr>
        <mc:AlternateContent>
          <mc:Choice Requires="wps">
            <w:drawing>
              <wp:anchor distT="0" distB="0" distL="114300" distR="114300" simplePos="0" relativeHeight="251930624" behindDoc="0" locked="0" layoutInCell="1" allowOverlap="1" wp14:anchorId="36399551" wp14:editId="5D686D3D">
                <wp:simplePos x="0" y="0"/>
                <wp:positionH relativeFrom="column">
                  <wp:posOffset>-405765</wp:posOffset>
                </wp:positionH>
                <wp:positionV relativeFrom="paragraph">
                  <wp:posOffset>272415</wp:posOffset>
                </wp:positionV>
                <wp:extent cx="203835" cy="447040"/>
                <wp:effectExtent l="0" t="0" r="0" b="10160"/>
                <wp:wrapSquare wrapText="bothSides"/>
                <wp:docPr id="55" name="Text Box 55"/>
                <wp:cNvGraphicFramePr/>
                <a:graphic xmlns:a="http://schemas.openxmlformats.org/drawingml/2006/main">
                  <a:graphicData uri="http://schemas.microsoft.com/office/word/2010/wordprocessingShape">
                    <wps:wsp>
                      <wps:cNvSpPr txBox="1"/>
                      <wps:spPr>
                        <a:xfrm>
                          <a:off x="0" y="0"/>
                          <a:ext cx="203835" cy="44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D56D52" w14:textId="77777777" w:rsidR="00700835" w:rsidRPr="008C2708" w:rsidRDefault="00700835" w:rsidP="00700835">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99551" id="Text_x0020_Box_x0020_55" o:spid="_x0000_s1045" type="#_x0000_t202" style="position:absolute;margin-left:-31.95pt;margin-top:21.45pt;width:16.05pt;height:35.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" filled="f" stroked="f">
                <v:textbox>
                  <w:txbxContent>
                    <w:p w14:paraId="35D56D52" w14:textId="77777777" w:rsidR="00700835" w:rsidRPr="008C2708" w:rsidRDefault="00700835" w:rsidP="00700835">
                      <w:pPr>
                        <w:rPr>
                          <w:b/>
                          <w:sz w:val="36"/>
                          <w:szCs w:val="36"/>
                        </w:rPr>
                      </w:pPr>
                      <w:r>
                        <w:rPr>
                          <w:b/>
                          <w:sz w:val="36"/>
                          <w:szCs w:val="36"/>
                        </w:rPr>
                        <w:t>b</w:t>
                      </w:r>
                    </w:p>
                  </w:txbxContent>
                </v:textbox>
                <w10:wrap type="square"/>
              </v:shape>
            </w:pict>
          </mc:Fallback>
        </mc:AlternateContent>
      </w:r>
      <w:r>
        <w:rPr>
          <w:noProof/>
        </w:rPr>
        <mc:AlternateContent>
          <mc:Choice Requires="wps">
            <w:drawing>
              <wp:anchor distT="0" distB="0" distL="114300" distR="114300" simplePos="0" relativeHeight="251918336" behindDoc="0" locked="0" layoutInCell="1" allowOverlap="1" wp14:anchorId="686EB9B4" wp14:editId="0A33A204">
                <wp:simplePos x="0" y="0"/>
                <wp:positionH relativeFrom="column">
                  <wp:posOffset>-406400</wp:posOffset>
                </wp:positionH>
                <wp:positionV relativeFrom="paragraph">
                  <wp:posOffset>210185</wp:posOffset>
                </wp:positionV>
                <wp:extent cx="5944235" cy="2288540"/>
                <wp:effectExtent l="0" t="0" r="24765" b="22860"/>
                <wp:wrapSquare wrapText="bothSides"/>
                <wp:docPr id="56" name="Text Box 56"/>
                <wp:cNvGraphicFramePr/>
                <a:graphic xmlns:a="http://schemas.openxmlformats.org/drawingml/2006/main">
                  <a:graphicData uri="http://schemas.microsoft.com/office/word/2010/wordprocessingShape">
                    <wps:wsp>
                      <wps:cNvSpPr txBox="1"/>
                      <wps:spPr>
                        <a:xfrm>
                          <a:off x="0" y="0"/>
                          <a:ext cx="5944235" cy="22885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7957D62" w14:textId="77777777" w:rsidR="00700835" w:rsidRDefault="00700835" w:rsidP="007008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EB9B4" id="Text_x0020_Box_x0020_56" o:spid="_x0000_s1046" type="#_x0000_t202" style="position:absolute;margin-left:-32pt;margin-top:16.55pt;width:468.05pt;height:180.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" filled="f" strokecolor="black [3213]">
                <v:textbox>
                  <w:txbxContent>
                    <w:p w14:paraId="57957D62" w14:textId="77777777" w:rsidR="00700835" w:rsidRDefault="00700835" w:rsidP="00700835"/>
                  </w:txbxContent>
                </v:textbox>
                <w10:wrap type="square"/>
              </v:shape>
            </w:pict>
          </mc:Fallback>
        </mc:AlternateContent>
      </w:r>
    </w:p>
    <w:p w14:paraId="787A67FB" w14:textId="77777777" w:rsidR="00700835" w:rsidRDefault="00700835" w:rsidP="00700835">
      <w:r>
        <w:rPr>
          <w:noProof/>
        </w:rPr>
        <mc:AlternateContent>
          <mc:Choice Requires="wps">
            <w:drawing>
              <wp:anchor distT="0" distB="0" distL="114300" distR="114300" simplePos="0" relativeHeight="251927552" behindDoc="0" locked="0" layoutInCell="1" allowOverlap="1" wp14:anchorId="2896F7C2" wp14:editId="79DB39A8">
                <wp:simplePos x="0" y="0"/>
                <wp:positionH relativeFrom="column">
                  <wp:posOffset>2793365</wp:posOffset>
                </wp:positionH>
                <wp:positionV relativeFrom="paragraph">
                  <wp:posOffset>1727200</wp:posOffset>
                </wp:positionV>
                <wp:extent cx="1372235" cy="332740"/>
                <wp:effectExtent l="76200" t="50800" r="75565" b="73660"/>
                <wp:wrapSquare wrapText="bothSides"/>
                <wp:docPr id="57" name="Text Box 57"/>
                <wp:cNvGraphicFramePr/>
                <a:graphic xmlns:a="http://schemas.openxmlformats.org/drawingml/2006/main">
                  <a:graphicData uri="http://schemas.microsoft.com/office/word/2010/wordprocessingShape">
                    <wps:wsp>
                      <wps:cNvSpPr txBox="1"/>
                      <wps:spPr>
                        <a:xfrm>
                          <a:off x="0" y="0"/>
                          <a:ext cx="1372235" cy="332740"/>
                        </a:xfrm>
                        <a:prstGeom prst="rect">
                          <a:avLst/>
                        </a:prstGeom>
                        <a:solidFill>
                          <a:schemeClr val="accent6">
                            <a:lumMod val="75000"/>
                          </a:schemeClr>
                        </a:solidFill>
                        <a:ln/>
                      </wps:spPr>
                      <wps:style>
                        <a:lnRef idx="0">
                          <a:schemeClr val="accent5"/>
                        </a:lnRef>
                        <a:fillRef idx="3">
                          <a:schemeClr val="accent5"/>
                        </a:fillRef>
                        <a:effectRef idx="3">
                          <a:schemeClr val="accent5"/>
                        </a:effectRef>
                        <a:fontRef idx="minor">
                          <a:schemeClr val="lt1"/>
                        </a:fontRef>
                      </wps:style>
                      <wps:txbx>
                        <w:txbxContent>
                          <w:p w14:paraId="711693F5" w14:textId="77777777" w:rsidR="00700835" w:rsidRDefault="00700835" w:rsidP="00700835">
                            <w:r>
                              <w:t>GFP-ER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6F7C2" id="Text_x0020_Box_x0020_57" o:spid="_x0000_s1047" type="#_x0000_t202" style="position:absolute;margin-left:219.95pt;margin-top:136pt;width:108.05pt;height:26.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" fillcolor="#538135 [2409]" stroked="f">
                <v:shadow on="t" opacity="41287f" mv:blur="57150f" offset="0,1.5pt"/>
                <v:textbox>
                  <w:txbxContent>
                    <w:p w14:paraId="711693F5" w14:textId="77777777" w:rsidR="00700835" w:rsidRDefault="00700835" w:rsidP="00700835">
                      <w:r>
                        <w:t>GFP-ER</w:t>
                      </w:r>
                    </w:p>
                  </w:txbxContent>
                </v:textbox>
                <w10:wrap type="square"/>
              </v:shape>
            </w:pict>
          </mc:Fallback>
        </mc:AlternateContent>
      </w:r>
      <w:r>
        <w:rPr>
          <w:noProof/>
        </w:rPr>
        <mc:AlternateContent>
          <mc:Choice Requires="wps">
            <w:drawing>
              <wp:anchor distT="0" distB="0" distL="114300" distR="114300" simplePos="0" relativeHeight="251926528" behindDoc="0" locked="0" layoutInCell="1" allowOverlap="1" wp14:anchorId="4DE2A43C" wp14:editId="6A3FE9CD">
                <wp:simplePos x="0" y="0"/>
                <wp:positionH relativeFrom="column">
                  <wp:posOffset>393065</wp:posOffset>
                </wp:positionH>
                <wp:positionV relativeFrom="paragraph">
                  <wp:posOffset>1714500</wp:posOffset>
                </wp:positionV>
                <wp:extent cx="1143635" cy="345440"/>
                <wp:effectExtent l="0" t="0" r="24765" b="35560"/>
                <wp:wrapSquare wrapText="bothSides"/>
                <wp:docPr id="58" name="Text Box 58"/>
                <wp:cNvGraphicFramePr/>
                <a:graphic xmlns:a="http://schemas.openxmlformats.org/drawingml/2006/main">
                  <a:graphicData uri="http://schemas.microsoft.com/office/word/2010/wordprocessingShape">
                    <wps:wsp>
                      <wps:cNvSpPr txBox="1"/>
                      <wps:spPr>
                        <a:xfrm>
                          <a:off x="0" y="0"/>
                          <a:ext cx="1143635" cy="3454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0076393" w14:textId="56234351" w:rsidR="00700835" w:rsidRDefault="00700835" w:rsidP="00700835">
                            <w:r>
                              <w:t>2x</w:t>
                            </w:r>
                            <w:r w:rsidR="006E5FAB">
                              <w:t>35S</w:t>
                            </w:r>
                          </w:p>
                          <w:p w14:paraId="3683A4C4" w14:textId="77777777" w:rsidR="00700835" w:rsidRDefault="00700835" w:rsidP="007008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A43C" id="Text_x0020_Box_x0020_58" o:spid="_x0000_s1048" type="#_x0000_t202" style="position:absolute;margin-left:30.95pt;margin-top:135pt;width:90.05pt;height:27.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" filled="f" strokecolor="black [3213]">
                <v:textbox>
                  <w:txbxContent>
                    <w:p w14:paraId="00076393" w14:textId="56234351" w:rsidR="00700835" w:rsidRDefault="00700835" w:rsidP="00700835">
                      <w:r>
                        <w:t>2x</w:t>
                      </w:r>
                      <w:r w:rsidR="006E5FAB">
                        <w:t>35S</w:t>
                      </w:r>
                    </w:p>
                    <w:p w14:paraId="3683A4C4" w14:textId="77777777" w:rsidR="00700835" w:rsidRDefault="00700835" w:rsidP="00700835"/>
                  </w:txbxContent>
                </v:textbox>
                <w10:wrap type="square"/>
              </v:shape>
            </w:pict>
          </mc:Fallback>
        </mc:AlternateContent>
      </w:r>
      <w:r>
        <w:rPr>
          <w:noProof/>
        </w:rPr>
        <mc:AlternateContent>
          <mc:Choice Requires="wps">
            <w:drawing>
              <wp:anchor distT="0" distB="0" distL="114300" distR="114300" simplePos="0" relativeHeight="251924480" behindDoc="0" locked="0" layoutInCell="1" allowOverlap="1" wp14:anchorId="0877C1B3" wp14:editId="30F93C68">
                <wp:simplePos x="0" y="0"/>
                <wp:positionH relativeFrom="column">
                  <wp:posOffset>2566670</wp:posOffset>
                </wp:positionH>
                <wp:positionV relativeFrom="paragraph">
                  <wp:posOffset>1033780</wp:posOffset>
                </wp:positionV>
                <wp:extent cx="343535" cy="345440"/>
                <wp:effectExtent l="0" t="0" r="12065" b="10160"/>
                <wp:wrapThrough wrapText="bothSides">
                  <wp:wrapPolygon edited="0">
                    <wp:start x="4791" y="0"/>
                    <wp:lineTo x="0" y="7941"/>
                    <wp:lineTo x="0" y="14294"/>
                    <wp:lineTo x="4791" y="20647"/>
                    <wp:lineTo x="15970" y="20647"/>
                    <wp:lineTo x="20762" y="14294"/>
                    <wp:lineTo x="20762" y="7941"/>
                    <wp:lineTo x="15970" y="0"/>
                    <wp:lineTo x="4791" y="0"/>
                  </wp:wrapPolygon>
                </wp:wrapThrough>
                <wp:docPr id="59" name="Cross 59"/>
                <wp:cNvGraphicFramePr/>
                <a:graphic xmlns:a="http://schemas.openxmlformats.org/drawingml/2006/main">
                  <a:graphicData uri="http://schemas.microsoft.com/office/word/2010/wordprocessingShape">
                    <wps:wsp>
                      <wps:cNvSpPr/>
                      <wps:spPr>
                        <a:xfrm>
                          <a:off x="0" y="0"/>
                          <a:ext cx="343535" cy="345440"/>
                        </a:xfrm>
                        <a:prstGeom prst="plus">
                          <a:avLst>
                            <a:gd name="adj" fmla="val 41048"/>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EB8F" id="Cross_x0020_59" o:spid="_x0000_s1026" type="#_x0000_t11" style="position:absolute;margin-left:202.1pt;margin-top:81.4pt;width:27.05pt;height:27.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" adj="8866" fillcolor="#747070 [1614]" stroked="f" strokeweight="1pt">
                <w10:wrap type="through"/>
              </v:shape>
            </w:pict>
          </mc:Fallback>
        </mc:AlternateContent>
      </w:r>
      <w:r>
        <w:rPr>
          <w:noProof/>
        </w:rPr>
        <mc:AlternateContent>
          <mc:Choice Requires="wps">
            <w:drawing>
              <wp:anchor distT="0" distB="0" distL="114300" distR="114300" simplePos="0" relativeHeight="251925504" behindDoc="0" locked="0" layoutInCell="1" allowOverlap="1" wp14:anchorId="626AF9FC" wp14:editId="648F40F0">
                <wp:simplePos x="0" y="0"/>
                <wp:positionH relativeFrom="column">
                  <wp:posOffset>1765935</wp:posOffset>
                </wp:positionH>
                <wp:positionV relativeFrom="paragraph">
                  <wp:posOffset>1602740</wp:posOffset>
                </wp:positionV>
                <wp:extent cx="914400" cy="457200"/>
                <wp:effectExtent l="0" t="0" r="0" b="0"/>
                <wp:wrapThrough wrapText="bothSides">
                  <wp:wrapPolygon edited="0">
                    <wp:start x="17400" y="0"/>
                    <wp:lineTo x="0" y="1200"/>
                    <wp:lineTo x="0" y="20400"/>
                    <wp:lineTo x="3600" y="20400"/>
                    <wp:lineTo x="3600" y="19200"/>
                    <wp:lineTo x="21000" y="9600"/>
                    <wp:lineTo x="21000" y="3600"/>
                    <wp:lineTo x="20400" y="0"/>
                    <wp:lineTo x="17400" y="0"/>
                  </wp:wrapPolygon>
                </wp:wrapThrough>
                <wp:docPr id="60" name="Bent Arrow 60"/>
                <wp:cNvGraphicFramePr/>
                <a:graphic xmlns:a="http://schemas.openxmlformats.org/drawingml/2006/main">
                  <a:graphicData uri="http://schemas.microsoft.com/office/word/2010/wordprocessingShape">
                    <wps:wsp>
                      <wps:cNvSpPr/>
                      <wps:spPr>
                        <a:xfrm>
                          <a:off x="0" y="0"/>
                          <a:ext cx="914400" cy="457200"/>
                        </a:xfrm>
                        <a:prstGeom prst="bentArrow">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74C8B1" id="Bent_x0020_Arrow_x0020_60" o:spid="_x0000_s1026" style="position:absolute;margin-left:139.05pt;margin-top:126.2pt;width:1in;height:36pt;z-index:251925504;visibility:visible;mso-wrap-style:square;mso-wrap-distance-left:9pt;mso-wrap-distance-top:0;mso-wrap-distance-right:9pt;mso-wrap-distance-bottom:0;mso-position-horizontal:absolute;mso-position-horizontal-relative:text;mso-position-vertical:absolute;mso-position-vertical-relative:text;v-text-anchor:middle" coordsize="9144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" path="m0,457200l0,257175c0,146704,89554,57150,200025,57150l800100,57150,800100,,914400,114300,800100,228600,800100,171450,200025,171450c152680,171450,114300,209830,114300,257175l114300,457200,,457200xe" fillcolor="#747070 [1614]" stroked="f" strokeweight="1pt">
                <v:stroke joinstyle="miter"/>
                <v:path arrowok="t" o:connecttype="custom" o:connectlocs="0,457200;0,257175;200025,57150;800100,57150;800100,0;914400,114300;800100,228600;800100,171450;200025,171450;114300,257175;114300,457200;0,457200" o:connectangles="0,0,0,0,0,0,0,0,0,0,0,0"/>
                <w10:wrap type="through"/>
              </v:shape>
            </w:pict>
          </mc:Fallback>
        </mc:AlternateContent>
      </w:r>
      <w:r>
        <w:rPr>
          <w:noProof/>
        </w:rPr>
        <mc:AlternateContent>
          <mc:Choice Requires="wps">
            <w:drawing>
              <wp:anchor distT="0" distB="0" distL="114300" distR="114300" simplePos="0" relativeHeight="251920384" behindDoc="0" locked="0" layoutInCell="1" allowOverlap="1" wp14:anchorId="0A370842" wp14:editId="66BB2B40">
                <wp:simplePos x="0" y="0"/>
                <wp:positionH relativeFrom="column">
                  <wp:posOffset>281940</wp:posOffset>
                </wp:positionH>
                <wp:positionV relativeFrom="paragraph">
                  <wp:posOffset>1943100</wp:posOffset>
                </wp:positionV>
                <wp:extent cx="4801235" cy="231140"/>
                <wp:effectExtent l="0" t="25400" r="50165" b="48260"/>
                <wp:wrapThrough wrapText="bothSides">
                  <wp:wrapPolygon edited="0">
                    <wp:start x="20683" y="-2374"/>
                    <wp:lineTo x="0" y="0"/>
                    <wp:lineTo x="0" y="16615"/>
                    <wp:lineTo x="20683" y="23736"/>
                    <wp:lineTo x="21483" y="23736"/>
                    <wp:lineTo x="21711" y="11868"/>
                    <wp:lineTo x="21711" y="4747"/>
                    <wp:lineTo x="21483" y="-2374"/>
                    <wp:lineTo x="20683" y="-2374"/>
                  </wp:wrapPolygon>
                </wp:wrapThrough>
                <wp:docPr id="62" name="Right Arrow 62"/>
                <wp:cNvGraphicFramePr/>
                <a:graphic xmlns:a="http://schemas.openxmlformats.org/drawingml/2006/main">
                  <a:graphicData uri="http://schemas.microsoft.com/office/word/2010/wordprocessingShape">
                    <wps:wsp>
                      <wps:cNvSpPr/>
                      <wps:spPr>
                        <a:xfrm>
                          <a:off x="0" y="0"/>
                          <a:ext cx="4801235" cy="231140"/>
                        </a:xfrm>
                        <a:prstGeom prst="rightArrow">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C6005" id="Right_x0020_Arrow_x0020_62" o:spid="_x0000_s1026" type="#_x0000_t13" style="position:absolute;margin-left:22.2pt;margin-top:153pt;width:378.05pt;height:18.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" adj="21080" fillcolor="#747070 [1614]" strokecolor="#1f4d78 [1604]" strokeweight="1pt">
                <w10:wrap type="through"/>
              </v:shape>
            </w:pict>
          </mc:Fallback>
        </mc:AlternateContent>
      </w:r>
      <w:r>
        <w:rPr>
          <w:noProof/>
        </w:rPr>
        <mc:AlternateContent>
          <mc:Choice Requires="wps">
            <w:drawing>
              <wp:anchor distT="0" distB="0" distL="114300" distR="114300" simplePos="0" relativeHeight="251922432" behindDoc="0" locked="0" layoutInCell="1" allowOverlap="1" wp14:anchorId="68A1306B" wp14:editId="35771DF4">
                <wp:simplePos x="0" y="0"/>
                <wp:positionH relativeFrom="column">
                  <wp:posOffset>1764665</wp:posOffset>
                </wp:positionH>
                <wp:positionV relativeFrom="paragraph">
                  <wp:posOffset>345440</wp:posOffset>
                </wp:positionV>
                <wp:extent cx="915035" cy="457200"/>
                <wp:effectExtent l="0" t="0" r="0" b="0"/>
                <wp:wrapThrough wrapText="bothSides">
                  <wp:wrapPolygon edited="0">
                    <wp:start x="17388" y="0"/>
                    <wp:lineTo x="0" y="1200"/>
                    <wp:lineTo x="0" y="20400"/>
                    <wp:lineTo x="3598" y="20400"/>
                    <wp:lineTo x="3598" y="19200"/>
                    <wp:lineTo x="20985" y="9600"/>
                    <wp:lineTo x="20985" y="3600"/>
                    <wp:lineTo x="20386" y="0"/>
                    <wp:lineTo x="17388" y="0"/>
                  </wp:wrapPolygon>
                </wp:wrapThrough>
                <wp:docPr id="70" name="Bent Arrow 70"/>
                <wp:cNvGraphicFramePr/>
                <a:graphic xmlns:a="http://schemas.openxmlformats.org/drawingml/2006/main">
                  <a:graphicData uri="http://schemas.microsoft.com/office/word/2010/wordprocessingShape">
                    <wps:wsp>
                      <wps:cNvSpPr/>
                      <wps:spPr>
                        <a:xfrm>
                          <a:off x="0" y="0"/>
                          <a:ext cx="915035" cy="457200"/>
                        </a:xfrm>
                        <a:prstGeom prst="bentArrow">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E15A5C" id="Bent_x0020_Arrow_x0020_70" o:spid="_x0000_s1026" style="position:absolute;margin-left:138.95pt;margin-top:27.2pt;width:72.05pt;height:36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15035,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" path="m0,457200l0,257175c0,146704,89554,57150,200025,57150l800735,57150,800735,,915035,114300,800735,228600,800735,171450,200025,171450c152680,171450,114300,209830,114300,257175l114300,457200,,457200xe" fillcolor="#747070 [1614]" stroked="f" strokeweight="1pt">
                <v:stroke joinstyle="miter"/>
                <v:path arrowok="t" o:connecttype="custom" o:connectlocs="0,457200;0,257175;200025,57150;800735,57150;800735,0;915035,114300;800735,228600;800735,171450;200025,171450;114300,257175;114300,457200;0,457200" o:connectangles="0,0,0,0,0,0,0,0,0,0,0,0"/>
                <w10:wrap type="through"/>
              </v:shape>
            </w:pict>
          </mc:Fallback>
        </mc:AlternateContent>
      </w:r>
      <w:r>
        <w:rPr>
          <w:noProof/>
        </w:rPr>
        <mc:AlternateContent>
          <mc:Choice Requires="wps">
            <w:drawing>
              <wp:anchor distT="0" distB="0" distL="114300" distR="114300" simplePos="0" relativeHeight="251923456" behindDoc="0" locked="0" layoutInCell="1" allowOverlap="1" wp14:anchorId="36AC50B8" wp14:editId="35C4DC1A">
                <wp:simplePos x="0" y="0"/>
                <wp:positionH relativeFrom="column">
                  <wp:posOffset>2794635</wp:posOffset>
                </wp:positionH>
                <wp:positionV relativeFrom="paragraph">
                  <wp:posOffset>459740</wp:posOffset>
                </wp:positionV>
                <wp:extent cx="1371600" cy="342900"/>
                <wp:effectExtent l="76200" t="50800" r="76200" b="88900"/>
                <wp:wrapSquare wrapText="bothSides"/>
                <wp:docPr id="71" name="Text Box 71"/>
                <wp:cNvGraphicFramePr/>
                <a:graphic xmlns:a="http://schemas.openxmlformats.org/drawingml/2006/main">
                  <a:graphicData uri="http://schemas.microsoft.com/office/word/2010/wordprocessingShape">
                    <wps:wsp>
                      <wps:cNvSpPr txBox="1"/>
                      <wps:spPr>
                        <a:xfrm>
                          <a:off x="0" y="0"/>
                          <a:ext cx="1371600" cy="342900"/>
                        </a:xfrm>
                        <a:prstGeom prst="rect">
                          <a:avLst/>
                        </a:prstGeom>
                        <a:solidFill>
                          <a:srgbClr val="C00000"/>
                        </a:solidFill>
                        <a:ln/>
                      </wps:spPr>
                      <wps:style>
                        <a:lnRef idx="0">
                          <a:schemeClr val="accent5"/>
                        </a:lnRef>
                        <a:fillRef idx="3">
                          <a:schemeClr val="accent5"/>
                        </a:fillRef>
                        <a:effectRef idx="3">
                          <a:schemeClr val="accent5"/>
                        </a:effectRef>
                        <a:fontRef idx="minor">
                          <a:schemeClr val="lt1"/>
                        </a:fontRef>
                      </wps:style>
                      <wps:txbx>
                        <w:txbxContent>
                          <w:p w14:paraId="174AFE4F" w14:textId="77777777" w:rsidR="00700835" w:rsidRPr="00737C0E" w:rsidRDefault="00700835" w:rsidP="00700835">
                            <w:r w:rsidRPr="00737C0E">
                              <w:t>tdTomato-ER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C50B8" id="Text_x0020_Box_x0020_71" o:spid="_x0000_s1049" type="#_x0000_t202" style="position:absolute;margin-left:220.05pt;margin-top:36.2pt;width:108pt;height:27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" fillcolor="#c00000" stroked="f">
                <v:shadow on="t" opacity="41287f" mv:blur="57150f" offset="0,1.5pt"/>
                <v:textbox>
                  <w:txbxContent>
                    <w:p w14:paraId="174AFE4F" w14:textId="77777777" w:rsidR="00700835" w:rsidRPr="00737C0E" w:rsidRDefault="00700835" w:rsidP="00700835">
                      <w:proofErr w:type="spellStart"/>
                      <w:r w:rsidRPr="00737C0E">
                        <w:t>tdTomato</w:t>
                      </w:r>
                      <w:proofErr w:type="spellEnd"/>
                      <w:r w:rsidRPr="00737C0E">
                        <w:t>-ER</w:t>
                      </w:r>
                    </w:p>
                  </w:txbxContent>
                </v:textbox>
                <w10:wrap type="square"/>
              </v:shape>
            </w:pict>
          </mc:Fallback>
        </mc:AlternateContent>
      </w:r>
      <w:r>
        <w:rPr>
          <w:noProof/>
        </w:rPr>
        <mc:AlternateContent>
          <mc:Choice Requires="wps">
            <w:drawing>
              <wp:anchor distT="0" distB="0" distL="114300" distR="114300" simplePos="0" relativeHeight="251919360" behindDoc="0" locked="0" layoutInCell="1" allowOverlap="1" wp14:anchorId="4C1F63EB" wp14:editId="5C3CAFB4">
                <wp:simplePos x="0" y="0"/>
                <wp:positionH relativeFrom="column">
                  <wp:posOffset>279400</wp:posOffset>
                </wp:positionH>
                <wp:positionV relativeFrom="paragraph">
                  <wp:posOffset>688340</wp:posOffset>
                </wp:positionV>
                <wp:extent cx="4801235" cy="231140"/>
                <wp:effectExtent l="0" t="25400" r="50165" b="48260"/>
                <wp:wrapThrough wrapText="bothSides">
                  <wp:wrapPolygon edited="0">
                    <wp:start x="20683" y="-2374"/>
                    <wp:lineTo x="0" y="0"/>
                    <wp:lineTo x="0" y="16615"/>
                    <wp:lineTo x="20683" y="23736"/>
                    <wp:lineTo x="21483" y="23736"/>
                    <wp:lineTo x="21711" y="11868"/>
                    <wp:lineTo x="21711" y="4747"/>
                    <wp:lineTo x="21483" y="-2374"/>
                    <wp:lineTo x="20683" y="-2374"/>
                  </wp:wrapPolygon>
                </wp:wrapThrough>
                <wp:docPr id="77" name="Right Arrow 77"/>
                <wp:cNvGraphicFramePr/>
                <a:graphic xmlns:a="http://schemas.openxmlformats.org/drawingml/2006/main">
                  <a:graphicData uri="http://schemas.microsoft.com/office/word/2010/wordprocessingShape">
                    <wps:wsp>
                      <wps:cNvSpPr/>
                      <wps:spPr>
                        <a:xfrm>
                          <a:off x="0" y="0"/>
                          <a:ext cx="4801235" cy="231140"/>
                        </a:xfrm>
                        <a:prstGeom prst="rightArrow">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283D1" id="Right_x0020_Arrow_x0020_77" o:spid="_x0000_s1026" type="#_x0000_t13" style="position:absolute;margin-left:22pt;margin-top:54.2pt;width:378.05pt;height:18.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" adj="21080" fillcolor="#747070 [1614]" strokecolor="#1f4d78 [1604]" strokeweight="1pt">
                <w10:wrap type="through"/>
              </v:shape>
            </w:pict>
          </mc:Fallback>
        </mc:AlternateContent>
      </w:r>
    </w:p>
    <w:p w14:paraId="0AF40C23" w14:textId="77777777" w:rsidR="00700835" w:rsidRDefault="00700835" w:rsidP="00700835"/>
    <w:p w14:paraId="4F82493F" w14:textId="77777777" w:rsidR="00700835" w:rsidRDefault="00700835" w:rsidP="00700835">
      <w:r>
        <w:rPr>
          <w:noProof/>
        </w:rPr>
        <mc:AlternateContent>
          <mc:Choice Requires="wps">
            <w:drawing>
              <wp:anchor distT="0" distB="0" distL="114300" distR="114300" simplePos="0" relativeHeight="251921408" behindDoc="0" locked="0" layoutInCell="1" allowOverlap="1" wp14:anchorId="6EC3AF25" wp14:editId="1F2D7990">
                <wp:simplePos x="0" y="0"/>
                <wp:positionH relativeFrom="column">
                  <wp:posOffset>393700</wp:posOffset>
                </wp:positionH>
                <wp:positionV relativeFrom="paragraph">
                  <wp:posOffset>111760</wp:posOffset>
                </wp:positionV>
                <wp:extent cx="1143635" cy="309880"/>
                <wp:effectExtent l="0" t="0" r="24765" b="20320"/>
                <wp:wrapSquare wrapText="bothSides"/>
                <wp:docPr id="79" name="Text Box 79"/>
                <wp:cNvGraphicFramePr/>
                <a:graphic xmlns:a="http://schemas.openxmlformats.org/drawingml/2006/main">
                  <a:graphicData uri="http://schemas.microsoft.com/office/word/2010/wordprocessingShape">
                    <wps:wsp>
                      <wps:cNvSpPr txBox="1"/>
                      <wps:spPr>
                        <a:xfrm>
                          <a:off x="0" y="0"/>
                          <a:ext cx="1143635" cy="30988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1261CEA" w14:textId="50AB9D31" w:rsidR="00700835" w:rsidRDefault="00700835" w:rsidP="00700835">
                            <w:r>
                              <w:t>2x</w:t>
                            </w:r>
                            <w:r w:rsidR="006E5FAB">
                              <w:t>35S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3AF25" id="Text_x0020_Box_x0020_79" o:spid="_x0000_s1050" type="#_x0000_t202" style="position:absolute;margin-left:31pt;margin-top:8.8pt;width:90.05pt;height:24.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" filled="f" strokecolor="black [3213]">
                <v:textbox>
                  <w:txbxContent>
                    <w:p w14:paraId="41261CEA" w14:textId="50AB9D31" w:rsidR="00700835" w:rsidRDefault="00700835" w:rsidP="00700835">
                      <w:r>
                        <w:t>2x</w:t>
                      </w:r>
                      <w:r w:rsidR="006E5FAB">
                        <w:t>35S</w:t>
                      </w:r>
                    </w:p>
                  </w:txbxContent>
                </v:textbox>
                <w10:wrap type="square"/>
              </v:shape>
            </w:pict>
          </mc:Fallback>
        </mc:AlternateContent>
      </w:r>
    </w:p>
    <w:p w14:paraId="5440C802" w14:textId="77777777" w:rsidR="00700835" w:rsidRDefault="00700835" w:rsidP="00700835"/>
    <w:p w14:paraId="5445D190" w14:textId="77777777" w:rsidR="00700835" w:rsidRDefault="00700835" w:rsidP="00700835"/>
    <w:p w14:paraId="15855D2D" w14:textId="77777777" w:rsidR="00700835" w:rsidRDefault="00700835" w:rsidP="00700835"/>
    <w:p w14:paraId="38545559" w14:textId="77777777" w:rsidR="00700835" w:rsidRDefault="00700835" w:rsidP="00700835"/>
    <w:p w14:paraId="165B148C" w14:textId="77777777" w:rsidR="00700835" w:rsidRDefault="00700835" w:rsidP="00700835"/>
    <w:p w14:paraId="3F2FF0D6" w14:textId="77777777" w:rsidR="00700835" w:rsidRDefault="00700835" w:rsidP="00700835"/>
    <w:p w14:paraId="2D372181" w14:textId="77777777" w:rsidR="00700835" w:rsidRDefault="00700835" w:rsidP="00700835"/>
    <w:p w14:paraId="370D0A96" w14:textId="77777777" w:rsidR="00700835" w:rsidRDefault="00700835" w:rsidP="00700835"/>
    <w:p w14:paraId="0A5BE33A" w14:textId="77777777" w:rsidR="00700835" w:rsidRDefault="00700835" w:rsidP="00700835"/>
    <w:p w14:paraId="0228ED88" w14:textId="3716DDAF" w:rsidR="00700835" w:rsidRDefault="00200189" w:rsidP="00700835">
      <w:r>
        <w:rPr>
          <w:noProof/>
        </w:rPr>
        <mc:AlternateContent>
          <mc:Choice Requires="wps">
            <w:drawing>
              <wp:anchor distT="0" distB="0" distL="114300" distR="114300" simplePos="0" relativeHeight="251897856" behindDoc="0" locked="0" layoutInCell="1" allowOverlap="1" wp14:anchorId="3B084098" wp14:editId="2E9D55BE">
                <wp:simplePos x="0" y="0"/>
                <wp:positionH relativeFrom="column">
                  <wp:posOffset>-408305</wp:posOffset>
                </wp:positionH>
                <wp:positionV relativeFrom="paragraph">
                  <wp:posOffset>109855</wp:posOffset>
                </wp:positionV>
                <wp:extent cx="5944235" cy="2288540"/>
                <wp:effectExtent l="0" t="0" r="24765" b="22860"/>
                <wp:wrapSquare wrapText="bothSides"/>
                <wp:docPr id="85" name="Text Box 85"/>
                <wp:cNvGraphicFramePr/>
                <a:graphic xmlns:a="http://schemas.openxmlformats.org/drawingml/2006/main">
                  <a:graphicData uri="http://schemas.microsoft.com/office/word/2010/wordprocessingShape">
                    <wps:wsp>
                      <wps:cNvSpPr txBox="1"/>
                      <wps:spPr>
                        <a:xfrm>
                          <a:off x="0" y="0"/>
                          <a:ext cx="5944235" cy="22885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46C006B" w14:textId="77777777" w:rsidR="00700835" w:rsidRDefault="00700835" w:rsidP="007008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84098" id="Text_x0020_Box_x0020_85" o:spid="_x0000_s1051" type="#_x0000_t202" style="position:absolute;margin-left:-32.15pt;margin-top:8.65pt;width:468.05pt;height:180.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" filled="f" strokecolor="black [3213]">
                <v:textbox>
                  <w:txbxContent>
                    <w:p w14:paraId="446C006B" w14:textId="77777777" w:rsidR="00700835" w:rsidRDefault="00700835" w:rsidP="00700835"/>
                  </w:txbxContent>
                </v:textbox>
                <w10:wrap type="square"/>
              </v:shape>
            </w:pict>
          </mc:Fallback>
        </mc:AlternateContent>
      </w:r>
      <w:r w:rsidR="00700835">
        <w:rPr>
          <w:noProof/>
        </w:rPr>
        <mc:AlternateContent>
          <mc:Choice Requires="wps">
            <w:drawing>
              <wp:anchor distT="0" distB="0" distL="114300" distR="114300" simplePos="0" relativeHeight="251929600" behindDoc="0" locked="0" layoutInCell="1" allowOverlap="1" wp14:anchorId="303F0A01" wp14:editId="64EF17FD">
                <wp:simplePos x="0" y="0"/>
                <wp:positionH relativeFrom="column">
                  <wp:posOffset>-405765</wp:posOffset>
                </wp:positionH>
                <wp:positionV relativeFrom="paragraph">
                  <wp:posOffset>224155</wp:posOffset>
                </wp:positionV>
                <wp:extent cx="318135" cy="345440"/>
                <wp:effectExtent l="0" t="0" r="0" b="10160"/>
                <wp:wrapSquare wrapText="bothSides"/>
                <wp:docPr id="84" name="Text Box 84"/>
                <wp:cNvGraphicFramePr/>
                <a:graphic xmlns:a="http://schemas.openxmlformats.org/drawingml/2006/main">
                  <a:graphicData uri="http://schemas.microsoft.com/office/word/2010/wordprocessingShape">
                    <wps:wsp>
                      <wps:cNvSpPr txBox="1"/>
                      <wps:spPr>
                        <a:xfrm>
                          <a:off x="0" y="0"/>
                          <a:ext cx="3181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44F958" w14:textId="77777777" w:rsidR="00700835" w:rsidRPr="008C2708" w:rsidRDefault="00700835" w:rsidP="00700835">
                            <w:pPr>
                              <w:rPr>
                                <w:b/>
                                <w:sz w:val="36"/>
                                <w:szCs w:val="36"/>
                              </w:rPr>
                            </w:pPr>
                            <w:r>
                              <w:rPr>
                                <w:b/>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F0A01" id="Text_x0020_Box_x0020_84" o:spid="_x0000_s1052" type="#_x0000_t202" style="position:absolute;margin-left:-31.95pt;margin-top:17.65pt;width:25.05pt;height:27.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" filled="f" stroked="f">
                <v:textbox>
                  <w:txbxContent>
                    <w:p w14:paraId="4844F958" w14:textId="77777777" w:rsidR="00700835" w:rsidRPr="008C2708" w:rsidRDefault="00700835" w:rsidP="00700835">
                      <w:pPr>
                        <w:rPr>
                          <w:b/>
                          <w:sz w:val="36"/>
                          <w:szCs w:val="36"/>
                        </w:rPr>
                      </w:pPr>
                      <w:r>
                        <w:rPr>
                          <w:b/>
                          <w:sz w:val="36"/>
                          <w:szCs w:val="36"/>
                        </w:rPr>
                        <w:t>c</w:t>
                      </w:r>
                    </w:p>
                  </w:txbxContent>
                </v:textbox>
                <w10:wrap type="square"/>
              </v:shape>
            </w:pict>
          </mc:Fallback>
        </mc:AlternateContent>
      </w:r>
    </w:p>
    <w:p w14:paraId="772D3C7D" w14:textId="77777777" w:rsidR="00700835" w:rsidRDefault="00700835" w:rsidP="00700835">
      <w:r>
        <w:rPr>
          <w:noProof/>
        </w:rPr>
        <mc:AlternateContent>
          <mc:Choice Requires="wps">
            <w:drawing>
              <wp:anchor distT="0" distB="0" distL="114300" distR="114300" simplePos="0" relativeHeight="251900928" behindDoc="0" locked="0" layoutInCell="1" allowOverlap="1" wp14:anchorId="71111496" wp14:editId="43782711">
                <wp:simplePos x="0" y="0"/>
                <wp:positionH relativeFrom="column">
                  <wp:posOffset>394335</wp:posOffset>
                </wp:positionH>
                <wp:positionV relativeFrom="paragraph">
                  <wp:posOffset>459740</wp:posOffset>
                </wp:positionV>
                <wp:extent cx="1143000" cy="340360"/>
                <wp:effectExtent l="0" t="0" r="25400" b="15240"/>
                <wp:wrapSquare wrapText="bothSides"/>
                <wp:docPr id="86" name="Text Box 86"/>
                <wp:cNvGraphicFramePr/>
                <a:graphic xmlns:a="http://schemas.openxmlformats.org/drawingml/2006/main">
                  <a:graphicData uri="http://schemas.microsoft.com/office/word/2010/wordprocessingShape">
                    <wps:wsp>
                      <wps:cNvSpPr txBox="1"/>
                      <wps:spPr>
                        <a:xfrm>
                          <a:off x="0" y="0"/>
                          <a:ext cx="1143000" cy="34036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5095A41" w14:textId="1F7C3F54" w:rsidR="00700835" w:rsidRDefault="00700835" w:rsidP="00700835">
                            <w:r>
                              <w:t>2x</w:t>
                            </w:r>
                            <w:r w:rsidR="006E5FAB">
                              <w:t>35S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111496" id="Text_x0020_Box_x0020_86" o:spid="_x0000_s1053" type="#_x0000_t202" style="position:absolute;margin-left:31.05pt;margin-top:36.2pt;width:90pt;height:26.8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" filled="f" strokecolor="black [3213]">
                <v:textbox>
                  <w:txbxContent>
                    <w:p w14:paraId="35095A41" w14:textId="1F7C3F54" w:rsidR="00700835" w:rsidRDefault="00700835" w:rsidP="00700835">
                      <w:r>
                        <w:t>2x</w:t>
                      </w:r>
                      <w:r w:rsidR="006E5FAB">
                        <w:t>35S</w:t>
                      </w:r>
                    </w:p>
                  </w:txbxContent>
                </v:textbox>
                <w10:wrap type="square"/>
              </v:shape>
            </w:pict>
          </mc:Fallback>
        </mc:AlternateContent>
      </w:r>
      <w:r>
        <w:rPr>
          <w:noProof/>
        </w:rPr>
        <mc:AlternateContent>
          <mc:Choice Requires="wps">
            <w:drawing>
              <wp:anchor distT="0" distB="0" distL="114300" distR="114300" simplePos="0" relativeHeight="251907072" behindDoc="0" locked="0" layoutInCell="1" allowOverlap="1" wp14:anchorId="05A4AED5" wp14:editId="737F8F10">
                <wp:simplePos x="0" y="0"/>
                <wp:positionH relativeFrom="column">
                  <wp:posOffset>2793365</wp:posOffset>
                </wp:positionH>
                <wp:positionV relativeFrom="paragraph">
                  <wp:posOffset>1727200</wp:posOffset>
                </wp:positionV>
                <wp:extent cx="1372235" cy="347472"/>
                <wp:effectExtent l="0" t="0" r="0" b="8255"/>
                <wp:wrapSquare wrapText="bothSides"/>
                <wp:docPr id="87" name="Text Box 87"/>
                <wp:cNvGraphicFramePr/>
                <a:graphic xmlns:a="http://schemas.openxmlformats.org/drawingml/2006/main">
                  <a:graphicData uri="http://schemas.microsoft.com/office/word/2010/wordprocessingShape">
                    <wps:wsp>
                      <wps:cNvSpPr txBox="1"/>
                      <wps:spPr>
                        <a:xfrm>
                          <a:off x="0" y="0"/>
                          <a:ext cx="1372235" cy="347472"/>
                        </a:xfrm>
                        <a:prstGeom prst="rect">
                          <a:avLst/>
                        </a:prstGeom>
                        <a:solidFill>
                          <a:schemeClr val="accent6">
                            <a:lumMod val="75000"/>
                          </a:schemeClr>
                        </a:solidFill>
                        <a:ln>
                          <a:noFill/>
                        </a:ln>
                      </wps:spPr>
                      <wps:style>
                        <a:lnRef idx="1">
                          <a:schemeClr val="accent5"/>
                        </a:lnRef>
                        <a:fillRef idx="3">
                          <a:schemeClr val="accent5"/>
                        </a:fillRef>
                        <a:effectRef idx="2">
                          <a:schemeClr val="accent5"/>
                        </a:effectRef>
                        <a:fontRef idx="minor">
                          <a:schemeClr val="lt1"/>
                        </a:fontRef>
                      </wps:style>
                      <wps:txbx>
                        <w:txbxContent>
                          <w:p w14:paraId="7B4ADE0E" w14:textId="77777777" w:rsidR="00700835" w:rsidRDefault="00700835" w:rsidP="00700835">
                            <w:r>
                              <w:t>GFP-ER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4AED5" id="Text_x0020_Box_x0020_87" o:spid="_x0000_s1054" type="#_x0000_t202" style="position:absolute;margin-left:219.95pt;margin-top:136pt;width:108.05pt;height:27.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" fillcolor="#538135 [2409]" stroked="f" strokeweight=".5pt">
                <v:textbox>
                  <w:txbxContent>
                    <w:p w14:paraId="7B4ADE0E" w14:textId="77777777" w:rsidR="00700835" w:rsidRDefault="00700835" w:rsidP="00700835">
                      <w:r>
                        <w:t>GFP-ER</w:t>
                      </w:r>
                    </w:p>
                  </w:txbxContent>
                </v:textbox>
                <w10:wrap type="square"/>
              </v:shape>
            </w:pict>
          </mc:Fallback>
        </mc:AlternateContent>
      </w:r>
      <w:r>
        <w:rPr>
          <w:noProof/>
        </w:rPr>
        <mc:AlternateContent>
          <mc:Choice Requires="wps">
            <w:drawing>
              <wp:anchor distT="0" distB="0" distL="114300" distR="114300" simplePos="0" relativeHeight="251906048" behindDoc="0" locked="0" layoutInCell="1" allowOverlap="1" wp14:anchorId="70ECAC75" wp14:editId="7FA05B7C">
                <wp:simplePos x="0" y="0"/>
                <wp:positionH relativeFrom="column">
                  <wp:posOffset>393065</wp:posOffset>
                </wp:positionH>
                <wp:positionV relativeFrom="paragraph">
                  <wp:posOffset>1714500</wp:posOffset>
                </wp:positionV>
                <wp:extent cx="1143635" cy="345440"/>
                <wp:effectExtent l="0" t="0" r="24765" b="35560"/>
                <wp:wrapSquare wrapText="bothSides"/>
                <wp:docPr id="88" name="Text Box 88"/>
                <wp:cNvGraphicFramePr/>
                <a:graphic xmlns:a="http://schemas.openxmlformats.org/drawingml/2006/main">
                  <a:graphicData uri="http://schemas.microsoft.com/office/word/2010/wordprocessingShape">
                    <wps:wsp>
                      <wps:cNvSpPr txBox="1"/>
                      <wps:spPr>
                        <a:xfrm>
                          <a:off x="0" y="0"/>
                          <a:ext cx="1143635" cy="3454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28B108B" w14:textId="2E730518" w:rsidR="00700835" w:rsidRDefault="00700835" w:rsidP="00700835">
                            <w:r>
                              <w:t>Act1</w:t>
                            </w:r>
                            <w:r w:rsidR="003062C1">
                              <w:t>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CAC75" id="Text_x0020_Box_x0020_88" o:spid="_x0000_s1055" type="#_x0000_t202" style="position:absolute;margin-left:30.95pt;margin-top:135pt;width:90.05pt;height:27.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" filled="f" strokecolor="black [3213]">
                <v:textbox>
                  <w:txbxContent>
                    <w:p w14:paraId="628B108B" w14:textId="2E730518" w:rsidR="00700835" w:rsidRDefault="00700835" w:rsidP="00700835">
                      <w:r>
                        <w:t>Act1</w:t>
                      </w:r>
                      <w:r w:rsidR="003062C1">
                        <w:t>TSS</w:t>
                      </w:r>
                    </w:p>
                  </w:txbxContent>
                </v:textbox>
                <w10:wrap type="square"/>
              </v:shape>
            </w:pict>
          </mc:Fallback>
        </mc:AlternateContent>
      </w:r>
      <w:r>
        <w:rPr>
          <w:noProof/>
        </w:rPr>
        <mc:AlternateContent>
          <mc:Choice Requires="wps">
            <w:drawing>
              <wp:anchor distT="0" distB="0" distL="114300" distR="114300" simplePos="0" relativeHeight="251904000" behindDoc="0" locked="0" layoutInCell="1" allowOverlap="1" wp14:anchorId="34D155DA" wp14:editId="45E29BDB">
                <wp:simplePos x="0" y="0"/>
                <wp:positionH relativeFrom="column">
                  <wp:posOffset>2566670</wp:posOffset>
                </wp:positionH>
                <wp:positionV relativeFrom="paragraph">
                  <wp:posOffset>1033780</wp:posOffset>
                </wp:positionV>
                <wp:extent cx="343535" cy="345440"/>
                <wp:effectExtent l="0" t="0" r="12065" b="10160"/>
                <wp:wrapThrough wrapText="bothSides">
                  <wp:wrapPolygon edited="0">
                    <wp:start x="4791" y="0"/>
                    <wp:lineTo x="0" y="7941"/>
                    <wp:lineTo x="0" y="14294"/>
                    <wp:lineTo x="4791" y="20647"/>
                    <wp:lineTo x="15970" y="20647"/>
                    <wp:lineTo x="20762" y="14294"/>
                    <wp:lineTo x="20762" y="7941"/>
                    <wp:lineTo x="15970" y="0"/>
                    <wp:lineTo x="4791" y="0"/>
                  </wp:wrapPolygon>
                </wp:wrapThrough>
                <wp:docPr id="89" name="Cross 89"/>
                <wp:cNvGraphicFramePr/>
                <a:graphic xmlns:a="http://schemas.openxmlformats.org/drawingml/2006/main">
                  <a:graphicData uri="http://schemas.microsoft.com/office/word/2010/wordprocessingShape">
                    <wps:wsp>
                      <wps:cNvSpPr/>
                      <wps:spPr>
                        <a:xfrm>
                          <a:off x="0" y="0"/>
                          <a:ext cx="343535" cy="345440"/>
                        </a:xfrm>
                        <a:prstGeom prst="plus">
                          <a:avLst>
                            <a:gd name="adj" fmla="val 41048"/>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D9F08" id="Cross_x0020_89" o:spid="_x0000_s1026" type="#_x0000_t11" style="position:absolute;margin-left:202.1pt;margin-top:81.4pt;width:27.05pt;height:27.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" adj="8866" fillcolor="#0d0d0d [3069]" stroked="f" strokeweight="1pt">
                <w10:wrap type="through"/>
              </v:shape>
            </w:pict>
          </mc:Fallback>
        </mc:AlternateContent>
      </w:r>
      <w:r>
        <w:rPr>
          <w:noProof/>
        </w:rPr>
        <mc:AlternateContent>
          <mc:Choice Requires="wps">
            <w:drawing>
              <wp:anchor distT="0" distB="0" distL="114300" distR="114300" simplePos="0" relativeHeight="251905024" behindDoc="0" locked="0" layoutInCell="1" allowOverlap="1" wp14:anchorId="2952F163" wp14:editId="21820B7C">
                <wp:simplePos x="0" y="0"/>
                <wp:positionH relativeFrom="column">
                  <wp:posOffset>1765935</wp:posOffset>
                </wp:positionH>
                <wp:positionV relativeFrom="paragraph">
                  <wp:posOffset>1602740</wp:posOffset>
                </wp:positionV>
                <wp:extent cx="914400" cy="457200"/>
                <wp:effectExtent l="0" t="0" r="0" b="0"/>
                <wp:wrapThrough wrapText="bothSides">
                  <wp:wrapPolygon edited="0">
                    <wp:start x="17400" y="0"/>
                    <wp:lineTo x="0" y="1200"/>
                    <wp:lineTo x="0" y="20400"/>
                    <wp:lineTo x="3600" y="20400"/>
                    <wp:lineTo x="3600" y="19200"/>
                    <wp:lineTo x="21000" y="9600"/>
                    <wp:lineTo x="21000" y="3600"/>
                    <wp:lineTo x="20400" y="0"/>
                    <wp:lineTo x="17400" y="0"/>
                  </wp:wrapPolygon>
                </wp:wrapThrough>
                <wp:docPr id="90" name="Bent Arrow 90"/>
                <wp:cNvGraphicFramePr/>
                <a:graphic xmlns:a="http://schemas.openxmlformats.org/drawingml/2006/main">
                  <a:graphicData uri="http://schemas.microsoft.com/office/word/2010/wordprocessingShape">
                    <wps:wsp>
                      <wps:cNvSpPr/>
                      <wps:spPr>
                        <a:xfrm>
                          <a:off x="0" y="0"/>
                          <a:ext cx="914400" cy="457200"/>
                        </a:xfrm>
                        <a:prstGeom prst="bentArrow">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704EB0" id="Bent_x0020_Arrow_x0020_90" o:spid="_x0000_s1026" style="position:absolute;margin-left:139.05pt;margin-top:126.2pt;width:1in;height:36pt;z-index:251905024;visibility:visible;mso-wrap-style:square;mso-wrap-distance-left:9pt;mso-wrap-distance-top:0;mso-wrap-distance-right:9pt;mso-wrap-distance-bottom:0;mso-position-horizontal:absolute;mso-position-horizontal-relative:text;mso-position-vertical:absolute;mso-position-vertical-relative:text;v-text-anchor:middle" coordsize="9144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" path="m0,457200l0,257175c0,146704,89554,57150,200025,57150l800100,57150,800100,,914400,114300,800100,228600,800100,171450,200025,171450c152680,171450,114300,209830,114300,257175l114300,457200,,457200xe" fillcolor="#0d0d0d [3069]" stroked="f" strokeweight="1pt">
                <v:stroke joinstyle="miter"/>
                <v:path arrowok="t" o:connecttype="custom" o:connectlocs="0,457200;0,257175;200025,57150;800100,57150;800100,0;914400,114300;800100,228600;800100,171450;200025,171450;114300,257175;114300,457200;0,457200" o:connectangles="0,0,0,0,0,0,0,0,0,0,0,0"/>
                <w10:wrap type="through"/>
              </v:shape>
            </w:pict>
          </mc:Fallback>
        </mc:AlternateContent>
      </w:r>
      <w:r>
        <w:rPr>
          <w:noProof/>
        </w:rPr>
        <mc:AlternateContent>
          <mc:Choice Requires="wps">
            <w:drawing>
              <wp:anchor distT="0" distB="0" distL="114300" distR="114300" simplePos="0" relativeHeight="251899904" behindDoc="0" locked="0" layoutInCell="1" allowOverlap="1" wp14:anchorId="092D0B75" wp14:editId="14FF4F3E">
                <wp:simplePos x="0" y="0"/>
                <wp:positionH relativeFrom="column">
                  <wp:posOffset>281940</wp:posOffset>
                </wp:positionH>
                <wp:positionV relativeFrom="paragraph">
                  <wp:posOffset>1943100</wp:posOffset>
                </wp:positionV>
                <wp:extent cx="4801235" cy="231140"/>
                <wp:effectExtent l="0" t="25400" r="50165" b="48260"/>
                <wp:wrapThrough wrapText="bothSides">
                  <wp:wrapPolygon edited="0">
                    <wp:start x="20683" y="-2374"/>
                    <wp:lineTo x="0" y="0"/>
                    <wp:lineTo x="0" y="16615"/>
                    <wp:lineTo x="20683" y="23736"/>
                    <wp:lineTo x="21483" y="23736"/>
                    <wp:lineTo x="21711" y="11868"/>
                    <wp:lineTo x="21711" y="4747"/>
                    <wp:lineTo x="21483" y="-2374"/>
                    <wp:lineTo x="20683" y="-2374"/>
                  </wp:wrapPolygon>
                </wp:wrapThrough>
                <wp:docPr id="91" name="Right Arrow 91"/>
                <wp:cNvGraphicFramePr/>
                <a:graphic xmlns:a="http://schemas.openxmlformats.org/drawingml/2006/main">
                  <a:graphicData uri="http://schemas.microsoft.com/office/word/2010/wordprocessingShape">
                    <wps:wsp>
                      <wps:cNvSpPr/>
                      <wps:spPr>
                        <a:xfrm>
                          <a:off x="0" y="0"/>
                          <a:ext cx="4801235" cy="231140"/>
                        </a:xfrm>
                        <a:prstGeom prst="rightArrow">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8CBD4" id="Right_x0020_Arrow_x0020_91" o:spid="_x0000_s1026" type="#_x0000_t13" style="position:absolute;margin-left:22.2pt;margin-top:153pt;width:378.05pt;height:18.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" adj="21080" fillcolor="#0d0d0d [3069]" strokecolor="#1f4d78 [1604]" strokeweight="1pt">
                <w10:wrap type="through"/>
              </v:shape>
            </w:pict>
          </mc:Fallback>
        </mc:AlternateContent>
      </w:r>
      <w:r>
        <w:rPr>
          <w:noProof/>
        </w:rPr>
        <mc:AlternateContent>
          <mc:Choice Requires="wps">
            <w:drawing>
              <wp:anchor distT="0" distB="0" distL="114300" distR="114300" simplePos="0" relativeHeight="251901952" behindDoc="0" locked="0" layoutInCell="1" allowOverlap="1" wp14:anchorId="1C5581E4" wp14:editId="218FC408">
                <wp:simplePos x="0" y="0"/>
                <wp:positionH relativeFrom="column">
                  <wp:posOffset>1764665</wp:posOffset>
                </wp:positionH>
                <wp:positionV relativeFrom="paragraph">
                  <wp:posOffset>345440</wp:posOffset>
                </wp:positionV>
                <wp:extent cx="915035" cy="457200"/>
                <wp:effectExtent l="0" t="0" r="0" b="0"/>
                <wp:wrapThrough wrapText="bothSides">
                  <wp:wrapPolygon edited="0">
                    <wp:start x="17388" y="0"/>
                    <wp:lineTo x="0" y="1200"/>
                    <wp:lineTo x="0" y="20400"/>
                    <wp:lineTo x="3598" y="20400"/>
                    <wp:lineTo x="3598" y="19200"/>
                    <wp:lineTo x="20985" y="9600"/>
                    <wp:lineTo x="20985" y="3600"/>
                    <wp:lineTo x="20386" y="0"/>
                    <wp:lineTo x="17388" y="0"/>
                  </wp:wrapPolygon>
                </wp:wrapThrough>
                <wp:docPr id="92" name="Bent Arrow 92"/>
                <wp:cNvGraphicFramePr/>
                <a:graphic xmlns:a="http://schemas.openxmlformats.org/drawingml/2006/main">
                  <a:graphicData uri="http://schemas.microsoft.com/office/word/2010/wordprocessingShape">
                    <wps:wsp>
                      <wps:cNvSpPr/>
                      <wps:spPr>
                        <a:xfrm>
                          <a:off x="0" y="0"/>
                          <a:ext cx="915035" cy="457200"/>
                        </a:xfrm>
                        <a:prstGeom prst="bentArrow">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6A4AE1" id="Bent_x0020_Arrow_x0020_92" o:spid="_x0000_s1026" style="position:absolute;margin-left:138.95pt;margin-top:27.2pt;width:72.05pt;height:36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15035,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" path="m0,457200l0,257175c0,146704,89554,57150,200025,57150l800735,57150,800735,,915035,114300,800735,228600,800735,171450,200025,171450c152680,171450,114300,209830,114300,257175l114300,457200,,457200xe" fillcolor="#0d0d0d [3069]" stroked="f" strokeweight="1pt">
                <v:stroke joinstyle="miter"/>
                <v:path arrowok="t" o:connecttype="custom" o:connectlocs="0,457200;0,257175;200025,57150;800735,57150;800735,0;915035,114300;800735,228600;800735,171450;200025,171450;114300,257175;114300,457200;0,457200" o:connectangles="0,0,0,0,0,0,0,0,0,0,0,0"/>
                <w10:wrap type="through"/>
              </v:shape>
            </w:pict>
          </mc:Fallback>
        </mc:AlternateContent>
      </w:r>
      <w:r>
        <w:rPr>
          <w:noProof/>
        </w:rPr>
        <mc:AlternateContent>
          <mc:Choice Requires="wps">
            <w:drawing>
              <wp:anchor distT="0" distB="0" distL="114300" distR="114300" simplePos="0" relativeHeight="251902976" behindDoc="0" locked="0" layoutInCell="1" allowOverlap="1" wp14:anchorId="1351F8E2" wp14:editId="23603DD3">
                <wp:simplePos x="0" y="0"/>
                <wp:positionH relativeFrom="column">
                  <wp:posOffset>2794635</wp:posOffset>
                </wp:positionH>
                <wp:positionV relativeFrom="paragraph">
                  <wp:posOffset>459740</wp:posOffset>
                </wp:positionV>
                <wp:extent cx="1371600" cy="342900"/>
                <wp:effectExtent l="0" t="0" r="0" b="12700"/>
                <wp:wrapSquare wrapText="bothSides"/>
                <wp:docPr id="93" name="Text Box 93"/>
                <wp:cNvGraphicFramePr/>
                <a:graphic xmlns:a="http://schemas.openxmlformats.org/drawingml/2006/main">
                  <a:graphicData uri="http://schemas.microsoft.com/office/word/2010/wordprocessingShape">
                    <wps:wsp>
                      <wps:cNvSpPr txBox="1"/>
                      <wps:spPr>
                        <a:xfrm>
                          <a:off x="0" y="0"/>
                          <a:ext cx="1371600" cy="342900"/>
                        </a:xfrm>
                        <a:prstGeom prst="rect">
                          <a:avLst/>
                        </a:prstGeom>
                        <a:solidFill>
                          <a:srgbClr val="C00000"/>
                        </a:solidFill>
                        <a:ln>
                          <a:noFill/>
                        </a:ln>
                      </wps:spPr>
                      <wps:style>
                        <a:lnRef idx="1">
                          <a:schemeClr val="accent5"/>
                        </a:lnRef>
                        <a:fillRef idx="3">
                          <a:schemeClr val="accent5"/>
                        </a:fillRef>
                        <a:effectRef idx="2">
                          <a:schemeClr val="accent5"/>
                        </a:effectRef>
                        <a:fontRef idx="minor">
                          <a:schemeClr val="lt1"/>
                        </a:fontRef>
                      </wps:style>
                      <wps:txbx>
                        <w:txbxContent>
                          <w:p w14:paraId="719C613B" w14:textId="77777777" w:rsidR="00700835" w:rsidRDefault="00700835" w:rsidP="00700835">
                            <w:r>
                              <w:t>tdTomato-ER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51F8E2" id="Text_x0020_Box_x0020_93" o:spid="_x0000_s1056" type="#_x0000_t202" style="position:absolute;margin-left:220.05pt;margin-top:36.2pt;width:108pt;height:27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" fillcolor="#c00000" stroked="f" strokeweight=".5pt">
                <v:textbox>
                  <w:txbxContent>
                    <w:p w14:paraId="719C613B" w14:textId="77777777" w:rsidR="00700835" w:rsidRDefault="00700835" w:rsidP="00700835">
                      <w:proofErr w:type="spellStart"/>
                      <w:r>
                        <w:t>tdTomato</w:t>
                      </w:r>
                      <w:proofErr w:type="spellEnd"/>
                      <w:r>
                        <w:t>-ER</w:t>
                      </w:r>
                    </w:p>
                  </w:txbxContent>
                </v:textbox>
                <w10:wrap type="square"/>
              </v:shape>
            </w:pict>
          </mc:Fallback>
        </mc:AlternateContent>
      </w:r>
      <w:r>
        <w:rPr>
          <w:noProof/>
        </w:rPr>
        <mc:AlternateContent>
          <mc:Choice Requires="wps">
            <w:drawing>
              <wp:anchor distT="0" distB="0" distL="114300" distR="114300" simplePos="0" relativeHeight="251898880" behindDoc="0" locked="0" layoutInCell="1" allowOverlap="1" wp14:anchorId="1E23CC20" wp14:editId="3E30961A">
                <wp:simplePos x="0" y="0"/>
                <wp:positionH relativeFrom="column">
                  <wp:posOffset>279400</wp:posOffset>
                </wp:positionH>
                <wp:positionV relativeFrom="paragraph">
                  <wp:posOffset>688340</wp:posOffset>
                </wp:positionV>
                <wp:extent cx="4801235" cy="231140"/>
                <wp:effectExtent l="0" t="25400" r="50165" b="48260"/>
                <wp:wrapThrough wrapText="bothSides">
                  <wp:wrapPolygon edited="0">
                    <wp:start x="20683" y="-2374"/>
                    <wp:lineTo x="0" y="0"/>
                    <wp:lineTo x="0" y="16615"/>
                    <wp:lineTo x="20683" y="23736"/>
                    <wp:lineTo x="21483" y="23736"/>
                    <wp:lineTo x="21711" y="11868"/>
                    <wp:lineTo x="21711" y="4747"/>
                    <wp:lineTo x="21483" y="-2374"/>
                    <wp:lineTo x="20683" y="-2374"/>
                  </wp:wrapPolygon>
                </wp:wrapThrough>
                <wp:docPr id="94" name="Right Arrow 94"/>
                <wp:cNvGraphicFramePr/>
                <a:graphic xmlns:a="http://schemas.openxmlformats.org/drawingml/2006/main">
                  <a:graphicData uri="http://schemas.microsoft.com/office/word/2010/wordprocessingShape">
                    <wps:wsp>
                      <wps:cNvSpPr/>
                      <wps:spPr>
                        <a:xfrm>
                          <a:off x="0" y="0"/>
                          <a:ext cx="4801235" cy="231140"/>
                        </a:xfrm>
                        <a:prstGeom prst="rightArrow">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FE9B0" id="Right_x0020_Arrow_x0020_94" o:spid="_x0000_s1026" type="#_x0000_t13" style="position:absolute;margin-left:22pt;margin-top:54.2pt;width:378.05pt;height:18.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" adj="21080" fillcolor="#0d0d0d [3069]" strokecolor="#1f4d78 [1604]" strokeweight="1pt">
                <w10:wrap type="through"/>
              </v:shape>
            </w:pict>
          </mc:Fallback>
        </mc:AlternateContent>
      </w:r>
    </w:p>
    <w:p w14:paraId="1D768F8F" w14:textId="77777777" w:rsidR="00700835" w:rsidRPr="00DA32C0" w:rsidRDefault="00700835" w:rsidP="00700835"/>
    <w:p w14:paraId="686E2D00" w14:textId="77777777" w:rsidR="00700835" w:rsidRPr="00DA32C0" w:rsidRDefault="00700835" w:rsidP="00700835"/>
    <w:p w14:paraId="65C140D9" w14:textId="77777777" w:rsidR="00700835" w:rsidRPr="00DA32C0" w:rsidRDefault="00700835" w:rsidP="00700835"/>
    <w:p w14:paraId="41E1BB98" w14:textId="77777777" w:rsidR="00700835" w:rsidRPr="00DA32C0" w:rsidRDefault="00700835" w:rsidP="00700835"/>
    <w:p w14:paraId="0BE68C3D" w14:textId="77777777" w:rsidR="00700835" w:rsidRPr="00DA32C0" w:rsidRDefault="00700835" w:rsidP="00700835"/>
    <w:p w14:paraId="269EC7B8" w14:textId="77777777" w:rsidR="00700835" w:rsidRPr="00DA32C0" w:rsidRDefault="00700835" w:rsidP="00700835"/>
    <w:p w14:paraId="3460A33A" w14:textId="77777777" w:rsidR="00700835" w:rsidRPr="00DA32C0" w:rsidRDefault="00700835" w:rsidP="00700835"/>
    <w:p w14:paraId="7A62C98C" w14:textId="77777777" w:rsidR="00700835" w:rsidRPr="00DA32C0" w:rsidRDefault="00700835" w:rsidP="00700835"/>
    <w:p w14:paraId="3ADB0C20" w14:textId="77777777" w:rsidR="00700835" w:rsidRDefault="00700835" w:rsidP="00700835"/>
    <w:p w14:paraId="710C01D5" w14:textId="79067F35" w:rsidR="00700835" w:rsidRPr="00EF4422" w:rsidRDefault="00200189" w:rsidP="00700835">
      <w:r>
        <w:rPr>
          <w:noProof/>
        </w:rPr>
        <mc:AlternateContent>
          <mc:Choice Requires="wps">
            <w:drawing>
              <wp:anchor distT="0" distB="0" distL="114300" distR="114300" simplePos="0" relativeHeight="251931648" behindDoc="0" locked="0" layoutInCell="1" allowOverlap="1" wp14:anchorId="598C119C" wp14:editId="68FB441A">
                <wp:simplePos x="0" y="0"/>
                <wp:positionH relativeFrom="column">
                  <wp:posOffset>-517525</wp:posOffset>
                </wp:positionH>
                <wp:positionV relativeFrom="paragraph">
                  <wp:posOffset>343535</wp:posOffset>
                </wp:positionV>
                <wp:extent cx="6398895" cy="1256665"/>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6398895" cy="1256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C849F2" w14:textId="09C25402" w:rsidR="00700835" w:rsidRPr="007D7144" w:rsidRDefault="00700835" w:rsidP="00700835">
                            <w:pPr>
                              <w:rPr>
                                <w:b/>
                              </w:rPr>
                            </w:pPr>
                            <w:r>
                              <w:rPr>
                                <w:b/>
                              </w:rPr>
                              <w:t xml:space="preserve">Fig. 4 </w:t>
                            </w:r>
                            <w:r w:rsidR="00A011AB">
                              <w:t xml:space="preserve">Three combinations of constructs used in </w:t>
                            </w:r>
                            <w:r w:rsidR="007D7144" w:rsidRPr="007D7144">
                              <w:t>co-bombardments. Diagrams a-c show the promoters and their associated fluorescent protein reporters are depicted on a line, representing plasmid DNA. The black boxes identify promoter sequences, and the color boxes (red and green) represent which reporter gene was used. (a) Act1TSS promoter with both tdTomato-ER and GFP-ER reporter genes. (b) 2x35S promoter with both tdTomato-ER and GFP-ER reporter genes. (c) 2x35S promoter with the tdTomato-ER reporter, and Act1TSS promoter with GFP-ER reporter.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C119C" id="Text_x0020_Box_x0020_95" o:spid="_x0000_s1057" type="#_x0000_t202" style="position:absolute;margin-left:-40.75pt;margin-top:27.05pt;width:503.85pt;height:98.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" filled="f" stroked="f">
                <v:textbox>
                  <w:txbxContent>
                    <w:p w14:paraId="35C849F2" w14:textId="09C25402" w:rsidR="00700835" w:rsidRPr="007D7144" w:rsidRDefault="00700835" w:rsidP="00700835">
                      <w:pPr>
                        <w:rPr>
                          <w:b/>
                        </w:rPr>
                      </w:pPr>
                      <w:r>
                        <w:rPr>
                          <w:b/>
                        </w:rPr>
                        <w:t xml:space="preserve">Fig. 4 </w:t>
                      </w:r>
                      <w:r w:rsidR="00A011AB">
                        <w:t xml:space="preserve">Three combinations of constructs used in </w:t>
                      </w:r>
                      <w:r w:rsidR="007D7144" w:rsidRPr="007D7144">
                        <w:t xml:space="preserve">co-bombardments. Diagrams a-c show the promoters and their associated fluorescent protein reporters are depicted on a line, representing plasmid DNA. The black boxes identify promoter sequences, and the color boxes (red and green) represent which reporter gene was used. (a) Act1TSS promoter with both </w:t>
                      </w:r>
                      <w:proofErr w:type="spellStart"/>
                      <w:r w:rsidR="007D7144" w:rsidRPr="007D7144">
                        <w:t>tdTomato</w:t>
                      </w:r>
                      <w:proofErr w:type="spellEnd"/>
                      <w:r w:rsidR="007D7144" w:rsidRPr="007D7144">
                        <w:t xml:space="preserve">-ER and GFP-ER reporter genes. (b) 2x35S promoter with both </w:t>
                      </w:r>
                      <w:proofErr w:type="spellStart"/>
                      <w:r w:rsidR="007D7144" w:rsidRPr="007D7144">
                        <w:t>tdTomato</w:t>
                      </w:r>
                      <w:proofErr w:type="spellEnd"/>
                      <w:r w:rsidR="007D7144" w:rsidRPr="007D7144">
                        <w:t xml:space="preserve">-ER and GFP-ER reporter genes. (c) 2x35S promoter with the </w:t>
                      </w:r>
                      <w:proofErr w:type="spellStart"/>
                      <w:r w:rsidR="007D7144" w:rsidRPr="007D7144">
                        <w:t>tdTomato</w:t>
                      </w:r>
                      <w:proofErr w:type="spellEnd"/>
                      <w:r w:rsidR="007D7144" w:rsidRPr="007D7144">
                        <w:t>-ER reporter, and Act1TSS promoter with GFP-ER reporter.</w:t>
                      </w:r>
                    </w:p>
                  </w:txbxContent>
                </v:textbox>
                <w10:wrap type="square"/>
              </v:shape>
            </w:pict>
          </mc:Fallback>
        </mc:AlternateContent>
      </w:r>
    </w:p>
    <w:p w14:paraId="07732A8A" w14:textId="2FAAF919" w:rsidR="00700835" w:rsidRDefault="006D30E5" w:rsidP="00466E66">
      <w:pPr>
        <w:spacing w:line="480" w:lineRule="auto"/>
      </w:pPr>
      <w:r>
        <w:rPr>
          <w:b/>
          <w:noProof/>
        </w:rPr>
        <mc:AlternateContent>
          <mc:Choice Requires="wps">
            <w:drawing>
              <wp:anchor distT="0" distB="0" distL="114300" distR="114300" simplePos="0" relativeHeight="251843584" behindDoc="0" locked="0" layoutInCell="1" allowOverlap="1" wp14:anchorId="3127DB1A" wp14:editId="0090E2A1">
                <wp:simplePos x="0" y="0"/>
                <wp:positionH relativeFrom="column">
                  <wp:posOffset>3823335</wp:posOffset>
                </wp:positionH>
                <wp:positionV relativeFrom="paragraph">
                  <wp:posOffset>509270</wp:posOffset>
                </wp:positionV>
                <wp:extent cx="2285365" cy="45218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285365" cy="4521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E0A7BB" w14:textId="2AC11275" w:rsidR="00A64002" w:rsidRDefault="00A64002" w:rsidP="00A64002">
                            <w:r>
                              <w:rPr>
                                <w:b/>
                              </w:rPr>
                              <w:t>Fig.</w:t>
                            </w:r>
                            <w:r w:rsidR="00700835">
                              <w:rPr>
                                <w:b/>
                              </w:rPr>
                              <w:t xml:space="preserve"> 5</w:t>
                            </w:r>
                            <w:r w:rsidR="0075150B">
                              <w:rPr>
                                <w:b/>
                              </w:rPr>
                              <w:t xml:space="preserve"> </w:t>
                            </w:r>
                            <w:r w:rsidR="007D7144">
                              <w:t>Representative images showing results from a biolistic bombardment. (a) Green and (b) red fluorescent imaging of the same area of leaf tissue. Asterisks identify two cells that were transformed and analyzed, each showing green and red fluorescence due to expression of their corresponding protein (</w:t>
                            </w:r>
                            <w:proofErr w:type="spellStart"/>
                            <w:r w:rsidR="007D7144">
                              <w:t>mgfpER</w:t>
                            </w:r>
                            <w:proofErr w:type="spellEnd"/>
                            <w:r w:rsidR="007D7144">
                              <w:t xml:space="preserve"> or tdTomatoER).  Both show a fluorescence pattern within the cell consistent with ER localization, which helps differentiate them from cells </w:t>
                            </w:r>
                            <w:r w:rsidR="000A0E03">
                              <w:t>auto-fluorescing</w:t>
                            </w:r>
                            <w:r w:rsidR="007D7144">
                              <w:t xml:space="preserve"> due to bombardment damage. Minimum, Maximum, and Mean fluorescence signal quantities were collected from the two imaged cells.</w:t>
                            </w:r>
                          </w:p>
                          <w:p w14:paraId="0F8F884E" w14:textId="77777777" w:rsidR="00A64002" w:rsidRDefault="00A64002" w:rsidP="00A64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7DB1A" id="Text_x0020_Box_x0020_7" o:spid="_x0000_s1058" type="#_x0000_t202" style="position:absolute;margin-left:301.05pt;margin-top:40.1pt;width:179.95pt;height:356.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" filled="f" stroked="f">
                <v:textbox>
                  <w:txbxContent>
                    <w:p w14:paraId="52E0A7BB" w14:textId="2AC11275" w:rsidR="00A64002" w:rsidRDefault="00A64002" w:rsidP="00A64002">
                      <w:r>
                        <w:rPr>
                          <w:b/>
                        </w:rPr>
                        <w:t>Fig.</w:t>
                      </w:r>
                      <w:r w:rsidR="00700835">
                        <w:rPr>
                          <w:b/>
                        </w:rPr>
                        <w:t xml:space="preserve"> 5</w:t>
                      </w:r>
                      <w:r w:rsidR="0075150B">
                        <w:rPr>
                          <w:b/>
                        </w:rPr>
                        <w:t xml:space="preserve"> </w:t>
                      </w:r>
                      <w:r w:rsidR="007D7144">
                        <w:t>Representative images showing results from a biolistic bombardment. (a) Green and (b) red fluorescent imaging of the same area of leaf tissue. Asterisks identify two cells that were transformed and analyzed, each showing green and red fluorescence due to expression of their corresponding protein (</w:t>
                      </w:r>
                      <w:proofErr w:type="spellStart"/>
                      <w:r w:rsidR="007D7144">
                        <w:t>mgfpER</w:t>
                      </w:r>
                      <w:proofErr w:type="spellEnd"/>
                      <w:r w:rsidR="007D7144">
                        <w:t xml:space="preserve"> or tdTomatoER).  Both show a fluorescence pattern within the cell consistent with ER localization, which helps differentiate them from cells </w:t>
                      </w:r>
                      <w:r w:rsidR="000A0E03">
                        <w:t>auto-fluorescing</w:t>
                      </w:r>
                      <w:r w:rsidR="007D7144">
                        <w:t xml:space="preserve"> due to bombardment damage. Minimum, Maximum, and Mean fluorescence signal quantities were collected from the two imaged cells.</w:t>
                      </w:r>
                    </w:p>
                    <w:p w14:paraId="0F8F884E" w14:textId="77777777" w:rsidR="00A64002" w:rsidRDefault="00A64002" w:rsidP="00A64002"/>
                  </w:txbxContent>
                </v:textbox>
                <w10:wrap type="square"/>
              </v:shape>
            </w:pict>
          </mc:Fallback>
        </mc:AlternateContent>
      </w:r>
      <w:r w:rsidR="00AC0B17">
        <w:rPr>
          <w:b/>
          <w:noProof/>
        </w:rPr>
        <mc:AlternateContent>
          <mc:Choice Requires="wps">
            <w:drawing>
              <wp:anchor distT="0" distB="0" distL="114300" distR="114300" simplePos="0" relativeHeight="251847680" behindDoc="0" locked="0" layoutInCell="1" allowOverlap="1" wp14:anchorId="728E3665" wp14:editId="18D5343E">
                <wp:simplePos x="0" y="0"/>
                <wp:positionH relativeFrom="column">
                  <wp:posOffset>2451100</wp:posOffset>
                </wp:positionH>
                <wp:positionV relativeFrom="paragraph">
                  <wp:posOffset>2858770</wp:posOffset>
                </wp:positionV>
                <wp:extent cx="1367155" cy="238125"/>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1367155" cy="238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A99644" w14:textId="0E436FBD" w:rsidR="00A64002" w:rsidRPr="00DE578F" w:rsidRDefault="00A64002" w:rsidP="00A64002">
                            <w:pPr>
                              <w:rPr>
                                <w:color w:val="FFFFFF" w:themeColor="background1"/>
                              </w:rPr>
                            </w:pPr>
                            <w:r>
                              <w:rPr>
                                <w:color w:val="FFFFFF" w:themeColor="background1"/>
                              </w:rPr>
                              <w:t>2x</w:t>
                            </w:r>
                            <w:r w:rsidR="006E5FAB">
                              <w:rPr>
                                <w:color w:val="FFFFFF" w:themeColor="background1"/>
                              </w:rPr>
                              <w:t>35S</w:t>
                            </w:r>
                            <w:r>
                              <w:rPr>
                                <w:color w:val="FFFFFF" w:themeColor="background1"/>
                              </w:rPr>
                              <w:t>-tdTomatoER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E3665" id="Text_x0020_Box_x0020_74" o:spid="_x0000_s1059" type="#_x0000_t202" style="position:absolute;margin-left:193pt;margin-top:225.1pt;width:107.65pt;height:18.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" filled="f" stroked="f">
                <v:textbox>
                  <w:txbxContent>
                    <w:p w14:paraId="6FA99644" w14:textId="0E436FBD" w:rsidR="00A64002" w:rsidRPr="00DE578F" w:rsidRDefault="00A64002" w:rsidP="00A64002">
                      <w:pPr>
                        <w:rPr>
                          <w:color w:val="FFFFFF" w:themeColor="background1"/>
                        </w:rPr>
                      </w:pPr>
                      <w:r>
                        <w:rPr>
                          <w:color w:val="FFFFFF" w:themeColor="background1"/>
                        </w:rPr>
                        <w:t>2x</w:t>
                      </w:r>
                      <w:r w:rsidR="006E5FAB">
                        <w:rPr>
                          <w:color w:val="FFFFFF" w:themeColor="background1"/>
                        </w:rPr>
                        <w:t>35S</w:t>
                      </w:r>
                      <w:r>
                        <w:rPr>
                          <w:color w:val="FFFFFF" w:themeColor="background1"/>
                        </w:rPr>
                        <w:t>-tdTomatoER</w:t>
                      </w:r>
                    </w:p>
                  </w:txbxContent>
                </v:textbox>
                <w10:wrap type="square"/>
              </v:shape>
            </w:pict>
          </mc:Fallback>
        </mc:AlternateContent>
      </w:r>
      <w:r w:rsidR="00200189" w:rsidRPr="005018AD">
        <w:rPr>
          <w:b/>
          <w:noProof/>
        </w:rPr>
        <w:drawing>
          <wp:anchor distT="0" distB="0" distL="114300" distR="114300" simplePos="0" relativeHeight="251841536" behindDoc="0" locked="0" layoutInCell="1" allowOverlap="1" wp14:anchorId="7257175F" wp14:editId="4641F87A">
            <wp:simplePos x="0" y="0"/>
            <wp:positionH relativeFrom="column">
              <wp:posOffset>-62230</wp:posOffset>
            </wp:positionH>
            <wp:positionV relativeFrom="paragraph">
              <wp:posOffset>2788285</wp:posOffset>
            </wp:positionV>
            <wp:extent cx="3886200" cy="22669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6200" cy="2266950"/>
                    </a:xfrm>
                    <a:prstGeom prst="rect">
                      <a:avLst/>
                    </a:prstGeom>
                  </pic:spPr>
                </pic:pic>
              </a:graphicData>
            </a:graphic>
            <wp14:sizeRelH relativeFrom="page">
              <wp14:pctWidth>0</wp14:pctWidth>
            </wp14:sizeRelH>
            <wp14:sizeRelV relativeFrom="page">
              <wp14:pctHeight>0</wp14:pctHeight>
            </wp14:sizeRelV>
          </wp:anchor>
        </w:drawing>
      </w:r>
      <w:r w:rsidR="00200189" w:rsidRPr="005018AD">
        <w:rPr>
          <w:b/>
          <w:noProof/>
        </w:rPr>
        <w:drawing>
          <wp:anchor distT="0" distB="0" distL="114300" distR="114300" simplePos="0" relativeHeight="251842560" behindDoc="0" locked="0" layoutInCell="1" allowOverlap="1" wp14:anchorId="51D82DDC" wp14:editId="6BE644DF">
            <wp:simplePos x="0" y="0"/>
            <wp:positionH relativeFrom="column">
              <wp:posOffset>-67310</wp:posOffset>
            </wp:positionH>
            <wp:positionV relativeFrom="paragraph">
              <wp:posOffset>507365</wp:posOffset>
            </wp:positionV>
            <wp:extent cx="3886200" cy="21685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6200" cy="2168525"/>
                    </a:xfrm>
                    <a:prstGeom prst="rect">
                      <a:avLst/>
                    </a:prstGeom>
                  </pic:spPr>
                </pic:pic>
              </a:graphicData>
            </a:graphic>
            <wp14:sizeRelH relativeFrom="page">
              <wp14:pctWidth>0</wp14:pctWidth>
            </wp14:sizeRelH>
            <wp14:sizeRelV relativeFrom="page">
              <wp14:pctHeight>0</wp14:pctHeight>
            </wp14:sizeRelV>
          </wp:anchor>
        </w:drawing>
      </w:r>
      <w:r w:rsidR="00200189">
        <w:rPr>
          <w:b/>
          <w:noProof/>
        </w:rPr>
        <mc:AlternateContent>
          <mc:Choice Requires="wps">
            <w:drawing>
              <wp:anchor distT="0" distB="0" distL="114300" distR="114300" simplePos="0" relativeHeight="251845632" behindDoc="0" locked="0" layoutInCell="1" allowOverlap="1" wp14:anchorId="193CBEB4" wp14:editId="7BED1612">
                <wp:simplePos x="0" y="0"/>
                <wp:positionH relativeFrom="column">
                  <wp:posOffset>45720</wp:posOffset>
                </wp:positionH>
                <wp:positionV relativeFrom="paragraph">
                  <wp:posOffset>2892425</wp:posOffset>
                </wp:positionV>
                <wp:extent cx="233680" cy="23812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33680" cy="238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7CB061" w14:textId="3D91BDDC" w:rsidR="00A64002" w:rsidRPr="00DE578F" w:rsidRDefault="00700835" w:rsidP="00A64002">
                            <w:pP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CBEB4" id="Text_x0020_Box_x0020_10" o:spid="_x0000_s1060" type="#_x0000_t202" style="position:absolute;margin-left:3.6pt;margin-top:227.75pt;width:18.4pt;height:18.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" filled="f" stroked="f">
                <v:textbox>
                  <w:txbxContent>
                    <w:p w14:paraId="307CB061" w14:textId="3D91BDDC" w:rsidR="00A64002" w:rsidRPr="00DE578F" w:rsidRDefault="00700835" w:rsidP="00A64002">
                      <w:pPr>
                        <w:rPr>
                          <w:color w:val="FFFFFF" w:themeColor="background1"/>
                        </w:rPr>
                      </w:pPr>
                      <w:r>
                        <w:rPr>
                          <w:color w:val="FFFFFF" w:themeColor="background1"/>
                        </w:rPr>
                        <w:t>b</w:t>
                      </w:r>
                    </w:p>
                  </w:txbxContent>
                </v:textbox>
                <w10:wrap type="square"/>
              </v:shape>
            </w:pict>
          </mc:Fallback>
        </mc:AlternateContent>
      </w:r>
      <w:r w:rsidR="00200189">
        <w:rPr>
          <w:noProof/>
        </w:rPr>
        <mc:AlternateContent>
          <mc:Choice Requires="wps">
            <w:drawing>
              <wp:anchor distT="0" distB="0" distL="114300" distR="114300" simplePos="0" relativeHeight="251840512" behindDoc="0" locked="0" layoutInCell="1" allowOverlap="1" wp14:anchorId="3945C555" wp14:editId="5174A281">
                <wp:simplePos x="0" y="0"/>
                <wp:positionH relativeFrom="column">
                  <wp:posOffset>-405765</wp:posOffset>
                </wp:positionH>
                <wp:positionV relativeFrom="paragraph">
                  <wp:posOffset>485140</wp:posOffset>
                </wp:positionV>
                <wp:extent cx="6628765" cy="4799965"/>
                <wp:effectExtent l="0" t="0" r="0" b="635"/>
                <wp:wrapSquare wrapText="bothSides"/>
                <wp:docPr id="1" name="Text Box 1"/>
                <wp:cNvGraphicFramePr/>
                <a:graphic xmlns:a="http://schemas.openxmlformats.org/drawingml/2006/main">
                  <a:graphicData uri="http://schemas.microsoft.com/office/word/2010/wordprocessingShape">
                    <wps:wsp>
                      <wps:cNvSpPr txBox="1"/>
                      <wps:spPr>
                        <a:xfrm>
                          <a:off x="0" y="0"/>
                          <a:ext cx="6628765" cy="4799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29FFDB" w14:textId="77777777" w:rsidR="00A64002" w:rsidRDefault="00A64002" w:rsidP="00A64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5C555" id="Text_x0020_Box_x0020_1" o:spid="_x0000_s1061" type="#_x0000_t202" style="position:absolute;margin-left:-31.95pt;margin-top:38.2pt;width:521.95pt;height:377.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" filled="f" stroked="f">
                <v:textbox>
                  <w:txbxContent>
                    <w:p w14:paraId="5A29FFDB" w14:textId="77777777" w:rsidR="00A64002" w:rsidRDefault="00A64002" w:rsidP="00A64002"/>
                  </w:txbxContent>
                </v:textbox>
                <w10:wrap type="square"/>
              </v:shape>
            </w:pict>
          </mc:Fallback>
        </mc:AlternateContent>
      </w:r>
      <w:r w:rsidR="00200189">
        <w:rPr>
          <w:b/>
          <w:noProof/>
        </w:rPr>
        <mc:AlternateContent>
          <mc:Choice Requires="wps">
            <w:drawing>
              <wp:anchor distT="0" distB="0" distL="114300" distR="114300" simplePos="0" relativeHeight="251844608" behindDoc="0" locked="0" layoutInCell="1" allowOverlap="1" wp14:anchorId="4A7DB922" wp14:editId="028B1359">
                <wp:simplePos x="0" y="0"/>
                <wp:positionH relativeFrom="column">
                  <wp:posOffset>52705</wp:posOffset>
                </wp:positionH>
                <wp:positionV relativeFrom="paragraph">
                  <wp:posOffset>600710</wp:posOffset>
                </wp:positionV>
                <wp:extent cx="342900" cy="2438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342900"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439DB3" w14:textId="7C9040D7" w:rsidR="00A64002" w:rsidRPr="00DE578F" w:rsidRDefault="00700835" w:rsidP="00A64002">
                            <w:pPr>
                              <w:rPr>
                                <w:color w:val="FFFFFF" w:themeColor="background1"/>
                              </w:rPr>
                            </w:pPr>
                            <w:r>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DB922" id="Text_x0020_Box_x0020_8" o:spid="_x0000_s1062" type="#_x0000_t202" style="position:absolute;margin-left:4.15pt;margin-top:47.3pt;width:27pt;height:19.2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" filled="f" stroked="f">
                <v:textbox>
                  <w:txbxContent>
                    <w:p w14:paraId="71439DB3" w14:textId="7C9040D7" w:rsidR="00A64002" w:rsidRPr="00DE578F" w:rsidRDefault="00700835" w:rsidP="00A64002">
                      <w:pPr>
                        <w:rPr>
                          <w:color w:val="FFFFFF" w:themeColor="background1"/>
                        </w:rPr>
                      </w:pPr>
                      <w:r>
                        <w:rPr>
                          <w:color w:val="FFFFFF" w:themeColor="background1"/>
                        </w:rPr>
                        <w:t>a</w:t>
                      </w:r>
                    </w:p>
                  </w:txbxContent>
                </v:textbox>
                <w10:wrap type="square"/>
              </v:shape>
            </w:pict>
          </mc:Fallback>
        </mc:AlternateContent>
      </w:r>
    </w:p>
    <w:p w14:paraId="27F2F1B3" w14:textId="1E6B4254" w:rsidR="0075080D" w:rsidRDefault="00A64002" w:rsidP="00A64002">
      <w:pPr>
        <w:tabs>
          <w:tab w:val="left" w:pos="5241"/>
        </w:tabs>
      </w:pPr>
      <w:r>
        <w:rPr>
          <w:b/>
          <w:noProof/>
        </w:rPr>
        <mc:AlternateContent>
          <mc:Choice Requires="wps">
            <w:drawing>
              <wp:anchor distT="0" distB="0" distL="114300" distR="114300" simplePos="0" relativeHeight="251846656" behindDoc="0" locked="0" layoutInCell="1" allowOverlap="1" wp14:anchorId="04C14AC8" wp14:editId="2C71E0B3">
                <wp:simplePos x="0" y="0"/>
                <wp:positionH relativeFrom="column">
                  <wp:posOffset>2677795</wp:posOffset>
                </wp:positionH>
                <wp:positionV relativeFrom="paragraph">
                  <wp:posOffset>227330</wp:posOffset>
                </wp:positionV>
                <wp:extent cx="1260475" cy="339725"/>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1260475"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6117C" w14:textId="405840C3" w:rsidR="00A64002" w:rsidRPr="00DE578F" w:rsidRDefault="00A64002" w:rsidP="00A64002">
                            <w:pPr>
                              <w:rPr>
                                <w:color w:val="FFFFFF" w:themeColor="background1"/>
                              </w:rPr>
                            </w:pPr>
                            <w:r>
                              <w:rPr>
                                <w:color w:val="FFFFFF" w:themeColor="background1"/>
                              </w:rPr>
                              <w:t>Act1</w:t>
                            </w:r>
                            <w:r w:rsidR="003062C1">
                              <w:rPr>
                                <w:color w:val="FFFFFF" w:themeColor="background1"/>
                              </w:rPr>
                              <w:t>TSS</w:t>
                            </w:r>
                            <w:r>
                              <w:rPr>
                                <w:color w:val="FFFFFF" w:themeColor="background1"/>
                              </w:rPr>
                              <w:t>-mgfp</w:t>
                            </w:r>
                            <w:r w:rsidRPr="00DE578F">
                              <w:rPr>
                                <w:color w:val="FFFFFF" w:themeColor="background1"/>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14AC8" id="Text_x0020_Box_x0020_72" o:spid="_x0000_s1063" type="#_x0000_t202" style="position:absolute;margin-left:210.85pt;margin-top:17.9pt;width:99.25pt;height:2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" filled="f" stroked="f">
                <v:textbox>
                  <w:txbxContent>
                    <w:p w14:paraId="3E16117C" w14:textId="405840C3" w:rsidR="00A64002" w:rsidRPr="00DE578F" w:rsidRDefault="00A64002" w:rsidP="00A64002">
                      <w:pPr>
                        <w:rPr>
                          <w:color w:val="FFFFFF" w:themeColor="background1"/>
                        </w:rPr>
                      </w:pPr>
                      <w:r>
                        <w:rPr>
                          <w:color w:val="FFFFFF" w:themeColor="background1"/>
                        </w:rPr>
                        <w:t>Act1</w:t>
                      </w:r>
                      <w:r w:rsidR="003062C1">
                        <w:rPr>
                          <w:color w:val="FFFFFF" w:themeColor="background1"/>
                        </w:rPr>
                        <w:t>TSS</w:t>
                      </w:r>
                      <w:r>
                        <w:rPr>
                          <w:color w:val="FFFFFF" w:themeColor="background1"/>
                        </w:rPr>
                        <w:t>-mgfp</w:t>
                      </w:r>
                      <w:r w:rsidRPr="00DE578F">
                        <w:rPr>
                          <w:color w:val="FFFFFF" w:themeColor="background1"/>
                        </w:rPr>
                        <w:t>ER</w:t>
                      </w:r>
                    </w:p>
                  </w:txbxContent>
                </v:textbox>
                <w10:wrap type="square"/>
              </v:shape>
            </w:pict>
          </mc:Fallback>
        </mc:AlternateContent>
      </w:r>
      <w:r>
        <w:rPr>
          <w:b/>
          <w:noProof/>
        </w:rPr>
        <mc:AlternateContent>
          <mc:Choice Requires="wps">
            <w:drawing>
              <wp:anchor distT="0" distB="0" distL="114300" distR="114300" simplePos="0" relativeHeight="251851776" behindDoc="0" locked="0" layoutInCell="1" allowOverlap="1" wp14:anchorId="58845F2F" wp14:editId="27C602AE">
                <wp:simplePos x="0" y="0"/>
                <wp:positionH relativeFrom="column">
                  <wp:posOffset>2797810</wp:posOffset>
                </wp:positionH>
                <wp:positionV relativeFrom="paragraph">
                  <wp:posOffset>3207385</wp:posOffset>
                </wp:positionV>
                <wp:extent cx="226695" cy="228600"/>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22669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F68ED6" w14:textId="77777777" w:rsidR="00A64002" w:rsidRPr="00DE578F" w:rsidRDefault="00A64002" w:rsidP="00A64002">
                            <w:pPr>
                              <w:rPr>
                                <w:color w:val="FFFFFF" w:themeColor="background1"/>
                              </w:rPr>
                            </w:pPr>
                            <w:r>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845F2F" id="Text_x0020_Box_x0020_83" o:spid="_x0000_s1064" type="#_x0000_t202" style="position:absolute;margin-left:220.3pt;margin-top:252.55pt;width:17.85pt;height:18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" filled="f" stroked="f">
                <v:textbox>
                  <w:txbxContent>
                    <w:p w14:paraId="57F68ED6" w14:textId="77777777" w:rsidR="00A64002" w:rsidRPr="00DE578F" w:rsidRDefault="00A64002" w:rsidP="00A64002">
                      <w:pPr>
                        <w:rPr>
                          <w:color w:val="FFFFFF" w:themeColor="background1"/>
                        </w:rPr>
                      </w:pPr>
                      <w:r>
                        <w:rPr>
                          <w:color w:val="FFFFFF" w:themeColor="background1"/>
                        </w:rPr>
                        <w:t>*</w:t>
                      </w:r>
                    </w:p>
                  </w:txbxContent>
                </v:textbox>
                <w10:wrap type="square"/>
              </v:shape>
            </w:pict>
          </mc:Fallback>
        </mc:AlternateContent>
      </w:r>
      <w:r>
        <w:rPr>
          <w:b/>
          <w:noProof/>
        </w:rPr>
        <mc:AlternateContent>
          <mc:Choice Requires="wps">
            <w:drawing>
              <wp:anchor distT="0" distB="0" distL="114300" distR="114300" simplePos="0" relativeHeight="251850752" behindDoc="0" locked="0" layoutInCell="1" allowOverlap="1" wp14:anchorId="03474BAC" wp14:editId="72619AE9">
                <wp:simplePos x="0" y="0"/>
                <wp:positionH relativeFrom="column">
                  <wp:posOffset>622300</wp:posOffset>
                </wp:positionH>
                <wp:positionV relativeFrom="paragraph">
                  <wp:posOffset>3773805</wp:posOffset>
                </wp:positionV>
                <wp:extent cx="226695" cy="227965"/>
                <wp:effectExtent l="0" t="0" r="0" b="635"/>
                <wp:wrapSquare wrapText="bothSides"/>
                <wp:docPr id="82" name="Text Box 82"/>
                <wp:cNvGraphicFramePr/>
                <a:graphic xmlns:a="http://schemas.openxmlformats.org/drawingml/2006/main">
                  <a:graphicData uri="http://schemas.microsoft.com/office/word/2010/wordprocessingShape">
                    <wps:wsp>
                      <wps:cNvSpPr txBox="1"/>
                      <wps:spPr>
                        <a:xfrm>
                          <a:off x="0" y="0"/>
                          <a:ext cx="226695"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D28362" w14:textId="77777777" w:rsidR="00A64002" w:rsidRPr="00DE578F" w:rsidRDefault="00A64002" w:rsidP="00A64002">
                            <w:pPr>
                              <w:rPr>
                                <w:color w:val="FFFFFF" w:themeColor="background1"/>
                              </w:rPr>
                            </w:pPr>
                            <w:r w:rsidRPr="00DE578F">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74BAC" id="Text_x0020_Box_x0020_82" o:spid="_x0000_s1065" type="#_x0000_t202" style="position:absolute;margin-left:49pt;margin-top:297.15pt;width:17.85pt;height:17.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" filled="f" stroked="f">
                <v:textbox>
                  <w:txbxContent>
                    <w:p w14:paraId="28D28362" w14:textId="77777777" w:rsidR="00A64002" w:rsidRPr="00DE578F" w:rsidRDefault="00A64002" w:rsidP="00A64002">
                      <w:pPr>
                        <w:rPr>
                          <w:color w:val="FFFFFF" w:themeColor="background1"/>
                        </w:rPr>
                      </w:pPr>
                      <w:r w:rsidRPr="00DE578F">
                        <w:rPr>
                          <w:color w:val="FFFFFF" w:themeColor="background1"/>
                        </w:rPr>
                        <w:t>*</w:t>
                      </w:r>
                    </w:p>
                  </w:txbxContent>
                </v:textbox>
                <w10:wrap type="square"/>
              </v:shape>
            </w:pict>
          </mc:Fallback>
        </mc:AlternateContent>
      </w:r>
      <w:r>
        <w:rPr>
          <w:b/>
          <w:noProof/>
        </w:rPr>
        <mc:AlternateContent>
          <mc:Choice Requires="wps">
            <w:drawing>
              <wp:anchor distT="0" distB="0" distL="114300" distR="114300" simplePos="0" relativeHeight="251848704" behindDoc="0" locked="0" layoutInCell="1" allowOverlap="1" wp14:anchorId="56F67880" wp14:editId="2580C459">
                <wp:simplePos x="0" y="0"/>
                <wp:positionH relativeFrom="column">
                  <wp:posOffset>3141345</wp:posOffset>
                </wp:positionH>
                <wp:positionV relativeFrom="paragraph">
                  <wp:posOffset>800735</wp:posOffset>
                </wp:positionV>
                <wp:extent cx="228600" cy="22860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06FFB3" w14:textId="77777777" w:rsidR="00A64002" w:rsidRPr="00DE578F" w:rsidRDefault="00A64002" w:rsidP="00A64002">
                            <w:pPr>
                              <w:rPr>
                                <w:color w:val="FFFFFF" w:themeColor="background1"/>
                              </w:rPr>
                            </w:pPr>
                            <w:r>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67880" id="Text_x0020_Box_x0020_75" o:spid="_x0000_s1066" type="#_x0000_t202" style="position:absolute;margin-left:247.35pt;margin-top:63.05pt;width:18pt;height:18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" filled="f" stroked="f">
                <v:textbox>
                  <w:txbxContent>
                    <w:p w14:paraId="2F06FFB3" w14:textId="77777777" w:rsidR="00A64002" w:rsidRPr="00DE578F" w:rsidRDefault="00A64002" w:rsidP="00A64002">
                      <w:pPr>
                        <w:rPr>
                          <w:color w:val="FFFFFF" w:themeColor="background1"/>
                        </w:rPr>
                      </w:pPr>
                      <w:r>
                        <w:rPr>
                          <w:color w:val="FFFFFF" w:themeColor="background1"/>
                        </w:rPr>
                        <w:t>*</w:t>
                      </w:r>
                    </w:p>
                  </w:txbxContent>
                </v:textbox>
                <w10:wrap type="square"/>
              </v:shape>
            </w:pict>
          </mc:Fallback>
        </mc:AlternateContent>
      </w:r>
      <w:r>
        <w:rPr>
          <w:b/>
          <w:noProof/>
        </w:rPr>
        <mc:AlternateContent>
          <mc:Choice Requires="wps">
            <w:drawing>
              <wp:anchor distT="0" distB="0" distL="114300" distR="114300" simplePos="0" relativeHeight="251849728" behindDoc="0" locked="0" layoutInCell="1" allowOverlap="1" wp14:anchorId="7D8D3553" wp14:editId="57F94CCB">
                <wp:simplePos x="0" y="0"/>
                <wp:positionH relativeFrom="column">
                  <wp:posOffset>622300</wp:posOffset>
                </wp:positionH>
                <wp:positionV relativeFrom="paragraph">
                  <wp:posOffset>1487805</wp:posOffset>
                </wp:positionV>
                <wp:extent cx="224155" cy="225425"/>
                <wp:effectExtent l="0" t="0" r="0" b="3175"/>
                <wp:wrapSquare wrapText="bothSides"/>
                <wp:docPr id="76" name="Text Box 76"/>
                <wp:cNvGraphicFramePr/>
                <a:graphic xmlns:a="http://schemas.openxmlformats.org/drawingml/2006/main">
                  <a:graphicData uri="http://schemas.microsoft.com/office/word/2010/wordprocessingShape">
                    <wps:wsp>
                      <wps:cNvSpPr txBox="1"/>
                      <wps:spPr>
                        <a:xfrm>
                          <a:off x="0" y="0"/>
                          <a:ext cx="22415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8C393D" w14:textId="77777777" w:rsidR="00A64002" w:rsidRPr="00DE578F" w:rsidRDefault="00A64002" w:rsidP="00A64002">
                            <w:pPr>
                              <w:rPr>
                                <w:color w:val="FFFFFF" w:themeColor="background1"/>
                              </w:rPr>
                            </w:pPr>
                            <w:r>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D3553" id="Text_x0020_Box_x0020_76" o:spid="_x0000_s1067" type="#_x0000_t202" style="position:absolute;margin-left:49pt;margin-top:117.15pt;width:17.65pt;height:17.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" filled="f" stroked="f">
                <v:textbox>
                  <w:txbxContent>
                    <w:p w14:paraId="3A8C393D" w14:textId="77777777" w:rsidR="00A64002" w:rsidRPr="00DE578F" w:rsidRDefault="00A64002" w:rsidP="00A64002">
                      <w:pPr>
                        <w:rPr>
                          <w:color w:val="FFFFFF" w:themeColor="background1"/>
                        </w:rPr>
                      </w:pPr>
                      <w:r>
                        <w:rPr>
                          <w:color w:val="FFFFFF" w:themeColor="background1"/>
                        </w:rPr>
                        <w:t>*</w:t>
                      </w:r>
                    </w:p>
                  </w:txbxContent>
                </v:textbox>
                <w10:wrap type="square"/>
              </v:shape>
            </w:pict>
          </mc:Fallback>
        </mc:AlternateContent>
      </w:r>
    </w:p>
    <w:p w14:paraId="706A978A" w14:textId="0618A4C1" w:rsidR="00C17C02" w:rsidRDefault="00C17C02" w:rsidP="00466E66">
      <w:pPr>
        <w:spacing w:line="480" w:lineRule="auto"/>
      </w:pPr>
      <w:r>
        <w:t xml:space="preserve">As an initial </w:t>
      </w:r>
      <w:r w:rsidR="006D30E5">
        <w:t>test of the methodology,</w:t>
      </w:r>
      <w:r w:rsidR="00A011AB">
        <w:t xml:space="preserve"> existing plasmids </w:t>
      </w:r>
      <w:r w:rsidR="006D30E5">
        <w:t>were used</w:t>
      </w:r>
      <w:r>
        <w:t>, with two different, well-un</w:t>
      </w:r>
      <w:r w:rsidR="00D00134">
        <w:t>derstood strong promoters (2x</w:t>
      </w:r>
      <w:r w:rsidR="006E5FAB">
        <w:t>35S</w:t>
      </w:r>
      <w:r>
        <w:t xml:space="preserve"> and A</w:t>
      </w:r>
      <w:r w:rsidR="00D00134">
        <w:t>ct1</w:t>
      </w:r>
      <w:r w:rsidR="003062C1">
        <w:t>TSS</w:t>
      </w:r>
      <w:r>
        <w:t>)</w:t>
      </w:r>
      <w:r w:rsidR="00DA501E">
        <w:t xml:space="preserve"> (Fig. 4)</w:t>
      </w:r>
      <w:r>
        <w:t xml:space="preserve">. </w:t>
      </w:r>
      <w:r w:rsidR="00D00134" w:rsidRPr="00D00134">
        <w:t>The 2x</w:t>
      </w:r>
      <w:r w:rsidR="006E5FAB">
        <w:t>35S</w:t>
      </w:r>
      <w:r w:rsidR="00D00134" w:rsidRPr="00D00134">
        <w:t xml:space="preserve"> promoter, which functions in monocot leaves, contains two direct repeats of the entire cauliflo</w:t>
      </w:r>
      <w:r w:rsidR="000335E3">
        <w:t xml:space="preserve">wer mosaic virus </w:t>
      </w:r>
      <w:r w:rsidR="006E5FAB">
        <w:t>35S</w:t>
      </w:r>
      <w:r w:rsidR="000335E3">
        <w:t xml:space="preserve"> promoter (</w:t>
      </w:r>
      <w:r w:rsidR="00D00134" w:rsidRPr="00D00134">
        <w:t xml:space="preserve">Mann </w:t>
      </w:r>
      <w:r w:rsidR="00D00134" w:rsidRPr="000335E3">
        <w:rPr>
          <w:i/>
        </w:rPr>
        <w:t>et al.,</w:t>
      </w:r>
      <w:r w:rsidR="00D00134" w:rsidRPr="00D00134">
        <w:t xml:space="preserve"> 2012). The Act1</w:t>
      </w:r>
      <w:r w:rsidR="003062C1">
        <w:t>TSS</w:t>
      </w:r>
      <w:r w:rsidR="00D00134" w:rsidRPr="00D00134">
        <w:t xml:space="preserve"> promoter contains the entire regulatory region upstream of the transcription start site of the rice </w:t>
      </w:r>
      <w:r w:rsidR="00D00134" w:rsidRPr="007D7144">
        <w:rPr>
          <w:i/>
        </w:rPr>
        <w:t xml:space="preserve">Actin1 </w:t>
      </w:r>
      <w:r w:rsidR="00D00134" w:rsidRPr="00D00134">
        <w:t>gene, which, like the 2x</w:t>
      </w:r>
      <w:r w:rsidR="006E5FAB">
        <w:t>35S</w:t>
      </w:r>
      <w:r w:rsidR="00D00134" w:rsidRPr="00D00134">
        <w:t xml:space="preserve"> promoter, confers strong expression in monocot cells (McElroy </w:t>
      </w:r>
      <w:r w:rsidR="00D00134" w:rsidRPr="000335E3">
        <w:rPr>
          <w:i/>
        </w:rPr>
        <w:t>et al.,</w:t>
      </w:r>
      <w:r w:rsidR="00D00134" w:rsidRPr="00D00134">
        <w:t xml:space="preserve"> 1990).</w:t>
      </w:r>
      <w:r w:rsidR="00561CC5">
        <w:t xml:space="preserve"> </w:t>
      </w:r>
      <w:r w:rsidR="00DA501E">
        <w:t>In general, biolistic transformation of immature maize leaf cells resulted in zero to fifty fluoresci</w:t>
      </w:r>
      <w:r w:rsidR="00E94311">
        <w:t xml:space="preserve">ng </w:t>
      </w:r>
      <w:r w:rsidR="007D7144">
        <w:t>cells per leaf primordium bombarded</w:t>
      </w:r>
      <w:r w:rsidR="00A011AB">
        <w:t xml:space="preserve"> (data not shown)</w:t>
      </w:r>
      <w:r w:rsidR="007D7144">
        <w:t>.</w:t>
      </w:r>
      <w:r w:rsidR="00E94311">
        <w:t xml:space="preserve"> Successfully transformed cells could be identified by the pattern of fluorescence in the cell</w:t>
      </w:r>
      <w:r w:rsidR="007D7144">
        <w:t>, due to the reporter directing the fluorescent proteins to the endoplasmic reticulum</w:t>
      </w:r>
      <w:r w:rsidR="005715AF">
        <w:t xml:space="preserve">, which lies within the plasma membrane and in strands around the nucleus and throughout the cell </w:t>
      </w:r>
      <w:r w:rsidR="007D7144">
        <w:t>(Fig. 5)</w:t>
      </w:r>
      <w:r w:rsidR="00E94311">
        <w:t>. The fluorescent signals from two independent experimen</w:t>
      </w:r>
      <w:r w:rsidR="007D7144">
        <w:t xml:space="preserve">ts were analyzed quantitatively, </w:t>
      </w:r>
      <w:r w:rsidR="00E94311">
        <w:t>and the mean</w:t>
      </w:r>
      <w:r w:rsidR="006A5BE3">
        <w:t xml:space="preserve"> ratios of at least three</w:t>
      </w:r>
      <w:r w:rsidR="004F4A51">
        <w:t xml:space="preserve"> different transformed cell</w:t>
      </w:r>
      <w:r w:rsidR="006A5BE3">
        <w:t xml:space="preserve">s from five different leaves were used for these comparisons. </w:t>
      </w:r>
    </w:p>
    <w:p w14:paraId="20CBF7AC" w14:textId="77777777" w:rsidR="001B6C6D" w:rsidRDefault="001B6C6D" w:rsidP="00466E66">
      <w:pPr>
        <w:spacing w:line="480" w:lineRule="auto"/>
      </w:pPr>
    </w:p>
    <w:p w14:paraId="5870B383" w14:textId="07898745" w:rsidR="00107C90" w:rsidRDefault="00234F38" w:rsidP="00466E66">
      <w:pPr>
        <w:spacing w:line="480" w:lineRule="auto"/>
      </w:pPr>
      <w:r>
        <w:t>The</w:t>
      </w:r>
      <w:r w:rsidR="007D7144">
        <w:t xml:space="preserve"> initial</w:t>
      </w:r>
      <w:r>
        <w:t xml:space="preserve"> biolistic tra</w:t>
      </w:r>
      <w:r w:rsidR="007D7144">
        <w:t>nsformation</w:t>
      </w:r>
      <w:r w:rsidR="00A011AB">
        <w:t>s were used to</w:t>
      </w:r>
      <w:r>
        <w:t xml:space="preserve"> compared the ratio of red brightness intensity over green brightn</w:t>
      </w:r>
      <w:r w:rsidR="007D7144">
        <w:t xml:space="preserve">ess intensity for two </w:t>
      </w:r>
      <w:r>
        <w:t>co-bombardments</w:t>
      </w:r>
      <w:r w:rsidR="007D7144">
        <w:t>, in this case with two different strong promoters driving expression of mgfpER</w:t>
      </w:r>
      <w:r w:rsidR="00AD6820">
        <w:t xml:space="preserve"> (Fig. </w:t>
      </w:r>
      <w:r w:rsidR="00350D86">
        <w:t>6</w:t>
      </w:r>
      <w:r w:rsidR="00AD6820">
        <w:t>)</w:t>
      </w:r>
      <w:r>
        <w:t xml:space="preserve">. </w:t>
      </w:r>
      <w:r w:rsidR="007D7144">
        <w:t xml:space="preserve">The two co-bombardments evaluated were: 2x35S-tdTomatoER vs 2x35S-mgfpER and 2x35S-tdTomatoER vs Act1TSS-mgfpER. </w:t>
      </w:r>
      <w:r>
        <w:t xml:space="preserve">One </w:t>
      </w:r>
      <w:r w:rsidR="006A5BE3">
        <w:t xml:space="preserve">plasmid, with the 2x35S-tdTomatoER reporter, was used in both </w:t>
      </w:r>
      <w:r>
        <w:t>co-bombar</w:t>
      </w:r>
      <w:r w:rsidR="006A5BE3">
        <w:t>dments and served</w:t>
      </w:r>
      <w:r w:rsidR="006E5FAB">
        <w:t xml:space="preserve"> as a</w:t>
      </w:r>
      <w:r w:rsidR="006A5BE3">
        <w:t>n internal control</w:t>
      </w:r>
      <w:r>
        <w:t>. The idea</w:t>
      </w:r>
      <w:r w:rsidR="006A5BE3">
        <w:t xml:space="preserve"> was that the co-bombardment</w:t>
      </w:r>
      <w:r w:rsidR="00AD6820">
        <w:t xml:space="preserve"> would </w:t>
      </w:r>
      <w:r w:rsidR="006A5BE3">
        <w:t>allow the possibility to detect</w:t>
      </w:r>
      <w:r w:rsidR="00AD6820">
        <w:t xml:space="preserve"> differences between a</w:t>
      </w:r>
      <w:r>
        <w:t xml:space="preserve"> </w:t>
      </w:r>
      <w:r w:rsidR="00AD6820">
        <w:t>control ratio</w:t>
      </w:r>
      <w:r w:rsidR="006A5BE3">
        <w:t xml:space="preserve"> (both red and green fluorescence driven by the 2x35S promoter), </w:t>
      </w:r>
      <w:r w:rsidR="00AD6820">
        <w:t>and a test ratio</w:t>
      </w:r>
      <w:r w:rsidR="006A5BE3">
        <w:t xml:space="preserve"> (the 2x35S promoter driving the red fluorescence, </w:t>
      </w:r>
      <w:r w:rsidR="00A011AB">
        <w:t>compared to</w:t>
      </w:r>
      <w:r w:rsidR="006A5BE3">
        <w:t xml:space="preserve"> the Act1TSS promoter driving green fluorescence. The expectation</w:t>
      </w:r>
      <w:r w:rsidR="00A64002">
        <w:t xml:space="preserve"> for this experiment was</w:t>
      </w:r>
      <w:r w:rsidR="006A5BE3">
        <w:t xml:space="preserve"> that these two co-bombardments </w:t>
      </w:r>
      <w:r w:rsidR="00392485">
        <w:t>would produce a significant difference</w:t>
      </w:r>
      <w:r w:rsidR="006A5BE3">
        <w:t xml:space="preserve"> in red/green ratios</w:t>
      </w:r>
      <w:r w:rsidR="00392485">
        <w:t>,</w:t>
      </w:r>
      <w:r w:rsidR="006A5BE3">
        <w:t xml:space="preserve"> given a likely difference in the transcriptional activity from the 2x35S and Act1TSS promoters. Although the resultant</w:t>
      </w:r>
      <w:r w:rsidR="00AD6820">
        <w:t xml:space="preserve"> mean ratios were </w:t>
      </w:r>
      <w:r w:rsidR="00A64002">
        <w:t>2.95 and 2.02 respectively,</w:t>
      </w:r>
      <w:r w:rsidR="006A5BE3">
        <w:t xml:space="preserve"> suggesting </w:t>
      </w:r>
      <w:r w:rsidR="00312122">
        <w:t>that the two promoters have different activity levels</w:t>
      </w:r>
      <w:r w:rsidR="006A5BE3">
        <w:t>, the</w:t>
      </w:r>
      <w:r w:rsidR="00A64002">
        <w:t xml:space="preserve"> </w:t>
      </w:r>
      <w:r w:rsidR="00A011AB">
        <w:t>difference between these two co-bombardments was not significant (p=0.076</w:t>
      </w:r>
      <w:r w:rsidR="00312122">
        <w:t>)</w:t>
      </w:r>
      <w:r w:rsidR="00A011AB">
        <w:t xml:space="preserve">. </w:t>
      </w:r>
    </w:p>
    <w:p w14:paraId="78F6815B" w14:textId="77777777" w:rsidR="00107C90" w:rsidRDefault="00107C90" w:rsidP="00466E66">
      <w:pPr>
        <w:spacing w:line="480" w:lineRule="auto"/>
      </w:pPr>
    </w:p>
    <w:p w14:paraId="40664DFC" w14:textId="085FF565" w:rsidR="007608F5" w:rsidRPr="007608F5" w:rsidRDefault="007608F5" w:rsidP="007608F5">
      <w:pPr>
        <w:spacing w:line="480" w:lineRule="auto"/>
      </w:pPr>
      <w:r w:rsidRPr="007608F5">
        <w:t xml:space="preserve">Results for the second biolistic transformation again compared the ratio of red brightness intensity over green brightness intensity. Two co-bombardments were assessed: 2x35S-tdTomatoER + 2x35S-mgfpER and Act1TSS-tdTomatoER + Act1TSS-mgfpER (Fig. 7). The expectation was that the two co-bombardments would produce similar ratios, because the same promoter was used to drive both the red and green fluorescence in each co-bombardment, with the two different promoters in separate bombardments. </w:t>
      </w:r>
      <w:r w:rsidR="00312122">
        <w:t>However</w:t>
      </w:r>
      <w:r w:rsidRPr="007608F5">
        <w:t xml:space="preserve">, the mean ratios for these bombardments were 1.19 and 0.49 respectively, </w:t>
      </w:r>
      <w:r w:rsidR="00312122">
        <w:t>indicating a significant difference (p=0.006).</w:t>
      </w:r>
    </w:p>
    <w:p w14:paraId="54151B79" w14:textId="77777777" w:rsidR="007608F5" w:rsidRDefault="007608F5" w:rsidP="00466E66">
      <w:pPr>
        <w:spacing w:line="480" w:lineRule="auto"/>
      </w:pPr>
    </w:p>
    <w:p w14:paraId="7AD0157C" w14:textId="4681DF51" w:rsidR="00EB2412" w:rsidRDefault="00350D86" w:rsidP="00EB2412">
      <w:r>
        <w:rPr>
          <w:noProof/>
        </w:rPr>
        <mc:AlternateContent>
          <mc:Choice Requires="wps">
            <w:drawing>
              <wp:anchor distT="0" distB="0" distL="114300" distR="114300" simplePos="0" relativeHeight="251937792" behindDoc="0" locked="0" layoutInCell="1" allowOverlap="1" wp14:anchorId="1BD53E58" wp14:editId="14041F7B">
                <wp:simplePos x="0" y="0"/>
                <wp:positionH relativeFrom="column">
                  <wp:posOffset>167005</wp:posOffset>
                </wp:positionH>
                <wp:positionV relativeFrom="paragraph">
                  <wp:posOffset>6969125</wp:posOffset>
                </wp:positionV>
                <wp:extent cx="5944235" cy="910590"/>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5944235" cy="910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1A199C" w14:textId="7255709E" w:rsidR="00EB2412" w:rsidRPr="00C156C5" w:rsidRDefault="00EB2412" w:rsidP="00EB2412">
                            <w:r>
                              <w:rPr>
                                <w:b/>
                              </w:rPr>
                              <w:t xml:space="preserve">Fig. 7 </w:t>
                            </w:r>
                            <w:r w:rsidR="009875F7">
                              <w:t>Graph</w:t>
                            </w:r>
                            <w:r w:rsidR="00350D86">
                              <w:t xml:space="preserve"> shows the results from two co-bombardment assays done with promoters 2x35S and Act1. They were tested against their promoter counterpart with different reporter gene sequences (tdTomatoER and </w:t>
                            </w:r>
                            <w:proofErr w:type="spellStart"/>
                            <w:r w:rsidR="00350D86">
                              <w:t>mgfpER</w:t>
                            </w:r>
                            <w:proofErr w:type="spellEnd"/>
                            <w:r w:rsidR="00350D86">
                              <w:t>). Ratios resulted in 1.47 and 0.48 for the 2x35S and Act1TSS assays respectively</w:t>
                            </w:r>
                          </w:p>
                          <w:p w14:paraId="33557700" w14:textId="77777777" w:rsidR="00EB2412" w:rsidRDefault="00EB2412" w:rsidP="00EB2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3E58" id="Text_x0020_Box_x0020_4" o:spid="_x0000_s1068" type="#_x0000_t202" style="position:absolute;margin-left:13.15pt;margin-top:548.75pt;width:468.05pt;height:71.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" filled="f" stroked="f">
                <v:textbox>
                  <w:txbxContent>
                    <w:p w14:paraId="7B1A199C" w14:textId="7255709E" w:rsidR="00EB2412" w:rsidRPr="00C156C5" w:rsidRDefault="00EB2412" w:rsidP="00EB2412">
                      <w:r>
                        <w:rPr>
                          <w:b/>
                        </w:rPr>
                        <w:t xml:space="preserve">Fig. 7 </w:t>
                      </w:r>
                      <w:r w:rsidR="009875F7">
                        <w:t>Graph</w:t>
                      </w:r>
                      <w:r w:rsidR="00350D86">
                        <w:t xml:space="preserve"> shows the results from two co-bombardment assays done with promoters 2x35S and Act1. They were tested against their promoter counterpart with different reporter gene sequences (tdTomatoER and </w:t>
                      </w:r>
                      <w:proofErr w:type="spellStart"/>
                      <w:r w:rsidR="00350D86">
                        <w:t>mgfpER</w:t>
                      </w:r>
                      <w:proofErr w:type="spellEnd"/>
                      <w:r w:rsidR="00350D86">
                        <w:t>). Ratios resulted in 1.47 and 0.48 for the 2x35S and Act1TSS assays respectively</w:t>
                      </w:r>
                    </w:p>
                    <w:p w14:paraId="33557700" w14:textId="77777777" w:rsidR="00EB2412" w:rsidRDefault="00EB2412" w:rsidP="00EB2412"/>
                  </w:txbxContent>
                </v:textbox>
                <w10:wrap type="square"/>
              </v:shape>
            </w:pict>
          </mc:Fallback>
        </mc:AlternateContent>
      </w:r>
      <w:r>
        <w:rPr>
          <w:noProof/>
        </w:rPr>
        <mc:AlternateContent>
          <mc:Choice Requires="wps">
            <w:drawing>
              <wp:anchor distT="0" distB="0" distL="114300" distR="114300" simplePos="0" relativeHeight="251940864" behindDoc="0" locked="0" layoutInCell="1" allowOverlap="1" wp14:anchorId="58C0F12F" wp14:editId="7F60F433">
                <wp:simplePos x="0" y="0"/>
                <wp:positionH relativeFrom="column">
                  <wp:posOffset>277495</wp:posOffset>
                </wp:positionH>
                <wp:positionV relativeFrom="paragraph">
                  <wp:posOffset>3078480</wp:posOffset>
                </wp:positionV>
                <wp:extent cx="5715000" cy="1038225"/>
                <wp:effectExtent l="0" t="0" r="0" b="3175"/>
                <wp:wrapSquare wrapText="bothSides"/>
                <wp:docPr id="23" name="Text Box 23"/>
                <wp:cNvGraphicFramePr/>
                <a:graphic xmlns:a="http://schemas.openxmlformats.org/drawingml/2006/main">
                  <a:graphicData uri="http://schemas.microsoft.com/office/word/2010/wordprocessingShape">
                    <wps:wsp>
                      <wps:cNvSpPr txBox="1"/>
                      <wps:spPr>
                        <a:xfrm>
                          <a:off x="0" y="0"/>
                          <a:ext cx="5715000" cy="1038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C30241" w14:textId="519092A0" w:rsidR="00EB2412" w:rsidRDefault="00EB2412" w:rsidP="00EB2412">
                            <w:r w:rsidRPr="00C179FF">
                              <w:rPr>
                                <w:b/>
                              </w:rPr>
                              <w:t>Fig</w:t>
                            </w:r>
                            <w:r>
                              <w:rPr>
                                <w:b/>
                              </w:rPr>
                              <w:t>. 6</w:t>
                            </w:r>
                            <w:r>
                              <w:t xml:space="preserve"> </w:t>
                            </w:r>
                            <w:r w:rsidR="009875F7">
                              <w:t>Graph</w:t>
                            </w:r>
                            <w:r w:rsidR="00350D86">
                              <w:t xml:space="preserve"> shows the results from two co-bombardment experiments. Promoter construct 2x35S</w:t>
                            </w:r>
                            <w:r w:rsidR="007608F5">
                              <w:t xml:space="preserve"> served as a control</w:t>
                            </w:r>
                            <w:r w:rsidR="00350D86">
                              <w:t>. We wanted to see the difference between two reporter constructs, 2x35S-tdTomatoER and Act1TSS-mgfpER. The ratios resulted in 3.79 for the test bombardment, 2x35S-tdTomatoER vs Act1TSS-mgfpER, and 2.05 for the control bombardment, 2x35S-tdTomato vs 2x35S-mgfp.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C0F12F" id="Text_x0020_Box_x0020_23" o:spid="_x0000_s1069" type="#_x0000_t202" style="position:absolute;margin-left:21.85pt;margin-top:242.4pt;width:450pt;height:81.7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" filled="f" stroked="f">
                <v:textbox>
                  <w:txbxContent>
                    <w:p w14:paraId="70C30241" w14:textId="519092A0" w:rsidR="00EB2412" w:rsidRDefault="00EB2412" w:rsidP="00EB2412">
                      <w:r w:rsidRPr="00C179FF">
                        <w:rPr>
                          <w:b/>
                        </w:rPr>
                        <w:t>Fig</w:t>
                      </w:r>
                      <w:r>
                        <w:rPr>
                          <w:b/>
                        </w:rPr>
                        <w:t>. 6</w:t>
                      </w:r>
                      <w:r>
                        <w:t xml:space="preserve"> </w:t>
                      </w:r>
                      <w:r w:rsidR="009875F7">
                        <w:t>Graph</w:t>
                      </w:r>
                      <w:r w:rsidR="00350D86">
                        <w:t xml:space="preserve"> shows the results from two co-bombardment experiments. Promoter construct 2x35S</w:t>
                      </w:r>
                      <w:r w:rsidR="007608F5">
                        <w:t xml:space="preserve"> served as a control</w:t>
                      </w:r>
                      <w:r w:rsidR="00350D86">
                        <w:t>. We wanted to see the difference between two reporter constructs, 2x35S-tdTomatoER and Act1TSS-mgfpER. The ratios resulted in 3.79 for the test bombardment, 2x35S-tdTomatoER vs Act1TSS-mgfpER, and 2.05 for the control bombardment, 2x35S-tdTomato vs 2x35S-mgfp.</w:t>
                      </w:r>
                    </w:p>
                  </w:txbxContent>
                </v:textbox>
                <w10:wrap type="square"/>
              </v:shape>
            </w:pict>
          </mc:Fallback>
        </mc:AlternateContent>
      </w:r>
      <w:r w:rsidR="00EB2412">
        <w:rPr>
          <w:noProof/>
        </w:rPr>
        <mc:AlternateContent>
          <mc:Choice Requires="wps">
            <w:drawing>
              <wp:anchor distT="0" distB="0" distL="114300" distR="114300" simplePos="0" relativeHeight="251936768" behindDoc="0" locked="0" layoutInCell="1" allowOverlap="1" wp14:anchorId="036881C4" wp14:editId="7F90D131">
                <wp:simplePos x="0" y="0"/>
                <wp:positionH relativeFrom="column">
                  <wp:posOffset>165100</wp:posOffset>
                </wp:positionH>
                <wp:positionV relativeFrom="paragraph">
                  <wp:posOffset>0</wp:posOffset>
                </wp:positionV>
                <wp:extent cx="6172835" cy="8117840"/>
                <wp:effectExtent l="0" t="0" r="0" b="10160"/>
                <wp:wrapSquare wrapText="bothSides"/>
                <wp:docPr id="140" name="Text Box 140"/>
                <wp:cNvGraphicFramePr/>
                <a:graphic xmlns:a="http://schemas.openxmlformats.org/drawingml/2006/main">
                  <a:graphicData uri="http://schemas.microsoft.com/office/word/2010/wordprocessingShape">
                    <wps:wsp>
                      <wps:cNvSpPr txBox="1"/>
                      <wps:spPr>
                        <a:xfrm>
                          <a:off x="0" y="0"/>
                          <a:ext cx="6172835" cy="8117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340925" w14:textId="09A8ED37" w:rsidR="00EB2412" w:rsidRDefault="00EB2412" w:rsidP="00EB2412">
                            <w:r>
                              <w:t xml:space="preserve"> </w:t>
                            </w:r>
                          </w:p>
                          <w:p w14:paraId="7E4F735B" w14:textId="128CAE61" w:rsidR="00EB2412" w:rsidRDefault="00EB2412" w:rsidP="00EB2412">
                            <w:r>
                              <w:t xml:space="preserve"> </w:t>
                            </w:r>
                            <w:r>
                              <w:rPr>
                                <w:noProof/>
                              </w:rPr>
                              <w:drawing>
                                <wp:inline distT="0" distB="0" distL="0" distR="0" wp14:anchorId="560CA2AD" wp14:editId="3DC99E70">
                                  <wp:extent cx="5741035" cy="2807208"/>
                                  <wp:effectExtent l="0" t="0" r="24765"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38887F" w14:textId="77777777" w:rsidR="00350D86" w:rsidRDefault="00350D86" w:rsidP="00EB2412"/>
                          <w:p w14:paraId="78D948EC" w14:textId="77777777" w:rsidR="00350D86" w:rsidRDefault="00350D86" w:rsidP="00EB2412"/>
                          <w:p w14:paraId="42CF8F4E" w14:textId="77777777" w:rsidR="00350D86" w:rsidRDefault="00350D86" w:rsidP="00EB2412"/>
                          <w:p w14:paraId="2FB969B2" w14:textId="77777777" w:rsidR="00350D86" w:rsidRDefault="00350D86" w:rsidP="00EB2412"/>
                          <w:p w14:paraId="05F182A3" w14:textId="77777777" w:rsidR="00350D86" w:rsidRDefault="00350D86" w:rsidP="00EB2412"/>
                          <w:p w14:paraId="657838B3" w14:textId="77777777" w:rsidR="00350D86" w:rsidRDefault="00350D86" w:rsidP="00EB2412"/>
                          <w:p w14:paraId="1D2D60D6" w14:textId="4EBEBF40" w:rsidR="00350D86" w:rsidRDefault="00350D86" w:rsidP="00EB2412">
                            <w:r>
                              <w:t xml:space="preserve"> </w:t>
                            </w:r>
                            <w:r>
                              <w:rPr>
                                <w:noProof/>
                              </w:rPr>
                              <w:drawing>
                                <wp:inline distT="0" distB="0" distL="0" distR="0" wp14:anchorId="1A009F91" wp14:editId="24F64443">
                                  <wp:extent cx="5741035" cy="2809240"/>
                                  <wp:effectExtent l="0" t="0" r="24765" b="101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881C4" id="Text_x0020_Box_x0020_140" o:spid="_x0000_s1070" type="#_x0000_t202" style="position:absolute;margin-left:13pt;margin-top:0;width:486.05pt;height:639.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" filled="f" stroked="f">
                <v:textbox>
                  <w:txbxContent>
                    <w:p w14:paraId="03340925" w14:textId="09A8ED37" w:rsidR="00EB2412" w:rsidRDefault="00EB2412" w:rsidP="00EB2412">
                      <w:r>
                        <w:t xml:space="preserve"> </w:t>
                      </w:r>
                    </w:p>
                    <w:p w14:paraId="7E4F735B" w14:textId="128CAE61" w:rsidR="00EB2412" w:rsidRDefault="00EB2412" w:rsidP="00EB2412">
                      <w:r>
                        <w:t xml:space="preserve"> </w:t>
                      </w:r>
                      <w:r>
                        <w:rPr>
                          <w:noProof/>
                        </w:rPr>
                        <w:drawing>
                          <wp:inline distT="0" distB="0" distL="0" distR="0" wp14:anchorId="560CA2AD" wp14:editId="3DC99E70">
                            <wp:extent cx="5741035" cy="2807208"/>
                            <wp:effectExtent l="0" t="0" r="24765"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38887F" w14:textId="77777777" w:rsidR="00350D86" w:rsidRDefault="00350D86" w:rsidP="00EB2412"/>
                    <w:p w14:paraId="78D948EC" w14:textId="77777777" w:rsidR="00350D86" w:rsidRDefault="00350D86" w:rsidP="00EB2412"/>
                    <w:p w14:paraId="42CF8F4E" w14:textId="77777777" w:rsidR="00350D86" w:rsidRDefault="00350D86" w:rsidP="00EB2412"/>
                    <w:p w14:paraId="2FB969B2" w14:textId="77777777" w:rsidR="00350D86" w:rsidRDefault="00350D86" w:rsidP="00EB2412"/>
                    <w:p w14:paraId="05F182A3" w14:textId="77777777" w:rsidR="00350D86" w:rsidRDefault="00350D86" w:rsidP="00EB2412"/>
                    <w:p w14:paraId="657838B3" w14:textId="77777777" w:rsidR="00350D86" w:rsidRDefault="00350D86" w:rsidP="00EB2412"/>
                    <w:p w14:paraId="1D2D60D6" w14:textId="4EBEBF40" w:rsidR="00350D86" w:rsidRDefault="00350D86" w:rsidP="00EB2412">
                      <w:r>
                        <w:t xml:space="preserve"> </w:t>
                      </w:r>
                      <w:r>
                        <w:rPr>
                          <w:noProof/>
                        </w:rPr>
                        <w:drawing>
                          <wp:inline distT="0" distB="0" distL="0" distR="0" wp14:anchorId="1A009F91" wp14:editId="24F64443">
                            <wp:extent cx="5741035" cy="2809240"/>
                            <wp:effectExtent l="0" t="0" r="24765" b="101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w10:wrap type="square"/>
              </v:shape>
            </w:pict>
          </mc:Fallback>
        </mc:AlternateContent>
      </w:r>
    </w:p>
    <w:p w14:paraId="3BBE921C" w14:textId="77777777" w:rsidR="00A8588B" w:rsidRDefault="00A8588B" w:rsidP="00466E66">
      <w:pPr>
        <w:spacing w:line="480" w:lineRule="auto"/>
      </w:pPr>
    </w:p>
    <w:p w14:paraId="52DA938A" w14:textId="693213A5" w:rsidR="007608F5" w:rsidRDefault="007608F5" w:rsidP="007608F5">
      <w:pPr>
        <w:spacing w:line="480" w:lineRule="auto"/>
      </w:pPr>
      <w:r>
        <w:t>Finally, a comparison between the two bombardments that used the exact same plasmids (2x35S-tdTomatoER vs 2x35S-mgfpER) on different days was determined, to test whether ratios differed significantly depending on the day. The hope was that the ratio values would be fairly simila</w:t>
      </w:r>
      <w:r w:rsidR="00312122">
        <w:t>r, but ratios were</w:t>
      </w:r>
      <w:r>
        <w:t xml:space="preserve"> 2.03 and 1.19 (Fig. 8), </w:t>
      </w:r>
      <w:r w:rsidR="00312122">
        <w:t>with a significant difference (p=0.014) despite the use of the same plasmid mixture.</w:t>
      </w:r>
      <w:r>
        <w:t xml:space="preserve"> </w:t>
      </w:r>
    </w:p>
    <w:p w14:paraId="70117E65" w14:textId="5CE38FE3" w:rsidR="00A8588B" w:rsidRDefault="00A8588B" w:rsidP="00A8588B">
      <w:r>
        <w:rPr>
          <w:noProof/>
        </w:rPr>
        <mc:AlternateContent>
          <mc:Choice Requires="wps">
            <w:drawing>
              <wp:anchor distT="0" distB="0" distL="114300" distR="114300" simplePos="0" relativeHeight="251933696" behindDoc="0" locked="0" layoutInCell="1" allowOverlap="1" wp14:anchorId="69F6223B" wp14:editId="228C2F8A">
                <wp:simplePos x="0" y="0"/>
                <wp:positionH relativeFrom="column">
                  <wp:posOffset>50800</wp:posOffset>
                </wp:positionH>
                <wp:positionV relativeFrom="paragraph">
                  <wp:posOffset>0</wp:posOffset>
                </wp:positionV>
                <wp:extent cx="5944235" cy="4003040"/>
                <wp:effectExtent l="0" t="0" r="0" b="10160"/>
                <wp:wrapSquare wrapText="bothSides"/>
                <wp:docPr id="109" name="Text Box 109"/>
                <wp:cNvGraphicFramePr/>
                <a:graphic xmlns:a="http://schemas.openxmlformats.org/drawingml/2006/main">
                  <a:graphicData uri="http://schemas.microsoft.com/office/word/2010/wordprocessingShape">
                    <wps:wsp>
                      <wps:cNvSpPr txBox="1"/>
                      <wps:spPr>
                        <a:xfrm>
                          <a:off x="0" y="0"/>
                          <a:ext cx="5944235" cy="4003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31219B" w14:textId="77777777" w:rsidR="00A8588B" w:rsidRDefault="00A8588B" w:rsidP="00A8588B">
                            <w:r>
                              <w:rPr>
                                <w:noProof/>
                              </w:rPr>
                              <w:drawing>
                                <wp:inline distT="0" distB="0" distL="0" distR="0" wp14:anchorId="75E2FB91" wp14:editId="1FD9D5BA">
                                  <wp:extent cx="5734050" cy="2901950"/>
                                  <wp:effectExtent l="0" t="0" r="63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6223B" id="Text_x0020_Box_x0020_109" o:spid="_x0000_s1071" type="#_x0000_t202" style="position:absolute;margin-left:4pt;margin-top:0;width:468.05pt;height:315.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" filled="f" stroked="f">
                <v:textbox>
                  <w:txbxContent>
                    <w:p w14:paraId="1631219B" w14:textId="77777777" w:rsidR="00A8588B" w:rsidRDefault="00A8588B" w:rsidP="00A8588B">
                      <w:r>
                        <w:rPr>
                          <w:noProof/>
                        </w:rPr>
                        <w:drawing>
                          <wp:inline distT="0" distB="0" distL="0" distR="0" wp14:anchorId="75E2FB91" wp14:editId="1FD9D5BA">
                            <wp:extent cx="5734050" cy="2901950"/>
                            <wp:effectExtent l="0" t="0" r="63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934720" behindDoc="0" locked="0" layoutInCell="1" allowOverlap="1" wp14:anchorId="77088F81" wp14:editId="1E7647EB">
                <wp:simplePos x="0" y="0"/>
                <wp:positionH relativeFrom="column">
                  <wp:posOffset>164465</wp:posOffset>
                </wp:positionH>
                <wp:positionV relativeFrom="paragraph">
                  <wp:posOffset>2971800</wp:posOffset>
                </wp:positionV>
                <wp:extent cx="5601335" cy="800100"/>
                <wp:effectExtent l="0" t="0" r="0" b="12700"/>
                <wp:wrapSquare wrapText="bothSides"/>
                <wp:docPr id="116" name="Text Box 116"/>
                <wp:cNvGraphicFramePr/>
                <a:graphic xmlns:a="http://schemas.openxmlformats.org/drawingml/2006/main">
                  <a:graphicData uri="http://schemas.microsoft.com/office/word/2010/wordprocessingShape">
                    <wps:wsp>
                      <wps:cNvSpPr txBox="1"/>
                      <wps:spPr>
                        <a:xfrm>
                          <a:off x="0" y="0"/>
                          <a:ext cx="5601335"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E8F15A" w14:textId="0B1B4649" w:rsidR="00A8588B" w:rsidRDefault="00EB2412" w:rsidP="00A8588B">
                            <w:r>
                              <w:rPr>
                                <w:b/>
                              </w:rPr>
                              <w:t>Fig. 8</w:t>
                            </w:r>
                            <w:r w:rsidR="00A8588B">
                              <w:t xml:space="preserve"> Comparison between two co-bombardments, performed on different days, which utilized</w:t>
                            </w:r>
                            <w:r w:rsidR="006E5FAB">
                              <w:t xml:space="preserve"> promoter 2x35S</w:t>
                            </w:r>
                            <w:r w:rsidR="00A8588B">
                              <w:t xml:space="preserve"> f</w:t>
                            </w:r>
                            <w:r w:rsidR="007608F5">
                              <w:t xml:space="preserve">or both tdTomatoER and </w:t>
                            </w:r>
                            <w:proofErr w:type="spellStart"/>
                            <w:r w:rsidR="007608F5">
                              <w:t>mgfpER</w:t>
                            </w:r>
                            <w:proofErr w:type="spellEnd"/>
                            <w:r w:rsidR="007608F5">
                              <w:t xml:space="preserve">. </w:t>
                            </w:r>
                            <w:r w:rsidR="00A8588B">
                              <w:t xml:space="preserve">Results between the two varied, with differences in ratios of 0.83 and 0.0319 in 95% confidence intervals.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088F81" id="Text_x0020_Box_x0020_116" o:spid="_x0000_s1072" type="#_x0000_t202" style="position:absolute;margin-left:12.95pt;margin-top:234pt;width:441.05pt;height:63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" filled="f" stroked="f">
                <v:textbox>
                  <w:txbxContent>
                    <w:p w14:paraId="02E8F15A" w14:textId="0B1B4649" w:rsidR="00A8588B" w:rsidRDefault="00EB2412" w:rsidP="00A8588B">
                      <w:r>
                        <w:rPr>
                          <w:b/>
                        </w:rPr>
                        <w:t>Fig. 8</w:t>
                      </w:r>
                      <w:r w:rsidR="00A8588B">
                        <w:t xml:space="preserve"> Comparison between two co-bombardments, performed on different days, which utilized</w:t>
                      </w:r>
                      <w:r w:rsidR="006E5FAB">
                        <w:t xml:space="preserve"> promoter 2x35S</w:t>
                      </w:r>
                      <w:r w:rsidR="00A8588B">
                        <w:t xml:space="preserve"> f</w:t>
                      </w:r>
                      <w:r w:rsidR="007608F5">
                        <w:t xml:space="preserve">or both tdTomatoER and </w:t>
                      </w:r>
                      <w:proofErr w:type="spellStart"/>
                      <w:r w:rsidR="007608F5">
                        <w:t>mgfpER</w:t>
                      </w:r>
                      <w:proofErr w:type="spellEnd"/>
                      <w:r w:rsidR="007608F5">
                        <w:t xml:space="preserve">. </w:t>
                      </w:r>
                      <w:r w:rsidR="00A8588B">
                        <w:t xml:space="preserve">Results between the two varied, with differences in ratios of 0.83 and 0.0319 in 95% confidence intervals.  </w:t>
                      </w:r>
                    </w:p>
                  </w:txbxContent>
                </v:textbox>
                <w10:wrap type="square"/>
              </v:shape>
            </w:pict>
          </mc:Fallback>
        </mc:AlternateContent>
      </w:r>
    </w:p>
    <w:p w14:paraId="59C75E15" w14:textId="5B287FE0" w:rsidR="00E037BA" w:rsidRDefault="00E037BA" w:rsidP="00E037BA"/>
    <w:p w14:paraId="5495322A" w14:textId="522AC353" w:rsidR="00392485" w:rsidRDefault="00C328AE" w:rsidP="006E5FAB">
      <w:pPr>
        <w:spacing w:line="480" w:lineRule="auto"/>
        <w:outlineLvl w:val="0"/>
        <w:rPr>
          <w:b/>
        </w:rPr>
      </w:pPr>
      <w:r w:rsidRPr="00C328AE">
        <w:rPr>
          <w:b/>
        </w:rPr>
        <w:t>Discussion</w:t>
      </w:r>
    </w:p>
    <w:p w14:paraId="4522AD23" w14:textId="0E088D06" w:rsidR="00EB2412" w:rsidRDefault="007608F5" w:rsidP="00EB2412">
      <w:pPr>
        <w:spacing w:line="480" w:lineRule="auto"/>
      </w:pPr>
      <w:r w:rsidRPr="007608F5">
        <w:t>This project explored the use of biolistic transformation with dual fluorescent reporters as a method of measuring transcriptional activity, and it helps inform the development of this methodology.  First, successful transformations were apparent because of the number of cells that fluoresced within a leaf, and the localization of fluorescence. The reporters used protein signals to direct the fluorescence the endoplasmic reticulum of leaf cells, which results in clear localized fluorescence inside of the cell but excluded from the nucleus and the tonoplast, an exampl</w:t>
      </w:r>
      <w:r w:rsidR="00BE0E37">
        <w:t>e of which is found in Fig. 5. We</w:t>
      </w:r>
      <w:r w:rsidRPr="007608F5">
        <w:t xml:space="preserve"> also suspect that stress can have an effect on the succes</w:t>
      </w:r>
      <w:r w:rsidR="00E36085">
        <w:t>s of the procedure, because we</w:t>
      </w:r>
      <w:r w:rsidRPr="007608F5">
        <w:t xml:space="preserve"> found that stressed plants had leaf cells that fluoresced green at an unusually high level when damaged. During one experiment (data not shown), </w:t>
      </w:r>
      <w:r w:rsidR="008214EC" w:rsidRPr="008214EC">
        <w:t xml:space="preserve">examination of bombarded leaf cells under the fluorescent microscope revealed a high amount of damaged areas, which prevented accurate quantification of fluorescence from transformed cells. Because the seedlings from which these leaves were dissected appeared to be somewhat unhealthy and were producing pigments, I believe that plant stress could have played a role in the increased damage. </w:t>
      </w:r>
      <w:r w:rsidR="008214EC">
        <w:t xml:space="preserve"> Thus, I would want to ensure that any future experiments utilize healthy ma</w:t>
      </w:r>
      <w:r w:rsidR="00966D71">
        <w:t xml:space="preserve">ize plants in order to avoid unwanted fluorescence. </w:t>
      </w:r>
    </w:p>
    <w:p w14:paraId="5E58DF58" w14:textId="77777777" w:rsidR="00EB2412" w:rsidRDefault="00EB2412" w:rsidP="00EB2412">
      <w:pPr>
        <w:spacing w:line="480" w:lineRule="auto"/>
      </w:pPr>
    </w:p>
    <w:p w14:paraId="127D25B0" w14:textId="4FFE3508" w:rsidR="00EB2412" w:rsidRDefault="008214EC" w:rsidP="00EB2412">
      <w:pPr>
        <w:spacing w:line="480" w:lineRule="auto"/>
      </w:pPr>
      <w:r>
        <w:t>Another</w:t>
      </w:r>
      <w:r w:rsidR="00EB2412">
        <w:t xml:space="preserve"> unexpected complication that w</w:t>
      </w:r>
      <w:r w:rsidR="00966D71">
        <w:t>as found during the analysis process is</w:t>
      </w:r>
      <w:r w:rsidR="00EB2412">
        <w:t xml:space="preserve"> that too much fluorescence of a cell can lead to skewed data. The </w:t>
      </w:r>
      <w:r w:rsidR="00D00134">
        <w:t xml:space="preserve">digital </w:t>
      </w:r>
      <w:r w:rsidR="00EB2412">
        <w:t xml:space="preserve">camera </w:t>
      </w:r>
      <w:r w:rsidR="00D00134">
        <w:t>used (Qimaging</w:t>
      </w:r>
      <w:r w:rsidR="00EB2412">
        <w:t>)</w:t>
      </w:r>
      <w:r w:rsidR="00966D71">
        <w:t xml:space="preserve"> can only distinguish up to 4096 levels </w:t>
      </w:r>
      <w:r w:rsidR="00EB2412">
        <w:t>of light,</w:t>
      </w:r>
      <w:r w:rsidR="00966D71">
        <w:t xml:space="preserve"> and</w:t>
      </w:r>
      <w:r w:rsidR="00EB2412">
        <w:t xml:space="preserve"> anything brighter maxed out at that number. Data for cells that reached this maximum had</w:t>
      </w:r>
      <w:r w:rsidR="00966D71">
        <w:t xml:space="preserve"> to be discarded in order to obtain</w:t>
      </w:r>
      <w:r w:rsidR="00EB2412">
        <w:t xml:space="preserve"> a correct interpretation of brightness intensity ratios. If cells that reached the saturation point were left in the data, the outliers would change the mean</w:t>
      </w:r>
      <w:r w:rsidR="005715AF">
        <w:t>,</w:t>
      </w:r>
      <w:r w:rsidR="00EB2412">
        <w:t xml:space="preserve"> </w:t>
      </w:r>
      <w:r w:rsidR="005715AF">
        <w:t>and thus it would be less</w:t>
      </w:r>
      <w:r w:rsidR="00EB2412">
        <w:t xml:space="preserve"> represent</w:t>
      </w:r>
      <w:r w:rsidR="005715AF">
        <w:t>ative of</w:t>
      </w:r>
      <w:r w:rsidR="00EB2412">
        <w:t xml:space="preserve"> the true value of the cell. </w:t>
      </w:r>
      <w:r w:rsidR="00966D71">
        <w:t xml:space="preserve">Future imaging should </w:t>
      </w:r>
      <w:r w:rsidR="002A3145">
        <w:t>be more discriminating</w:t>
      </w:r>
      <w:r w:rsidR="00966D71">
        <w:t xml:space="preserve"> when selecting cells. By selecting cells that don’t saturate the digital camera, we can get a better interpretation of cell fluorescence. </w:t>
      </w:r>
    </w:p>
    <w:p w14:paraId="4D94233D" w14:textId="77777777" w:rsidR="00EB2412" w:rsidRDefault="00EB2412" w:rsidP="00466E66">
      <w:pPr>
        <w:spacing w:line="480" w:lineRule="auto"/>
        <w:rPr>
          <w:b/>
        </w:rPr>
      </w:pPr>
    </w:p>
    <w:p w14:paraId="2153BBD9" w14:textId="10D73579" w:rsidR="00500800" w:rsidRDefault="002A3145" w:rsidP="00966D71">
      <w:pPr>
        <w:spacing w:line="480" w:lineRule="auto"/>
      </w:pPr>
      <w:r>
        <w:t>A</w:t>
      </w:r>
      <w:r w:rsidR="00966D71">
        <w:t>nalysis from the biolistic transformations indicate that there are significant differences between two of the three comparisons. Most notably, the p-value of 0.006 indicates that there is a significant difference between the ratios obtained in the 2x35S-tdTomatoER + 2x35S-mgfpER and Act1TSS-tdTomatoER + Act1TSS-mgfpER experiment</w:t>
      </w:r>
      <w:r w:rsidR="00761655">
        <w:t>.</w:t>
      </w:r>
      <w:r w:rsidR="00966D71">
        <w:t xml:space="preserve"> This difference (more than 2-fold) was unexpected, as we assumed that since we were testing identical promoters against each other, there would not be a strong difference</w:t>
      </w:r>
      <w:r w:rsidR="00500800">
        <w:t>.</w:t>
      </w:r>
      <w:r w:rsidR="00966D71">
        <w:t xml:space="preserve"> One </w:t>
      </w:r>
      <w:r w:rsidR="006B7F9C">
        <w:t>possibility is that there might be some unexpected interactions between promoter an</w:t>
      </w:r>
      <w:r w:rsidR="002B383D">
        <w:t xml:space="preserve">d reporter genes, leading to unforeseen results. </w:t>
      </w:r>
    </w:p>
    <w:p w14:paraId="60487AF9" w14:textId="77777777" w:rsidR="00500800" w:rsidRDefault="00500800" w:rsidP="00466E66">
      <w:pPr>
        <w:spacing w:line="480" w:lineRule="auto"/>
      </w:pPr>
    </w:p>
    <w:p w14:paraId="717E4131" w14:textId="0F7EBF20" w:rsidR="002B383D" w:rsidRDefault="002B383D" w:rsidP="002B383D">
      <w:pPr>
        <w:spacing w:line="480" w:lineRule="auto"/>
      </w:pPr>
      <w:r>
        <w:t xml:space="preserve">We were not sure whether the ratios derived from the same promoter combination (2x35S-tdTomatoER + 2x35S-mgfpER) on separate days would be different. However, the statistical analysis resulted in a p-value of 0.014, which supports the idea that these ratios can be different from day to day and experiment to experiment. These differences could be due to slight variation of materials or procedure during each day (e.g., health of plants, materials used, shelf-life of DNA). </w:t>
      </w:r>
      <w:r w:rsidR="0083770B">
        <w:t>The data indicates that there could be some discrepancies from day to day transformations, but more trials</w:t>
      </w:r>
      <w:r w:rsidR="005715AF">
        <w:t xml:space="preserve"> need to be done in order to reach</w:t>
      </w:r>
      <w:r w:rsidR="0083770B">
        <w:t xml:space="preserve"> a clear conclusion. </w:t>
      </w:r>
    </w:p>
    <w:p w14:paraId="493AC21A" w14:textId="77777777" w:rsidR="00EB2412" w:rsidRDefault="00EB2412" w:rsidP="00466E66">
      <w:pPr>
        <w:spacing w:line="480" w:lineRule="auto"/>
      </w:pPr>
    </w:p>
    <w:p w14:paraId="74F1FC70" w14:textId="6B16C09D" w:rsidR="00527A88" w:rsidRDefault="00527A88" w:rsidP="00527A88">
      <w:pPr>
        <w:spacing w:line="480" w:lineRule="auto"/>
      </w:pPr>
      <w:r>
        <w:t xml:space="preserve">Constructing the Golden Gate Cloning plasmid is still underway. The success in cloning the </w:t>
      </w:r>
      <w:r w:rsidRPr="00EB2412">
        <w:rPr>
          <w:i/>
        </w:rPr>
        <w:t>LacZ</w:t>
      </w:r>
      <w:r>
        <w:t xml:space="preserve"> fragment into pCR2.1 allows us to move on to the second step of cloning the </w:t>
      </w:r>
      <w:r w:rsidRPr="00EB2412">
        <w:rPr>
          <w:i/>
        </w:rPr>
        <w:t xml:space="preserve">LacZ </w:t>
      </w:r>
      <w:r>
        <w:t>fragment into pGG_Min_Red1. This will create the final Golden Gate (pGG_</w:t>
      </w:r>
      <w:r w:rsidRPr="005C2E5F">
        <w:t>LacZ</w:t>
      </w:r>
      <w:r>
        <w:t>_Red2) construct and will allow us to test its efficiency and usefulness in the biolistic transformation assays.  It will also be important to test both the base</w:t>
      </w:r>
      <w:r w:rsidRPr="00375ED5">
        <w:t xml:space="preserve"> </w:t>
      </w:r>
      <w:r>
        <w:t>pGG_Min_Red1 and pGG_</w:t>
      </w:r>
      <w:r w:rsidRPr="005C2E5F">
        <w:t>LacZ</w:t>
      </w:r>
      <w:r>
        <w:t xml:space="preserve">_Red2 constructs in the biolistic assay, as neither should lead to expression of significant red fluorescence. </w:t>
      </w:r>
      <w:r w:rsidR="0083770B">
        <w:t>It is predicted that h</w:t>
      </w:r>
      <w:r>
        <w:t>aving these two fina</w:t>
      </w:r>
      <w:r w:rsidR="0083770B">
        <w:t xml:space="preserve">l constructs will </w:t>
      </w:r>
      <w:r>
        <w:t>ease the addition of different CRM sequences to the reporter. Alongside the improvements to the methodology based on my work, this will hopefully allow robust testing of a nu</w:t>
      </w:r>
      <w:r w:rsidR="0083770B">
        <w:t>mber of putative CRMs</w:t>
      </w:r>
      <w:r>
        <w:t>.</w:t>
      </w:r>
    </w:p>
    <w:p w14:paraId="01F84348" w14:textId="77777777" w:rsidR="006E5FAB" w:rsidRPr="006E5FAB" w:rsidRDefault="006E5FAB" w:rsidP="00EF4422">
      <w:pPr>
        <w:spacing w:line="480" w:lineRule="auto"/>
      </w:pPr>
    </w:p>
    <w:p w14:paraId="5CDE9FB0" w14:textId="77777777" w:rsidR="003027A6" w:rsidRDefault="003027A6" w:rsidP="006E5FAB">
      <w:pPr>
        <w:outlineLvl w:val="0"/>
        <w:rPr>
          <w:b/>
        </w:rPr>
      </w:pPr>
      <w:r>
        <w:rPr>
          <w:b/>
        </w:rPr>
        <w:t xml:space="preserve">Experimental Procedures </w:t>
      </w:r>
    </w:p>
    <w:p w14:paraId="37E0279B" w14:textId="77777777" w:rsidR="00B24A2B" w:rsidRDefault="00B24A2B" w:rsidP="003027A6">
      <w:pPr>
        <w:spacing w:line="480" w:lineRule="auto"/>
        <w:rPr>
          <w:i/>
        </w:rPr>
      </w:pPr>
    </w:p>
    <w:p w14:paraId="7876F5DD" w14:textId="77777777" w:rsidR="003027A6" w:rsidRPr="00B24A2B" w:rsidRDefault="003027A6" w:rsidP="006E5FAB">
      <w:pPr>
        <w:spacing w:line="480" w:lineRule="auto"/>
        <w:outlineLvl w:val="0"/>
        <w:rPr>
          <w:i/>
        </w:rPr>
      </w:pPr>
      <w:r w:rsidRPr="00B24A2B">
        <w:rPr>
          <w:i/>
        </w:rPr>
        <w:t>DNA Fragment Design and Molecular Cloning</w:t>
      </w:r>
    </w:p>
    <w:p w14:paraId="06C30F4F" w14:textId="01B75B4B" w:rsidR="003027A6" w:rsidRDefault="003027A6" w:rsidP="003027A6">
      <w:pPr>
        <w:spacing w:line="480" w:lineRule="auto"/>
      </w:pPr>
      <w:r>
        <w:t xml:space="preserve">A 499 bp </w:t>
      </w:r>
      <w:r w:rsidRPr="00BF586F">
        <w:rPr>
          <w:i/>
        </w:rPr>
        <w:t>L</w:t>
      </w:r>
      <w:r w:rsidR="00892BCD" w:rsidRPr="00BF586F">
        <w:rPr>
          <w:i/>
        </w:rPr>
        <w:t>acZ</w:t>
      </w:r>
      <w:r w:rsidR="00892BCD">
        <w:t xml:space="preserve"> fragment (Fig. 2</w:t>
      </w:r>
      <w:r w:rsidR="0083770B">
        <w:t>a) was synthesized</w:t>
      </w:r>
      <w:r>
        <w:t xml:space="preserve"> with flanking </w:t>
      </w:r>
      <w:r w:rsidRPr="003062C1">
        <w:rPr>
          <w:i/>
        </w:rPr>
        <w:t>BsaI</w:t>
      </w:r>
      <w:r>
        <w:t xml:space="preserve"> sites (as in Emami </w:t>
      </w:r>
      <w:r w:rsidRPr="00B676AF">
        <w:rPr>
          <w:i/>
        </w:rPr>
        <w:t>et al.,</w:t>
      </w:r>
      <w:r>
        <w:t xml:space="preserve"> 2013), and synthesized as a double-stranded DNA fragment (Eurofins Genomics).  This fragment was amplified via PCR with Platinum Taq, and then cloned into the pCR</w:t>
      </w:r>
      <w:r w:rsidRPr="00E52A6C">
        <w:sym w:font="Symbol" w:char="F0E2"/>
      </w:r>
      <w:r>
        <w:t>2.1 plasmid, using premade vector from the TA Cloning</w:t>
      </w:r>
      <w:r w:rsidRPr="00E52A6C">
        <w:sym w:font="Symbol" w:char="F0E2"/>
      </w:r>
      <w:r>
        <w:t xml:space="preserve">kit with the manufacturer’s protocol (Thermo Fischer). Transformed cells were plated on ampicillin LB plates and incubated overnight.  For the pGG_Min_Red1 construct, a tdTomato-ER reporter gene (Mann </w:t>
      </w:r>
      <w:r w:rsidRPr="00B676AF">
        <w:rPr>
          <w:i/>
        </w:rPr>
        <w:t>et al.,</w:t>
      </w:r>
      <w:r>
        <w:t xml:space="preserve"> 2012) with the </w:t>
      </w:r>
      <w:r w:rsidR="006E5FAB">
        <w:t>35S</w:t>
      </w:r>
      <w:r>
        <w:t xml:space="preserve"> CaMV minimal promoter (-46 to +6 bp) and a pair of </w:t>
      </w:r>
      <w:r w:rsidRPr="006E5FAB">
        <w:rPr>
          <w:i/>
        </w:rPr>
        <w:t>BsaI</w:t>
      </w:r>
      <w:r>
        <w:t xml:space="preserve"> sites upstream of the gene was designed.  This ‘Golden Gate’/promoter/reporter fragment was inserted into the pSKB- plasmid, a pBluescript derivative in which the endogenous </w:t>
      </w:r>
      <w:r w:rsidRPr="003062C1">
        <w:rPr>
          <w:i/>
        </w:rPr>
        <w:t>BsaI</w:t>
      </w:r>
      <w:r>
        <w:t xml:space="preserve"> site had been eliminated (Volohon</w:t>
      </w:r>
      <w:r w:rsidRPr="00B676AF">
        <w:rPr>
          <w:i/>
        </w:rPr>
        <w:t xml:space="preserve">sky et al., </w:t>
      </w:r>
      <w:r>
        <w:t>2015), and later validated via sequencing (Custom DNA Constructs, University Heights, OH).</w:t>
      </w:r>
    </w:p>
    <w:p w14:paraId="042EEC18" w14:textId="77777777" w:rsidR="003027A6" w:rsidRDefault="003027A6" w:rsidP="003027A6">
      <w:pPr>
        <w:spacing w:line="480" w:lineRule="auto"/>
      </w:pPr>
    </w:p>
    <w:p w14:paraId="17241682" w14:textId="77777777" w:rsidR="003027A6" w:rsidRDefault="003027A6" w:rsidP="006E5FAB">
      <w:pPr>
        <w:spacing w:line="480" w:lineRule="auto"/>
        <w:outlineLvl w:val="0"/>
        <w:rPr>
          <w:i/>
        </w:rPr>
      </w:pPr>
      <w:r w:rsidRPr="00F544A0">
        <w:rPr>
          <w:i/>
        </w:rPr>
        <w:t>Bacterial Transformation</w:t>
      </w:r>
      <w:r>
        <w:rPr>
          <w:i/>
        </w:rPr>
        <w:t xml:space="preserve"> and Culture</w:t>
      </w:r>
    </w:p>
    <w:p w14:paraId="5E803F22" w14:textId="4C0B04FD" w:rsidR="003027A6" w:rsidRDefault="003027A6" w:rsidP="003027A6">
      <w:pPr>
        <w:spacing w:line="480" w:lineRule="auto"/>
      </w:pPr>
      <w:r>
        <w:t>For standard molecular cloning experiments, 1</w:t>
      </w:r>
      <w:r>
        <w:sym w:font="Symbol" w:char="F06D"/>
      </w:r>
      <w:r>
        <w:t>l ligation mixtures were added to 50</w:t>
      </w:r>
      <w:r>
        <w:sym w:font="Symbol" w:char="F06D"/>
      </w:r>
      <w:r>
        <w:t xml:space="preserve">l  of </w:t>
      </w:r>
      <w:r w:rsidRPr="00A75258">
        <w:rPr>
          <w:i/>
        </w:rPr>
        <w:t xml:space="preserve">Escherichia Coli </w:t>
      </w:r>
      <w:r>
        <w:t>(E. coli) cells prepared in the Fowler lab. Bacterial cell mixtures were transferred to electroporation cuvettes and electroporated at 2500V, 200</w:t>
      </w:r>
      <w:r>
        <w:sym w:font="Symbol" w:char="F057"/>
      </w:r>
      <w:r w:rsidR="00A75258">
        <w:t xml:space="preserve">,  and 25uF. One milliliter </w:t>
      </w:r>
      <w:r>
        <w:t>of SOC media was added to the cuvette and then transferred to a 2mL microtubule for shaking at 200RPM for 1hr at 37</w:t>
      </w:r>
      <w:r>
        <w:sym w:font="Symbol" w:char="F0B0"/>
      </w:r>
      <w:r>
        <w:t>C. Afterwards the mixture was plated onto ampicillin LB plates and incubated at 37</w:t>
      </w:r>
      <w:r>
        <w:sym w:font="Symbol" w:char="F0B0"/>
      </w:r>
      <w:r>
        <w:t>C for 16 hours. Plasmid DNA was extracted from AmpR bacterial strains following overnight growth at 37</w:t>
      </w:r>
      <w:r>
        <w:sym w:font="Symbol" w:char="F0B0"/>
      </w:r>
      <w:r>
        <w:t>C growth with 300RPM shaking in 2mL SOB media containing ampicillin. The QIAGEN Mini Prep kit protocol was used</w:t>
      </w:r>
      <w:r w:rsidR="00F630AD">
        <w:t xml:space="preserve"> isolate DNA plasmids in order to assess </w:t>
      </w:r>
      <w:r>
        <w:t xml:space="preserve">clones via restriction digests. Standard restriction digest, PCR, and gel electrophoresis protocols were used for initial analysis of clones; select clones were sequences via the Sanger method at the </w:t>
      </w:r>
      <w:r w:rsidR="00F630AD">
        <w:t>OSU center for Genome Research and Biocomputing</w:t>
      </w:r>
      <w:r>
        <w:t xml:space="preserve"> (</w:t>
      </w:r>
      <w:r w:rsidRPr="00EA091E">
        <w:t>cgrb.oregonstate.edu/core/sanger-sequencing</w:t>
      </w:r>
      <w:r>
        <w:t>). The QIAGEN Mi</w:t>
      </w:r>
      <w:r w:rsidR="00F630AD">
        <w:t>di Prep kit was used to extract</w:t>
      </w:r>
      <w:r>
        <w:t xml:space="preserve"> larger quantities of DNA for biolistic transformation. </w:t>
      </w:r>
    </w:p>
    <w:p w14:paraId="7902E73F" w14:textId="77777777" w:rsidR="003027A6" w:rsidRDefault="003027A6" w:rsidP="003027A6">
      <w:pPr>
        <w:spacing w:line="480" w:lineRule="auto"/>
      </w:pPr>
    </w:p>
    <w:p w14:paraId="7F6E4B4D" w14:textId="77777777" w:rsidR="003027A6" w:rsidRPr="00975E3A" w:rsidRDefault="003027A6" w:rsidP="006E5FAB">
      <w:pPr>
        <w:spacing w:line="480" w:lineRule="auto"/>
        <w:outlineLvl w:val="0"/>
        <w:rPr>
          <w:i/>
        </w:rPr>
      </w:pPr>
      <w:r w:rsidRPr="00F544A0">
        <w:rPr>
          <w:i/>
        </w:rPr>
        <w:t>Biolistic transformation</w:t>
      </w:r>
    </w:p>
    <w:p w14:paraId="454BCD12" w14:textId="5AB31510" w:rsidR="003027A6" w:rsidRDefault="003027A6" w:rsidP="003027A6">
      <w:pPr>
        <w:spacing w:line="480" w:lineRule="auto"/>
      </w:pPr>
      <w:r>
        <w:t>Plant extraction and transformation protocols were modeled after Ivanchenko (</w:t>
      </w:r>
      <w:r w:rsidRPr="00393160">
        <w:t>Ivanchenko</w:t>
      </w:r>
      <w:r w:rsidRPr="00B676AF">
        <w:rPr>
          <w:i/>
        </w:rPr>
        <w:t xml:space="preserve"> et al.,</w:t>
      </w:r>
      <w:r w:rsidR="00F630AD">
        <w:t xml:space="preserve"> 2000). Using aseptic</w:t>
      </w:r>
      <w:r>
        <w:t xml:space="preserve"> technique, one month old, inbreed maize plants (W22 line) were dissected, and immature leaves were obtained from the base of the plant, directly above the apical meristem. Leaf sizes ranged from 5mm-15mm and were placed on MS (Murashige and Skoog) plates (about 10 per plate). Culture leaves were subjected to an osmotic treatment for 2-3 hours for increased transformation success (Vain </w:t>
      </w:r>
      <w:r w:rsidRPr="00B676AF">
        <w:rPr>
          <w:i/>
        </w:rPr>
        <w:t>et al.,</w:t>
      </w:r>
      <w:r>
        <w:t xml:space="preserve"> 1993). A PDS-100 helium biolistic system (Bio-Rad, Hercules, CA, US) was used to perform transformations. Bio-Rad protocols were followed with the use of tungsten 17 </w:t>
      </w:r>
      <w:r w:rsidR="0036574C">
        <w:t>micro particles</w:t>
      </w:r>
      <w:r>
        <w:t xml:space="preserve"> and helium pressure of 1100ps. </w:t>
      </w:r>
    </w:p>
    <w:p w14:paraId="08070E60" w14:textId="77777777" w:rsidR="003027A6" w:rsidRDefault="003027A6" w:rsidP="003027A6">
      <w:pPr>
        <w:spacing w:line="480" w:lineRule="auto"/>
      </w:pPr>
    </w:p>
    <w:p w14:paraId="11BF1C65" w14:textId="2291C490" w:rsidR="003027A6" w:rsidRDefault="003027A6" w:rsidP="003027A6">
      <w:pPr>
        <w:spacing w:line="480" w:lineRule="auto"/>
      </w:pPr>
      <w:r>
        <w:t>Biolistic transformations that were performed consisted</w:t>
      </w:r>
      <w:r w:rsidR="0075080D">
        <w:t xml:space="preserve"> of three co-bombardments</w:t>
      </w:r>
      <w:r w:rsidR="007A3E2E">
        <w:t xml:space="preserve"> usin</w:t>
      </w:r>
      <w:r w:rsidR="00AC0B17">
        <w:t xml:space="preserve">g plasmids created in the Fowler lab by Zuzana Vejlupkova </w:t>
      </w:r>
      <w:r w:rsidR="00393160">
        <w:t>(F</w:t>
      </w:r>
      <w:r w:rsidR="0075080D">
        <w:t>ig.</w:t>
      </w:r>
      <w:r w:rsidR="00BD1ACC">
        <w:t xml:space="preserve"> 4</w:t>
      </w:r>
      <w:r>
        <w:t xml:space="preserve">). </w:t>
      </w:r>
    </w:p>
    <w:p w14:paraId="6BB105E9" w14:textId="402AA2C0" w:rsidR="003027A6" w:rsidRDefault="003027A6" w:rsidP="003027A6">
      <w:pPr>
        <w:pStyle w:val="ListParagraph"/>
        <w:numPr>
          <w:ilvl w:val="0"/>
          <w:numId w:val="3"/>
        </w:numPr>
        <w:spacing w:line="480" w:lineRule="auto"/>
      </w:pPr>
      <w:r>
        <w:t>Act1</w:t>
      </w:r>
      <w:r w:rsidR="003062C1">
        <w:t>TSS</w:t>
      </w:r>
      <w:r w:rsidR="0075080D">
        <w:t>-tdTomato + Act1</w:t>
      </w:r>
      <w:r w:rsidR="003062C1">
        <w:t>TSS</w:t>
      </w:r>
      <w:r w:rsidR="0075080D">
        <w:t xml:space="preserve">-GFP (fig. </w:t>
      </w:r>
      <w:r w:rsidR="00BD1ACC">
        <w:t>4</w:t>
      </w:r>
      <w:r>
        <w:t>a)</w:t>
      </w:r>
    </w:p>
    <w:p w14:paraId="013CB6D5" w14:textId="0195E0BB" w:rsidR="003027A6" w:rsidRDefault="003027A6" w:rsidP="003027A6">
      <w:pPr>
        <w:pStyle w:val="ListParagraph"/>
        <w:numPr>
          <w:ilvl w:val="0"/>
          <w:numId w:val="3"/>
        </w:numPr>
        <w:spacing w:line="480" w:lineRule="auto"/>
      </w:pPr>
      <w:r>
        <w:t>2x</w:t>
      </w:r>
      <w:r w:rsidR="006E5FAB">
        <w:t>35S</w:t>
      </w:r>
      <w:r w:rsidR="0075080D">
        <w:t>-tdTomato + 2x</w:t>
      </w:r>
      <w:r w:rsidR="006E5FAB">
        <w:t>35S</w:t>
      </w:r>
      <w:r w:rsidR="0075080D">
        <w:t xml:space="preserve">-GFP (fig. </w:t>
      </w:r>
      <w:r w:rsidR="00BD1ACC">
        <w:t>4</w:t>
      </w:r>
      <w:r>
        <w:t>b)</w:t>
      </w:r>
    </w:p>
    <w:p w14:paraId="113EAE2C" w14:textId="5F2070D6" w:rsidR="003027A6" w:rsidRDefault="003027A6" w:rsidP="003027A6">
      <w:pPr>
        <w:pStyle w:val="ListParagraph"/>
        <w:numPr>
          <w:ilvl w:val="0"/>
          <w:numId w:val="3"/>
        </w:numPr>
        <w:spacing w:line="480" w:lineRule="auto"/>
      </w:pPr>
      <w:r>
        <w:t>2x</w:t>
      </w:r>
      <w:r w:rsidR="006E5FAB">
        <w:t>35S</w:t>
      </w:r>
      <w:r w:rsidR="0075080D">
        <w:t>-tdTomato + Act1</w:t>
      </w:r>
      <w:r w:rsidR="003062C1">
        <w:t>TSS</w:t>
      </w:r>
      <w:r w:rsidR="0075080D">
        <w:t xml:space="preserve">-GFP (fig. </w:t>
      </w:r>
      <w:r w:rsidR="00BD1ACC">
        <w:t>4</w:t>
      </w:r>
      <w:r>
        <w:t>c)</w:t>
      </w:r>
    </w:p>
    <w:p w14:paraId="2CAC8895" w14:textId="77777777" w:rsidR="003027A6" w:rsidRDefault="003027A6" w:rsidP="003027A6">
      <w:pPr>
        <w:pStyle w:val="ListParagraph"/>
        <w:spacing w:line="480" w:lineRule="auto"/>
      </w:pPr>
    </w:p>
    <w:p w14:paraId="72007CC0" w14:textId="77777777" w:rsidR="003027A6" w:rsidRPr="00975E3A" w:rsidRDefault="003027A6" w:rsidP="006E5FAB">
      <w:pPr>
        <w:spacing w:line="480" w:lineRule="auto"/>
        <w:outlineLvl w:val="0"/>
        <w:rPr>
          <w:i/>
        </w:rPr>
      </w:pPr>
      <w:r w:rsidRPr="00F544A0">
        <w:rPr>
          <w:i/>
        </w:rPr>
        <w:t>Analyzing fluorescence</w:t>
      </w:r>
    </w:p>
    <w:p w14:paraId="17BED849" w14:textId="388F3C80" w:rsidR="003027A6" w:rsidRDefault="00F630AD" w:rsidP="003027A6">
      <w:pPr>
        <w:spacing w:line="480" w:lineRule="auto"/>
      </w:pPr>
      <w:r>
        <w:t>Sixteen to twenty</w:t>
      </w:r>
      <w:r w:rsidR="003027A6">
        <w:t xml:space="preserve"> hours after biolistic transformations the bombarded leaves were examined with a Zeiss Axiovert S100 fluorescent microscope.  15 cells per transformation (three cells from five different leaves) were imaged for re</w:t>
      </w:r>
      <w:r w:rsidR="0075080D">
        <w:t xml:space="preserve">d and green fluorescence (Fig. </w:t>
      </w:r>
      <w:r w:rsidR="00BD1ACC">
        <w:t>5</w:t>
      </w:r>
      <w:r w:rsidR="003027A6">
        <w:t>)</w:t>
      </w:r>
      <w:r w:rsidR="00393160">
        <w:t>.</w:t>
      </w:r>
      <w:r w:rsidR="003027A6">
        <w:t xml:space="preserve"> Images were taken by a Qimaging camera and analyzed computationally by Image-pro Plus (Media Cybernetics, Rockville, MD), a computer program that characterized each individual fluorescent cell based </w:t>
      </w:r>
      <w:r>
        <w:t xml:space="preserve">on </w:t>
      </w:r>
      <w:r w:rsidR="003027A6">
        <w:t xml:space="preserve">fluorescent intensity.   </w:t>
      </w:r>
    </w:p>
    <w:p w14:paraId="41141C23" w14:textId="77777777" w:rsidR="00D00134" w:rsidRDefault="00D00134" w:rsidP="003027A6">
      <w:pPr>
        <w:spacing w:line="480" w:lineRule="auto"/>
      </w:pPr>
    </w:p>
    <w:p w14:paraId="3B883665" w14:textId="77777777" w:rsidR="00D00134" w:rsidRDefault="00D00134" w:rsidP="003027A6">
      <w:pPr>
        <w:spacing w:line="480" w:lineRule="auto"/>
      </w:pPr>
    </w:p>
    <w:p w14:paraId="07E59387" w14:textId="77777777" w:rsidR="00A00746" w:rsidRDefault="00A00746" w:rsidP="003027A6">
      <w:pPr>
        <w:spacing w:line="480" w:lineRule="auto"/>
      </w:pPr>
    </w:p>
    <w:p w14:paraId="0D5962DC" w14:textId="77777777" w:rsidR="00A00746" w:rsidRDefault="00A00746" w:rsidP="003027A6">
      <w:pPr>
        <w:spacing w:line="480" w:lineRule="auto"/>
      </w:pPr>
    </w:p>
    <w:p w14:paraId="393249F8" w14:textId="77777777" w:rsidR="00A00746" w:rsidRDefault="00A00746" w:rsidP="003027A6">
      <w:pPr>
        <w:spacing w:line="480" w:lineRule="auto"/>
      </w:pPr>
    </w:p>
    <w:p w14:paraId="594C83D6" w14:textId="77777777" w:rsidR="00A00746" w:rsidRDefault="00A00746" w:rsidP="003027A6">
      <w:pPr>
        <w:spacing w:line="480" w:lineRule="auto"/>
      </w:pPr>
    </w:p>
    <w:p w14:paraId="676A934A" w14:textId="77777777" w:rsidR="00A00746" w:rsidRDefault="00A00746" w:rsidP="003027A6">
      <w:pPr>
        <w:spacing w:line="480" w:lineRule="auto"/>
      </w:pPr>
    </w:p>
    <w:p w14:paraId="7A5D9E85" w14:textId="77777777" w:rsidR="00081AE9" w:rsidRDefault="00081AE9" w:rsidP="003027A6">
      <w:pPr>
        <w:spacing w:line="480" w:lineRule="auto"/>
      </w:pPr>
    </w:p>
    <w:p w14:paraId="74974874" w14:textId="77777777" w:rsidR="00081AE9" w:rsidRDefault="00081AE9" w:rsidP="003027A6">
      <w:pPr>
        <w:spacing w:line="480" w:lineRule="auto"/>
      </w:pPr>
    </w:p>
    <w:p w14:paraId="7EA162F5" w14:textId="77777777" w:rsidR="00A00746" w:rsidRDefault="00A00746" w:rsidP="003027A6">
      <w:pPr>
        <w:spacing w:line="480" w:lineRule="auto"/>
      </w:pPr>
    </w:p>
    <w:p w14:paraId="105E527C" w14:textId="77777777" w:rsidR="00A00746" w:rsidRDefault="00A00746" w:rsidP="003027A6">
      <w:pPr>
        <w:spacing w:line="480" w:lineRule="auto"/>
      </w:pPr>
    </w:p>
    <w:p w14:paraId="44B44707" w14:textId="77777777" w:rsidR="00D00134" w:rsidRDefault="00D00134" w:rsidP="006E5FAB">
      <w:pPr>
        <w:spacing w:line="480" w:lineRule="auto"/>
        <w:outlineLvl w:val="0"/>
      </w:pPr>
      <w:r>
        <w:t>REFERENCES</w:t>
      </w:r>
    </w:p>
    <w:p w14:paraId="5315B0B5" w14:textId="77777777" w:rsidR="00D00134" w:rsidRDefault="00D00134" w:rsidP="00D00134">
      <w:pPr>
        <w:spacing w:line="480" w:lineRule="auto"/>
      </w:pPr>
      <w:r>
        <w:t xml:space="preserve">Agius, F., Amaya, I., </w:t>
      </w:r>
      <w:proofErr w:type="spellStart"/>
      <w:r>
        <w:t>Botella</w:t>
      </w:r>
      <w:proofErr w:type="spellEnd"/>
      <w:r>
        <w:t xml:space="preserve">, M.A. and </w:t>
      </w:r>
      <w:proofErr w:type="spellStart"/>
      <w:r>
        <w:t>Valpuesta</w:t>
      </w:r>
      <w:proofErr w:type="spellEnd"/>
      <w:r>
        <w:t xml:space="preserve">, V. (2005) Functional analysis of homologous and heterologous promoters in strawberry fruits using transient expression. J </w:t>
      </w:r>
      <w:proofErr w:type="spellStart"/>
      <w:r>
        <w:t>Exp</w:t>
      </w:r>
      <w:proofErr w:type="spellEnd"/>
      <w:r>
        <w:t xml:space="preserve"> Bot, 56, 37–46.</w:t>
      </w:r>
    </w:p>
    <w:p w14:paraId="0228EF71" w14:textId="77777777" w:rsidR="00D00134" w:rsidRDefault="00D00134" w:rsidP="00D00134">
      <w:pPr>
        <w:spacing w:line="480" w:lineRule="auto"/>
      </w:pPr>
      <w:proofErr w:type="spellStart"/>
      <w:r>
        <w:t>Emami</w:t>
      </w:r>
      <w:proofErr w:type="spellEnd"/>
      <w:r>
        <w:t xml:space="preserve">, S., Yee, M.-C. and </w:t>
      </w:r>
      <w:proofErr w:type="spellStart"/>
      <w:r>
        <w:t>Dinneny</w:t>
      </w:r>
      <w:proofErr w:type="spellEnd"/>
      <w:r>
        <w:t xml:space="preserve">, J.R. (2013) A robust family of Golden Gate Agrobacterium vectors for plant synthetic biology. Front Plant </w:t>
      </w:r>
      <w:proofErr w:type="spellStart"/>
      <w:r>
        <w:t>Sci</w:t>
      </w:r>
      <w:proofErr w:type="spellEnd"/>
      <w:r>
        <w:t>, 4, 339.</w:t>
      </w:r>
    </w:p>
    <w:p w14:paraId="777673CD" w14:textId="77777777" w:rsidR="00D00134" w:rsidRDefault="00D00134" w:rsidP="00D00134">
      <w:pPr>
        <w:spacing w:line="480" w:lineRule="auto"/>
      </w:pPr>
      <w:proofErr w:type="spellStart"/>
      <w:r>
        <w:t>Engler</w:t>
      </w:r>
      <w:proofErr w:type="spellEnd"/>
      <w:r>
        <w:t xml:space="preserve">, C., </w:t>
      </w:r>
      <w:proofErr w:type="spellStart"/>
      <w:r>
        <w:t>Kandzia</w:t>
      </w:r>
      <w:proofErr w:type="spellEnd"/>
      <w:r>
        <w:t xml:space="preserve">, R. and </w:t>
      </w:r>
      <w:proofErr w:type="spellStart"/>
      <w:r>
        <w:t>Marillonnet</w:t>
      </w:r>
      <w:proofErr w:type="spellEnd"/>
      <w:r>
        <w:t xml:space="preserve">, S. (2008) A one pot, one step, precision cloning method with high throughput capability. </w:t>
      </w:r>
      <w:proofErr w:type="spellStart"/>
      <w:r>
        <w:t>PLoS</w:t>
      </w:r>
      <w:proofErr w:type="spellEnd"/>
      <w:r>
        <w:t xml:space="preserve"> ONE, 3, e3647.</w:t>
      </w:r>
    </w:p>
    <w:p w14:paraId="164570B2" w14:textId="77777777" w:rsidR="00D00134" w:rsidRDefault="00D00134" w:rsidP="00D00134">
      <w:pPr>
        <w:spacing w:line="480" w:lineRule="auto"/>
      </w:pPr>
      <w:r>
        <w:t xml:space="preserve">Freeling, M., Scanlon, M.J. and Fowler, J.E. (2015) Fractionation and </w:t>
      </w:r>
      <w:proofErr w:type="spellStart"/>
      <w:r>
        <w:t>subfunctionalization</w:t>
      </w:r>
      <w:proofErr w:type="spellEnd"/>
      <w:r>
        <w:t xml:space="preserve"> following genome duplications: mechanisms that drive gene content and their consequences. </w:t>
      </w:r>
      <w:proofErr w:type="spellStart"/>
      <w:r>
        <w:t>Curr</w:t>
      </w:r>
      <w:proofErr w:type="spellEnd"/>
      <w:r>
        <w:t xml:space="preserve"> </w:t>
      </w:r>
      <w:proofErr w:type="spellStart"/>
      <w:r>
        <w:t>Opin</w:t>
      </w:r>
      <w:proofErr w:type="spellEnd"/>
      <w:r>
        <w:t xml:space="preserve"> Genet Dev, 35, 110–118.</w:t>
      </w:r>
    </w:p>
    <w:p w14:paraId="01011264" w14:textId="77777777" w:rsidR="00D00134" w:rsidRDefault="00D00134" w:rsidP="00D00134">
      <w:pPr>
        <w:spacing w:line="480" w:lineRule="auto"/>
      </w:pPr>
      <w:proofErr w:type="spellStart"/>
      <w:r>
        <w:t>Heiser</w:t>
      </w:r>
      <w:proofErr w:type="spellEnd"/>
      <w:r>
        <w:t>, W. (2000) Optimization of biolistic transformation using the helium-driven PDS-1000/He system, Bio-Rad Laboratories.</w:t>
      </w:r>
    </w:p>
    <w:p w14:paraId="212B42DF" w14:textId="77777777" w:rsidR="00D00134" w:rsidRDefault="00D00134" w:rsidP="00D00134">
      <w:pPr>
        <w:spacing w:line="480" w:lineRule="auto"/>
      </w:pPr>
      <w:r>
        <w:t xml:space="preserve">Hua, L., Li, M., Sun, X., Wang, J., Li, Z., Xu, Y., Hu, S. and Chen, H. (2012) A dual color fluorescent reporter system for the real time detection of promoter activity. </w:t>
      </w:r>
      <w:proofErr w:type="spellStart"/>
      <w:r>
        <w:t>Biotechnol</w:t>
      </w:r>
      <w:proofErr w:type="spellEnd"/>
      <w:r>
        <w:t xml:space="preserve"> </w:t>
      </w:r>
      <w:proofErr w:type="spellStart"/>
      <w:r>
        <w:t>Lett</w:t>
      </w:r>
      <w:proofErr w:type="spellEnd"/>
      <w:r>
        <w:t>, 34, 823–830.</w:t>
      </w:r>
    </w:p>
    <w:p w14:paraId="13B135DD" w14:textId="77777777" w:rsidR="00D00134" w:rsidRDefault="00D00134" w:rsidP="00D00134">
      <w:pPr>
        <w:spacing w:line="480" w:lineRule="auto"/>
      </w:pPr>
      <w:r>
        <w:t xml:space="preserve">Ivanchenko, M., </w:t>
      </w:r>
      <w:proofErr w:type="spellStart"/>
      <w:r>
        <w:t>Vejlupkova</w:t>
      </w:r>
      <w:proofErr w:type="spellEnd"/>
      <w:r>
        <w:t xml:space="preserve">, Z., </w:t>
      </w:r>
      <w:proofErr w:type="spellStart"/>
      <w:r>
        <w:t>Quatrano</w:t>
      </w:r>
      <w:proofErr w:type="spellEnd"/>
      <w:r>
        <w:t xml:space="preserve">, R.S. and Fowler, J.E. (2000) Maize ROP7 </w:t>
      </w:r>
      <w:proofErr w:type="spellStart"/>
      <w:r>
        <w:t>GTPase</w:t>
      </w:r>
      <w:proofErr w:type="spellEnd"/>
      <w:r>
        <w:t xml:space="preserve"> contains a unique, </w:t>
      </w:r>
      <w:proofErr w:type="spellStart"/>
      <w:r>
        <w:t>CaaX</w:t>
      </w:r>
      <w:proofErr w:type="spellEnd"/>
      <w:r>
        <w:t xml:space="preserve"> box-independent plasma membrane targeting signal. Plant J, 24, 79–90.</w:t>
      </w:r>
    </w:p>
    <w:p w14:paraId="106C1DE4" w14:textId="77777777" w:rsidR="00D00134" w:rsidRDefault="00D00134" w:rsidP="00D00134">
      <w:pPr>
        <w:spacing w:line="480" w:lineRule="auto"/>
      </w:pPr>
      <w:proofErr w:type="spellStart"/>
      <w:r>
        <w:t>Jeziorska</w:t>
      </w:r>
      <w:proofErr w:type="spellEnd"/>
      <w:r>
        <w:t xml:space="preserve">, D.M., Jordan, K.W. and Vance, K.W. (2009) A systems biology approach to understanding cis-regulatory module function. </w:t>
      </w:r>
      <w:proofErr w:type="spellStart"/>
      <w:r>
        <w:t>Semin</w:t>
      </w:r>
      <w:proofErr w:type="spellEnd"/>
      <w:r>
        <w:t xml:space="preserve"> Cell Dev </w:t>
      </w:r>
      <w:proofErr w:type="spellStart"/>
      <w:r>
        <w:t>Biol</w:t>
      </w:r>
      <w:proofErr w:type="spellEnd"/>
      <w:r>
        <w:t>, 20, 856–862.</w:t>
      </w:r>
    </w:p>
    <w:p w14:paraId="1EC3714F" w14:textId="77777777" w:rsidR="00D00134" w:rsidRDefault="00D00134" w:rsidP="00D00134">
      <w:pPr>
        <w:spacing w:line="480" w:lineRule="auto"/>
      </w:pPr>
      <w:r>
        <w:t xml:space="preserve">Jones, D.T., Sternberg, M.J.E. and Thornton, J.M. (2006) Introduction. Bioinformatics: from molecules to systems. Philos. Trans. R. Soc. </w:t>
      </w:r>
      <w:proofErr w:type="spellStart"/>
      <w:r>
        <w:t>Lond</w:t>
      </w:r>
      <w:proofErr w:type="spellEnd"/>
      <w:r>
        <w:t>., B, Biol. Sci., 361, 389–391.</w:t>
      </w:r>
    </w:p>
    <w:p w14:paraId="4ADEABBE" w14:textId="77777777" w:rsidR="00D00134" w:rsidRDefault="00D00134" w:rsidP="00D00134">
      <w:pPr>
        <w:spacing w:line="480" w:lineRule="auto"/>
      </w:pPr>
      <w:proofErr w:type="spellStart"/>
      <w:r>
        <w:t>Kainth</w:t>
      </w:r>
      <w:proofErr w:type="spellEnd"/>
      <w:r>
        <w:t xml:space="preserve">, P., </w:t>
      </w:r>
      <w:proofErr w:type="spellStart"/>
      <w:r>
        <w:t>Sassi</w:t>
      </w:r>
      <w:proofErr w:type="spellEnd"/>
      <w:r>
        <w:t>, H.E., Peña-Castillo, L., Chua, G., Hughes, T.R. and Andrews, B. (2009) Comprehensive genetic analysis of transcription factor pathways using a dual reporter gene system in budding yeast. Methods, 48, 258–264.</w:t>
      </w:r>
    </w:p>
    <w:p w14:paraId="5B6F7785" w14:textId="77777777" w:rsidR="00D00134" w:rsidRDefault="00D00134" w:rsidP="00D00134">
      <w:pPr>
        <w:spacing w:line="480" w:lineRule="auto"/>
      </w:pPr>
      <w:proofErr w:type="spellStart"/>
      <w:r>
        <w:t>Lampropoulos</w:t>
      </w:r>
      <w:proofErr w:type="spellEnd"/>
      <w:r>
        <w:t xml:space="preserve">, A., </w:t>
      </w:r>
      <w:proofErr w:type="spellStart"/>
      <w:r>
        <w:t>Sutikovic</w:t>
      </w:r>
      <w:proofErr w:type="spellEnd"/>
      <w:r>
        <w:t xml:space="preserve">, Z., </w:t>
      </w:r>
      <w:proofErr w:type="spellStart"/>
      <w:r>
        <w:t>Wenzl</w:t>
      </w:r>
      <w:proofErr w:type="spellEnd"/>
      <w:r>
        <w:t xml:space="preserve">, C., </w:t>
      </w:r>
      <w:proofErr w:type="spellStart"/>
      <w:r>
        <w:t>Maegele</w:t>
      </w:r>
      <w:proofErr w:type="spellEnd"/>
      <w:r>
        <w:t xml:space="preserve">, I., </w:t>
      </w:r>
      <w:proofErr w:type="spellStart"/>
      <w:r>
        <w:t>Lohmann</w:t>
      </w:r>
      <w:proofErr w:type="spellEnd"/>
      <w:r>
        <w:t xml:space="preserve">, J.U. and </w:t>
      </w:r>
      <w:proofErr w:type="spellStart"/>
      <w:r>
        <w:t>Forner</w:t>
      </w:r>
      <w:proofErr w:type="spellEnd"/>
      <w:r>
        <w:t xml:space="preserve">, J. (2013) </w:t>
      </w:r>
      <w:proofErr w:type="spellStart"/>
      <w:r>
        <w:t>GreenGate</w:t>
      </w:r>
      <w:proofErr w:type="spellEnd"/>
      <w:r>
        <w:t xml:space="preserve"> - A Novel, Versatile, and Efficient Cloning System for Plant </w:t>
      </w:r>
      <w:proofErr w:type="spellStart"/>
      <w:r>
        <w:t>Transgenesis</w:t>
      </w:r>
      <w:proofErr w:type="spellEnd"/>
      <w:r>
        <w:t xml:space="preserve">. </w:t>
      </w:r>
      <w:proofErr w:type="spellStart"/>
      <w:r>
        <w:t>PLoS</w:t>
      </w:r>
      <w:proofErr w:type="spellEnd"/>
      <w:r>
        <w:t xml:space="preserve"> ONE, 8, e83043.</w:t>
      </w:r>
    </w:p>
    <w:p w14:paraId="5E49033B" w14:textId="77777777" w:rsidR="00D00134" w:rsidRDefault="00D00134" w:rsidP="00D00134">
      <w:pPr>
        <w:spacing w:line="480" w:lineRule="auto"/>
      </w:pPr>
      <w:proofErr w:type="spellStart"/>
      <w:r>
        <w:t>Lelli</w:t>
      </w:r>
      <w:proofErr w:type="spellEnd"/>
      <w:r>
        <w:t xml:space="preserve">, K.M., Slattery, M. and Mann, R.S. (2012) Disentangling the many layers of eukaryotic transcriptional regulation. </w:t>
      </w:r>
      <w:proofErr w:type="spellStart"/>
      <w:r>
        <w:t>Annu</w:t>
      </w:r>
      <w:proofErr w:type="spellEnd"/>
      <w:r>
        <w:t xml:space="preserve"> Rev Genet, 46, 43–68.</w:t>
      </w:r>
    </w:p>
    <w:p w14:paraId="320DC713" w14:textId="77777777" w:rsidR="00D00134" w:rsidRDefault="00D00134" w:rsidP="00D00134">
      <w:pPr>
        <w:spacing w:line="480" w:lineRule="auto"/>
      </w:pPr>
      <w:r>
        <w:t xml:space="preserve">Mann, D.G.J., Abercrombie, L.L., </w:t>
      </w:r>
      <w:proofErr w:type="spellStart"/>
      <w:r>
        <w:t>Rudis</w:t>
      </w:r>
      <w:proofErr w:type="spellEnd"/>
      <w:r>
        <w:t xml:space="preserve">, M.R., Millwood, R.J., Dunlap, J.R. and Stewart, C.N. (2012) Very bright orange fluorescent plants: endoplasmic reticulum targeting of orange fluorescent proteins as visual reporters in transgenic plants. BMC </w:t>
      </w:r>
      <w:proofErr w:type="spellStart"/>
      <w:r>
        <w:t>Biotechnol</w:t>
      </w:r>
      <w:proofErr w:type="spellEnd"/>
      <w:r>
        <w:t>., 12, 17.</w:t>
      </w:r>
    </w:p>
    <w:p w14:paraId="559AF92B" w14:textId="77777777" w:rsidR="00D00134" w:rsidRDefault="00D00134" w:rsidP="00D00134">
      <w:pPr>
        <w:spacing w:line="480" w:lineRule="auto"/>
      </w:pPr>
      <w:r>
        <w:t>McElroy, D., Zhang, W., Cao, J. and Wu, R. (1990) Isolation of an efficient actin promoter for use in rice transformation. The Plant Cell, 2, 163–171.</w:t>
      </w:r>
    </w:p>
    <w:p w14:paraId="3555DB96" w14:textId="77777777" w:rsidR="00D00134" w:rsidRDefault="00D00134" w:rsidP="00D00134">
      <w:pPr>
        <w:spacing w:line="480" w:lineRule="auto"/>
      </w:pPr>
      <w:r>
        <w:t xml:space="preserve">Park, S.H., Yi, N., Kim, Y.S., </w:t>
      </w:r>
      <w:proofErr w:type="spellStart"/>
      <w:r>
        <w:t>Jeong</w:t>
      </w:r>
      <w:proofErr w:type="spellEnd"/>
      <w:r>
        <w:t xml:space="preserve">, M.-H., Bang, S.-W., Choi, Y.-D. and Kim, J.-K. (2010) Analysis of five novel putative constitutive gene promoters in transgenic rice plants. J </w:t>
      </w:r>
      <w:proofErr w:type="spellStart"/>
      <w:r>
        <w:t>Exp</w:t>
      </w:r>
      <w:proofErr w:type="spellEnd"/>
      <w:r>
        <w:t xml:space="preserve"> Bot, 61, 2459–2467.</w:t>
      </w:r>
    </w:p>
    <w:p w14:paraId="39D5D1B9" w14:textId="77777777" w:rsidR="00D00134" w:rsidRDefault="00D00134" w:rsidP="00D00134">
      <w:pPr>
        <w:spacing w:line="480" w:lineRule="auto"/>
      </w:pPr>
      <w:proofErr w:type="spellStart"/>
      <w:r>
        <w:t>Raab</w:t>
      </w:r>
      <w:proofErr w:type="spellEnd"/>
      <w:r>
        <w:t xml:space="preserve">, J.R. and </w:t>
      </w:r>
      <w:proofErr w:type="spellStart"/>
      <w:r>
        <w:t>Kamakaka</w:t>
      </w:r>
      <w:proofErr w:type="spellEnd"/>
      <w:r>
        <w:t>, R.T. (2010) Insulators and promoters: closer than we think. Nat Rev Genet, 11, 439–446.</w:t>
      </w:r>
    </w:p>
    <w:p w14:paraId="5ADB83F1" w14:textId="77777777" w:rsidR="00D00134" w:rsidRDefault="00D00134" w:rsidP="00D00134">
      <w:pPr>
        <w:spacing w:line="480" w:lineRule="auto"/>
      </w:pPr>
      <w:proofErr w:type="spellStart"/>
      <w:r>
        <w:t>Ruijter</w:t>
      </w:r>
      <w:proofErr w:type="spellEnd"/>
      <w:r>
        <w:t xml:space="preserve">, N.C.A., </w:t>
      </w:r>
      <w:proofErr w:type="spellStart"/>
      <w:r>
        <w:t>Verhees</w:t>
      </w:r>
      <w:proofErr w:type="spellEnd"/>
      <w:r>
        <w:t xml:space="preserve">, J., </w:t>
      </w:r>
      <w:proofErr w:type="spellStart"/>
      <w:r>
        <w:t>Leeuwen</w:t>
      </w:r>
      <w:proofErr w:type="spellEnd"/>
      <w:r>
        <w:t xml:space="preserve">, W. and </w:t>
      </w:r>
      <w:proofErr w:type="spellStart"/>
      <w:r>
        <w:t>Krol</w:t>
      </w:r>
      <w:proofErr w:type="spellEnd"/>
      <w:r>
        <w:t xml:space="preserve">, A.R. (2003) Evaluation and Comparison of the GUS, LUC and GFP Reporter System for Gene Expression Studies in Plants. Plant </w:t>
      </w:r>
      <w:proofErr w:type="spellStart"/>
      <w:r>
        <w:t>Biol</w:t>
      </w:r>
      <w:proofErr w:type="spellEnd"/>
      <w:r>
        <w:t xml:space="preserve"> (</w:t>
      </w:r>
      <w:proofErr w:type="spellStart"/>
      <w:r>
        <w:t>Stuttg</w:t>
      </w:r>
      <w:proofErr w:type="spellEnd"/>
      <w:r>
        <w:t>), 5, 103–115.</w:t>
      </w:r>
    </w:p>
    <w:p w14:paraId="3261974F" w14:textId="77777777" w:rsidR="00D00134" w:rsidRDefault="00D00134" w:rsidP="00D00134">
      <w:pPr>
        <w:spacing w:line="480" w:lineRule="auto"/>
      </w:pPr>
      <w:r>
        <w:t>Vain, P., McMullen, M.D. and Finer, J.J. (1993) Osmotic treatment enhances particle bombardment-mediated transient and stable transformation of maize. Plant Cell Rep, 12, 84–88.</w:t>
      </w:r>
    </w:p>
    <w:p w14:paraId="64F6749C" w14:textId="77777777" w:rsidR="00D00134" w:rsidRDefault="00D00134" w:rsidP="00D00134">
      <w:pPr>
        <w:spacing w:line="480" w:lineRule="auto"/>
      </w:pPr>
      <w:proofErr w:type="spellStart"/>
      <w:r>
        <w:t>Volohonsky</w:t>
      </w:r>
      <w:proofErr w:type="spellEnd"/>
      <w:r>
        <w:t xml:space="preserve">, G., </w:t>
      </w:r>
      <w:proofErr w:type="spellStart"/>
      <w:r>
        <w:t>Terenzi</w:t>
      </w:r>
      <w:proofErr w:type="spellEnd"/>
      <w:r>
        <w:t xml:space="preserve">, O., </w:t>
      </w:r>
      <w:proofErr w:type="spellStart"/>
      <w:r>
        <w:t>Soichot</w:t>
      </w:r>
      <w:proofErr w:type="spellEnd"/>
      <w:r>
        <w:t xml:space="preserve">, J., et al. (2015) Tools for Anopheles </w:t>
      </w:r>
      <w:proofErr w:type="spellStart"/>
      <w:r>
        <w:t>gambiae</w:t>
      </w:r>
      <w:proofErr w:type="spellEnd"/>
      <w:r>
        <w:t xml:space="preserve"> </w:t>
      </w:r>
      <w:proofErr w:type="spellStart"/>
      <w:r>
        <w:t>Transgenesis</w:t>
      </w:r>
      <w:proofErr w:type="spellEnd"/>
      <w:r>
        <w:t xml:space="preserve">. G3 (Bethesda), 5, 1151–1163. </w:t>
      </w:r>
    </w:p>
    <w:p w14:paraId="5DE46660" w14:textId="77777777" w:rsidR="00D00134" w:rsidRDefault="00D00134" w:rsidP="00D00134">
      <w:pPr>
        <w:spacing w:line="480" w:lineRule="auto"/>
      </w:pPr>
    </w:p>
    <w:p w14:paraId="21900679" w14:textId="094B1C7A" w:rsidR="0060692C" w:rsidRPr="00EF4422" w:rsidRDefault="0060692C" w:rsidP="00892BCD"/>
    <w:sectPr w:rsidR="0060692C" w:rsidRPr="00EF4422" w:rsidSect="006172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6658B" w14:textId="77777777" w:rsidR="00A56176" w:rsidRDefault="00A56176" w:rsidP="00862EE3">
      <w:r>
        <w:separator/>
      </w:r>
    </w:p>
  </w:endnote>
  <w:endnote w:type="continuationSeparator" w:id="0">
    <w:p w14:paraId="79767A2F" w14:textId="77777777" w:rsidR="00A56176" w:rsidRDefault="00A56176" w:rsidP="00862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맑은 고딕">
    <w:charset w:val="81"/>
    <w:family w:val="auto"/>
    <w:pitch w:val="variable"/>
    <w:sig w:usb0="9000002F" w:usb1="29D77CFB" w:usb2="00000012" w:usb3="00000000" w:csb0="0008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E032A8" w14:textId="77777777" w:rsidR="00A56176" w:rsidRDefault="00A56176" w:rsidP="00862EE3">
      <w:r>
        <w:separator/>
      </w:r>
    </w:p>
  </w:footnote>
  <w:footnote w:type="continuationSeparator" w:id="0">
    <w:p w14:paraId="07944406" w14:textId="77777777" w:rsidR="00A56176" w:rsidRDefault="00A56176" w:rsidP="00862EE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4809B1"/>
    <w:multiLevelType w:val="hybridMultilevel"/>
    <w:tmpl w:val="4B7C2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DC53D3"/>
    <w:multiLevelType w:val="hybridMultilevel"/>
    <w:tmpl w:val="4B7C2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23672A"/>
    <w:multiLevelType w:val="hybridMultilevel"/>
    <w:tmpl w:val="4A284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F67"/>
    <w:rsid w:val="000165C3"/>
    <w:rsid w:val="0002569E"/>
    <w:rsid w:val="00026B52"/>
    <w:rsid w:val="000314D0"/>
    <w:rsid w:val="000335E3"/>
    <w:rsid w:val="00033FCC"/>
    <w:rsid w:val="00036E52"/>
    <w:rsid w:val="00041563"/>
    <w:rsid w:val="00043178"/>
    <w:rsid w:val="000537C3"/>
    <w:rsid w:val="000549BE"/>
    <w:rsid w:val="00063E48"/>
    <w:rsid w:val="00067E77"/>
    <w:rsid w:val="000771A1"/>
    <w:rsid w:val="00081AE9"/>
    <w:rsid w:val="00083533"/>
    <w:rsid w:val="000904F1"/>
    <w:rsid w:val="000930A0"/>
    <w:rsid w:val="00096AC5"/>
    <w:rsid w:val="000A0E03"/>
    <w:rsid w:val="000A1B1C"/>
    <w:rsid w:val="000B0356"/>
    <w:rsid w:val="000B7D9D"/>
    <w:rsid w:val="000E0261"/>
    <w:rsid w:val="000E2872"/>
    <w:rsid w:val="000E2CF4"/>
    <w:rsid w:val="000E37D0"/>
    <w:rsid w:val="000E6501"/>
    <w:rsid w:val="000F0DA6"/>
    <w:rsid w:val="00102049"/>
    <w:rsid w:val="00107C90"/>
    <w:rsid w:val="00111B1B"/>
    <w:rsid w:val="001127ED"/>
    <w:rsid w:val="00130120"/>
    <w:rsid w:val="00134F4A"/>
    <w:rsid w:val="00137FE8"/>
    <w:rsid w:val="0014185A"/>
    <w:rsid w:val="001422EC"/>
    <w:rsid w:val="00144F08"/>
    <w:rsid w:val="001463FE"/>
    <w:rsid w:val="00163EB0"/>
    <w:rsid w:val="001663DF"/>
    <w:rsid w:val="001739ED"/>
    <w:rsid w:val="0017428D"/>
    <w:rsid w:val="001847C3"/>
    <w:rsid w:val="001A4591"/>
    <w:rsid w:val="001B3358"/>
    <w:rsid w:val="001B6C6D"/>
    <w:rsid w:val="001C3FB0"/>
    <w:rsid w:val="001D2D0F"/>
    <w:rsid w:val="001E6318"/>
    <w:rsid w:val="001F3186"/>
    <w:rsid w:val="001F40AC"/>
    <w:rsid w:val="00200189"/>
    <w:rsid w:val="00202BB1"/>
    <w:rsid w:val="00210AFE"/>
    <w:rsid w:val="00216EB7"/>
    <w:rsid w:val="00233599"/>
    <w:rsid w:val="00233612"/>
    <w:rsid w:val="00234F38"/>
    <w:rsid w:val="0023615E"/>
    <w:rsid w:val="00244946"/>
    <w:rsid w:val="0028002A"/>
    <w:rsid w:val="00284EB1"/>
    <w:rsid w:val="00291C49"/>
    <w:rsid w:val="002951E5"/>
    <w:rsid w:val="002A3145"/>
    <w:rsid w:val="002B383D"/>
    <w:rsid w:val="002B40F7"/>
    <w:rsid w:val="002B7C56"/>
    <w:rsid w:val="002C1060"/>
    <w:rsid w:val="002D41B0"/>
    <w:rsid w:val="002D59C6"/>
    <w:rsid w:val="002F2A67"/>
    <w:rsid w:val="002F339D"/>
    <w:rsid w:val="002F3A10"/>
    <w:rsid w:val="002F5AD6"/>
    <w:rsid w:val="002F6D54"/>
    <w:rsid w:val="003027A6"/>
    <w:rsid w:val="003062C1"/>
    <w:rsid w:val="003114A0"/>
    <w:rsid w:val="00312122"/>
    <w:rsid w:val="003121BA"/>
    <w:rsid w:val="00312AC6"/>
    <w:rsid w:val="00330162"/>
    <w:rsid w:val="00336B82"/>
    <w:rsid w:val="00347180"/>
    <w:rsid w:val="00350D86"/>
    <w:rsid w:val="003521B6"/>
    <w:rsid w:val="00352481"/>
    <w:rsid w:val="00363CB4"/>
    <w:rsid w:val="0036574C"/>
    <w:rsid w:val="00370D40"/>
    <w:rsid w:val="00392485"/>
    <w:rsid w:val="00393160"/>
    <w:rsid w:val="00393993"/>
    <w:rsid w:val="003A1ABA"/>
    <w:rsid w:val="003A2C03"/>
    <w:rsid w:val="003B4569"/>
    <w:rsid w:val="003B478B"/>
    <w:rsid w:val="003C34A3"/>
    <w:rsid w:val="003C518E"/>
    <w:rsid w:val="003C54B8"/>
    <w:rsid w:val="003D5C09"/>
    <w:rsid w:val="003D6117"/>
    <w:rsid w:val="003D6893"/>
    <w:rsid w:val="003E337C"/>
    <w:rsid w:val="003E4D64"/>
    <w:rsid w:val="003E6B11"/>
    <w:rsid w:val="0040196E"/>
    <w:rsid w:val="00401B14"/>
    <w:rsid w:val="00407BB7"/>
    <w:rsid w:val="00412E58"/>
    <w:rsid w:val="00427AC2"/>
    <w:rsid w:val="004378CE"/>
    <w:rsid w:val="00441794"/>
    <w:rsid w:val="00446DBC"/>
    <w:rsid w:val="0046259C"/>
    <w:rsid w:val="00463549"/>
    <w:rsid w:val="00466E66"/>
    <w:rsid w:val="004865DB"/>
    <w:rsid w:val="004913EF"/>
    <w:rsid w:val="004B4599"/>
    <w:rsid w:val="004C2B88"/>
    <w:rsid w:val="004C340A"/>
    <w:rsid w:val="004C72C2"/>
    <w:rsid w:val="004D18FE"/>
    <w:rsid w:val="004D73FB"/>
    <w:rsid w:val="004F4A51"/>
    <w:rsid w:val="004F4D54"/>
    <w:rsid w:val="004F6C74"/>
    <w:rsid w:val="004F753D"/>
    <w:rsid w:val="004F7723"/>
    <w:rsid w:val="00500800"/>
    <w:rsid w:val="005018AD"/>
    <w:rsid w:val="00506DDA"/>
    <w:rsid w:val="00513B87"/>
    <w:rsid w:val="00523767"/>
    <w:rsid w:val="00526F6E"/>
    <w:rsid w:val="00527A88"/>
    <w:rsid w:val="005303B8"/>
    <w:rsid w:val="005347F9"/>
    <w:rsid w:val="00534D25"/>
    <w:rsid w:val="0054093E"/>
    <w:rsid w:val="00546F05"/>
    <w:rsid w:val="0054790A"/>
    <w:rsid w:val="005504EC"/>
    <w:rsid w:val="00561CC5"/>
    <w:rsid w:val="00570D0B"/>
    <w:rsid w:val="005715AF"/>
    <w:rsid w:val="00580E02"/>
    <w:rsid w:val="00581293"/>
    <w:rsid w:val="00584F5A"/>
    <w:rsid w:val="005874A3"/>
    <w:rsid w:val="00592962"/>
    <w:rsid w:val="00595E75"/>
    <w:rsid w:val="005963DF"/>
    <w:rsid w:val="00596820"/>
    <w:rsid w:val="005C04B6"/>
    <w:rsid w:val="005C06EA"/>
    <w:rsid w:val="005C56A7"/>
    <w:rsid w:val="005D0A52"/>
    <w:rsid w:val="005E27EC"/>
    <w:rsid w:val="005F54E1"/>
    <w:rsid w:val="005F7B6A"/>
    <w:rsid w:val="00601D3A"/>
    <w:rsid w:val="0060692C"/>
    <w:rsid w:val="00611E24"/>
    <w:rsid w:val="006133DA"/>
    <w:rsid w:val="006172C7"/>
    <w:rsid w:val="006223B6"/>
    <w:rsid w:val="006241E1"/>
    <w:rsid w:val="00624CE8"/>
    <w:rsid w:val="00625D67"/>
    <w:rsid w:val="006374AF"/>
    <w:rsid w:val="0065206B"/>
    <w:rsid w:val="00660635"/>
    <w:rsid w:val="0067594B"/>
    <w:rsid w:val="006812FD"/>
    <w:rsid w:val="006865B2"/>
    <w:rsid w:val="006925E1"/>
    <w:rsid w:val="006A5BE3"/>
    <w:rsid w:val="006B6B17"/>
    <w:rsid w:val="006B7F9C"/>
    <w:rsid w:val="006C396E"/>
    <w:rsid w:val="006D30E5"/>
    <w:rsid w:val="006D563A"/>
    <w:rsid w:val="006E54CA"/>
    <w:rsid w:val="006E5FAB"/>
    <w:rsid w:val="006F7C92"/>
    <w:rsid w:val="00700835"/>
    <w:rsid w:val="00711E18"/>
    <w:rsid w:val="00720C56"/>
    <w:rsid w:val="00732AC2"/>
    <w:rsid w:val="0073583A"/>
    <w:rsid w:val="0075080D"/>
    <w:rsid w:val="0075150B"/>
    <w:rsid w:val="00756805"/>
    <w:rsid w:val="00757E07"/>
    <w:rsid w:val="00757E98"/>
    <w:rsid w:val="007608F5"/>
    <w:rsid w:val="00761655"/>
    <w:rsid w:val="007672C0"/>
    <w:rsid w:val="00776792"/>
    <w:rsid w:val="00780F67"/>
    <w:rsid w:val="00785AB1"/>
    <w:rsid w:val="00786597"/>
    <w:rsid w:val="007A1F91"/>
    <w:rsid w:val="007A25A5"/>
    <w:rsid w:val="007A3986"/>
    <w:rsid w:val="007A3E2E"/>
    <w:rsid w:val="007B0E4B"/>
    <w:rsid w:val="007C4CE2"/>
    <w:rsid w:val="007D2434"/>
    <w:rsid w:val="007D4D7F"/>
    <w:rsid w:val="007D7144"/>
    <w:rsid w:val="007D785F"/>
    <w:rsid w:val="007E1724"/>
    <w:rsid w:val="007E61C3"/>
    <w:rsid w:val="008200D8"/>
    <w:rsid w:val="008214EC"/>
    <w:rsid w:val="0082490E"/>
    <w:rsid w:val="0083244C"/>
    <w:rsid w:val="0083770B"/>
    <w:rsid w:val="00843857"/>
    <w:rsid w:val="00847C9E"/>
    <w:rsid w:val="00862EE3"/>
    <w:rsid w:val="008803DB"/>
    <w:rsid w:val="00880F18"/>
    <w:rsid w:val="008819A1"/>
    <w:rsid w:val="0089237D"/>
    <w:rsid w:val="00892BCD"/>
    <w:rsid w:val="008A33D4"/>
    <w:rsid w:val="008B2B91"/>
    <w:rsid w:val="008C2708"/>
    <w:rsid w:val="008D1873"/>
    <w:rsid w:val="008F14E2"/>
    <w:rsid w:val="008F2B19"/>
    <w:rsid w:val="00900C1C"/>
    <w:rsid w:val="009036F1"/>
    <w:rsid w:val="00905F56"/>
    <w:rsid w:val="00913F67"/>
    <w:rsid w:val="00923132"/>
    <w:rsid w:val="00926D17"/>
    <w:rsid w:val="0093052F"/>
    <w:rsid w:val="00935840"/>
    <w:rsid w:val="00935BD7"/>
    <w:rsid w:val="00941CA6"/>
    <w:rsid w:val="00942715"/>
    <w:rsid w:val="00947012"/>
    <w:rsid w:val="00950087"/>
    <w:rsid w:val="009529F6"/>
    <w:rsid w:val="00954C94"/>
    <w:rsid w:val="009661F0"/>
    <w:rsid w:val="00966D71"/>
    <w:rsid w:val="009728C4"/>
    <w:rsid w:val="009752DC"/>
    <w:rsid w:val="00977A0B"/>
    <w:rsid w:val="009817EF"/>
    <w:rsid w:val="0098222F"/>
    <w:rsid w:val="009875F7"/>
    <w:rsid w:val="0099030D"/>
    <w:rsid w:val="009954E7"/>
    <w:rsid w:val="009B1B42"/>
    <w:rsid w:val="009B4A60"/>
    <w:rsid w:val="009B70CC"/>
    <w:rsid w:val="009C52CF"/>
    <w:rsid w:val="009C7633"/>
    <w:rsid w:val="009D3DDC"/>
    <w:rsid w:val="009D4029"/>
    <w:rsid w:val="009E1F94"/>
    <w:rsid w:val="009E3DDD"/>
    <w:rsid w:val="009E426E"/>
    <w:rsid w:val="009F3305"/>
    <w:rsid w:val="009F40CD"/>
    <w:rsid w:val="009F509B"/>
    <w:rsid w:val="00A00746"/>
    <w:rsid w:val="00A011AB"/>
    <w:rsid w:val="00A01709"/>
    <w:rsid w:val="00A01CA3"/>
    <w:rsid w:val="00A062AC"/>
    <w:rsid w:val="00A12218"/>
    <w:rsid w:val="00A2192A"/>
    <w:rsid w:val="00A21BAF"/>
    <w:rsid w:val="00A2530C"/>
    <w:rsid w:val="00A31A70"/>
    <w:rsid w:val="00A3216A"/>
    <w:rsid w:val="00A37633"/>
    <w:rsid w:val="00A41D7D"/>
    <w:rsid w:val="00A54D38"/>
    <w:rsid w:val="00A56176"/>
    <w:rsid w:val="00A64002"/>
    <w:rsid w:val="00A75258"/>
    <w:rsid w:val="00A753AE"/>
    <w:rsid w:val="00A76DF6"/>
    <w:rsid w:val="00A849BC"/>
    <w:rsid w:val="00A8588B"/>
    <w:rsid w:val="00A952C6"/>
    <w:rsid w:val="00AA7F91"/>
    <w:rsid w:val="00AB4583"/>
    <w:rsid w:val="00AB7850"/>
    <w:rsid w:val="00AC0B17"/>
    <w:rsid w:val="00AC26E5"/>
    <w:rsid w:val="00AC6E5C"/>
    <w:rsid w:val="00AC7E4D"/>
    <w:rsid w:val="00AD35C0"/>
    <w:rsid w:val="00AD4BAA"/>
    <w:rsid w:val="00AD6820"/>
    <w:rsid w:val="00AD7B91"/>
    <w:rsid w:val="00AE1533"/>
    <w:rsid w:val="00AE6C4E"/>
    <w:rsid w:val="00AF523B"/>
    <w:rsid w:val="00B1174E"/>
    <w:rsid w:val="00B13D0F"/>
    <w:rsid w:val="00B14A40"/>
    <w:rsid w:val="00B15ABE"/>
    <w:rsid w:val="00B22E33"/>
    <w:rsid w:val="00B24A2B"/>
    <w:rsid w:val="00B31D60"/>
    <w:rsid w:val="00B36BA8"/>
    <w:rsid w:val="00B40156"/>
    <w:rsid w:val="00B4668C"/>
    <w:rsid w:val="00B52C81"/>
    <w:rsid w:val="00B60EEE"/>
    <w:rsid w:val="00B64B61"/>
    <w:rsid w:val="00B6546A"/>
    <w:rsid w:val="00B676AF"/>
    <w:rsid w:val="00B73191"/>
    <w:rsid w:val="00B7688C"/>
    <w:rsid w:val="00B8071D"/>
    <w:rsid w:val="00B847FD"/>
    <w:rsid w:val="00B956F0"/>
    <w:rsid w:val="00B97D39"/>
    <w:rsid w:val="00BA5D3F"/>
    <w:rsid w:val="00BA6AE1"/>
    <w:rsid w:val="00BB7E59"/>
    <w:rsid w:val="00BC0C95"/>
    <w:rsid w:val="00BC727A"/>
    <w:rsid w:val="00BD1ACC"/>
    <w:rsid w:val="00BD65BF"/>
    <w:rsid w:val="00BE0E37"/>
    <w:rsid w:val="00BE660C"/>
    <w:rsid w:val="00BE7128"/>
    <w:rsid w:val="00BE7F49"/>
    <w:rsid w:val="00BF0ADF"/>
    <w:rsid w:val="00BF14E7"/>
    <w:rsid w:val="00BF586F"/>
    <w:rsid w:val="00C02DF9"/>
    <w:rsid w:val="00C10C0B"/>
    <w:rsid w:val="00C130AD"/>
    <w:rsid w:val="00C14E00"/>
    <w:rsid w:val="00C156C5"/>
    <w:rsid w:val="00C17C02"/>
    <w:rsid w:val="00C22296"/>
    <w:rsid w:val="00C231B5"/>
    <w:rsid w:val="00C328AE"/>
    <w:rsid w:val="00C346BA"/>
    <w:rsid w:val="00C3641E"/>
    <w:rsid w:val="00C376A5"/>
    <w:rsid w:val="00C448EE"/>
    <w:rsid w:val="00C46EB5"/>
    <w:rsid w:val="00C5574E"/>
    <w:rsid w:val="00C55A6B"/>
    <w:rsid w:val="00C55B7B"/>
    <w:rsid w:val="00C56F3C"/>
    <w:rsid w:val="00C71814"/>
    <w:rsid w:val="00C74D8C"/>
    <w:rsid w:val="00C8572B"/>
    <w:rsid w:val="00C859CB"/>
    <w:rsid w:val="00C94F24"/>
    <w:rsid w:val="00C956D9"/>
    <w:rsid w:val="00C97095"/>
    <w:rsid w:val="00CA4C50"/>
    <w:rsid w:val="00CB36BA"/>
    <w:rsid w:val="00CE10B9"/>
    <w:rsid w:val="00D00134"/>
    <w:rsid w:val="00D0256A"/>
    <w:rsid w:val="00D11AA7"/>
    <w:rsid w:val="00D169F2"/>
    <w:rsid w:val="00D218E3"/>
    <w:rsid w:val="00D21CD3"/>
    <w:rsid w:val="00D25E5C"/>
    <w:rsid w:val="00D35E4C"/>
    <w:rsid w:val="00D413B6"/>
    <w:rsid w:val="00D4602F"/>
    <w:rsid w:val="00D50106"/>
    <w:rsid w:val="00D561F3"/>
    <w:rsid w:val="00D70AEA"/>
    <w:rsid w:val="00D85D3F"/>
    <w:rsid w:val="00D87AAD"/>
    <w:rsid w:val="00D91E42"/>
    <w:rsid w:val="00DA1EF4"/>
    <w:rsid w:val="00DA501E"/>
    <w:rsid w:val="00DB0D60"/>
    <w:rsid w:val="00DB200C"/>
    <w:rsid w:val="00DC1EF7"/>
    <w:rsid w:val="00DC78C0"/>
    <w:rsid w:val="00DD0709"/>
    <w:rsid w:val="00DD39C6"/>
    <w:rsid w:val="00DD4608"/>
    <w:rsid w:val="00DE2FCD"/>
    <w:rsid w:val="00DE48AA"/>
    <w:rsid w:val="00E037BA"/>
    <w:rsid w:val="00E05B72"/>
    <w:rsid w:val="00E15F24"/>
    <w:rsid w:val="00E25586"/>
    <w:rsid w:val="00E34C98"/>
    <w:rsid w:val="00E36085"/>
    <w:rsid w:val="00E43551"/>
    <w:rsid w:val="00E456A5"/>
    <w:rsid w:val="00E46BAE"/>
    <w:rsid w:val="00E52A6C"/>
    <w:rsid w:val="00E54032"/>
    <w:rsid w:val="00E55241"/>
    <w:rsid w:val="00E63949"/>
    <w:rsid w:val="00E6759A"/>
    <w:rsid w:val="00E805CE"/>
    <w:rsid w:val="00E81533"/>
    <w:rsid w:val="00E81DF4"/>
    <w:rsid w:val="00E8369A"/>
    <w:rsid w:val="00E868B2"/>
    <w:rsid w:val="00E872D4"/>
    <w:rsid w:val="00E94311"/>
    <w:rsid w:val="00EA091E"/>
    <w:rsid w:val="00EA207E"/>
    <w:rsid w:val="00EA6B8C"/>
    <w:rsid w:val="00EB2412"/>
    <w:rsid w:val="00EB3AA5"/>
    <w:rsid w:val="00EB3B1B"/>
    <w:rsid w:val="00ED0075"/>
    <w:rsid w:val="00EF192C"/>
    <w:rsid w:val="00EF4422"/>
    <w:rsid w:val="00F005DC"/>
    <w:rsid w:val="00F1051A"/>
    <w:rsid w:val="00F106A2"/>
    <w:rsid w:val="00F274C5"/>
    <w:rsid w:val="00F30B3A"/>
    <w:rsid w:val="00F34C90"/>
    <w:rsid w:val="00F37770"/>
    <w:rsid w:val="00F42EF8"/>
    <w:rsid w:val="00F55228"/>
    <w:rsid w:val="00F630AD"/>
    <w:rsid w:val="00F70B8D"/>
    <w:rsid w:val="00F73491"/>
    <w:rsid w:val="00F75D5D"/>
    <w:rsid w:val="00F831D1"/>
    <w:rsid w:val="00FB120E"/>
    <w:rsid w:val="00FC159A"/>
    <w:rsid w:val="00FC3C0B"/>
    <w:rsid w:val="00FC59C8"/>
    <w:rsid w:val="00FC7D34"/>
    <w:rsid w:val="00FD38F9"/>
    <w:rsid w:val="00FD44AE"/>
    <w:rsid w:val="00FD7F4B"/>
    <w:rsid w:val="00FF2CA4"/>
    <w:rsid w:val="00FF5D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1001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F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3F67"/>
    <w:pPr>
      <w:ind w:left="720"/>
      <w:contextualSpacing/>
    </w:pPr>
  </w:style>
  <w:style w:type="paragraph" w:styleId="Header">
    <w:name w:val="header"/>
    <w:basedOn w:val="Normal"/>
    <w:link w:val="HeaderChar"/>
    <w:uiPriority w:val="99"/>
    <w:unhideWhenUsed/>
    <w:rsid w:val="00862EE3"/>
    <w:pPr>
      <w:tabs>
        <w:tab w:val="center" w:pos="4680"/>
        <w:tab w:val="right" w:pos="9360"/>
      </w:tabs>
    </w:pPr>
  </w:style>
  <w:style w:type="character" w:customStyle="1" w:styleId="HeaderChar">
    <w:name w:val="Header Char"/>
    <w:basedOn w:val="DefaultParagraphFont"/>
    <w:link w:val="Header"/>
    <w:uiPriority w:val="99"/>
    <w:rsid w:val="00862EE3"/>
  </w:style>
  <w:style w:type="paragraph" w:styleId="Footer">
    <w:name w:val="footer"/>
    <w:basedOn w:val="Normal"/>
    <w:link w:val="FooterChar"/>
    <w:uiPriority w:val="99"/>
    <w:unhideWhenUsed/>
    <w:rsid w:val="00862EE3"/>
    <w:pPr>
      <w:tabs>
        <w:tab w:val="center" w:pos="4680"/>
        <w:tab w:val="right" w:pos="9360"/>
      </w:tabs>
    </w:pPr>
  </w:style>
  <w:style w:type="character" w:customStyle="1" w:styleId="FooterChar">
    <w:name w:val="Footer Char"/>
    <w:basedOn w:val="DefaultParagraphFont"/>
    <w:link w:val="Footer"/>
    <w:uiPriority w:val="99"/>
    <w:rsid w:val="00862EE3"/>
  </w:style>
  <w:style w:type="paragraph" w:styleId="DocumentMap">
    <w:name w:val="Document Map"/>
    <w:basedOn w:val="Normal"/>
    <w:link w:val="DocumentMapChar"/>
    <w:uiPriority w:val="99"/>
    <w:semiHidden/>
    <w:unhideWhenUsed/>
    <w:rsid w:val="006E5FAB"/>
    <w:rPr>
      <w:rFonts w:ascii="Times New Roman" w:hAnsi="Times New Roman" w:cs="Times New Roman"/>
    </w:rPr>
  </w:style>
  <w:style w:type="character" w:customStyle="1" w:styleId="DocumentMapChar">
    <w:name w:val="Document Map Char"/>
    <w:basedOn w:val="DefaultParagraphFont"/>
    <w:link w:val="DocumentMap"/>
    <w:uiPriority w:val="99"/>
    <w:semiHidden/>
    <w:rsid w:val="006E5FAB"/>
    <w:rPr>
      <w:rFonts w:ascii="Times New Roman" w:hAnsi="Times New Roman" w:cs="Times New Roman"/>
    </w:rPr>
  </w:style>
  <w:style w:type="paragraph" w:styleId="Revision">
    <w:name w:val="Revision"/>
    <w:hidden/>
    <w:uiPriority w:val="99"/>
    <w:semiHidden/>
    <w:rsid w:val="006E5FAB"/>
  </w:style>
  <w:style w:type="character" w:styleId="CommentReference">
    <w:name w:val="annotation reference"/>
    <w:basedOn w:val="DefaultParagraphFont"/>
    <w:uiPriority w:val="99"/>
    <w:semiHidden/>
    <w:unhideWhenUsed/>
    <w:rsid w:val="008214EC"/>
    <w:rPr>
      <w:sz w:val="18"/>
      <w:szCs w:val="18"/>
    </w:rPr>
  </w:style>
  <w:style w:type="paragraph" w:styleId="CommentText">
    <w:name w:val="annotation text"/>
    <w:basedOn w:val="Normal"/>
    <w:link w:val="CommentTextChar"/>
    <w:uiPriority w:val="99"/>
    <w:semiHidden/>
    <w:unhideWhenUsed/>
    <w:rsid w:val="008214EC"/>
  </w:style>
  <w:style w:type="character" w:customStyle="1" w:styleId="CommentTextChar">
    <w:name w:val="Comment Text Char"/>
    <w:basedOn w:val="DefaultParagraphFont"/>
    <w:link w:val="CommentText"/>
    <w:uiPriority w:val="99"/>
    <w:semiHidden/>
    <w:rsid w:val="008214EC"/>
  </w:style>
  <w:style w:type="paragraph" w:styleId="BalloonText">
    <w:name w:val="Balloon Text"/>
    <w:basedOn w:val="Normal"/>
    <w:link w:val="BalloonTextChar"/>
    <w:uiPriority w:val="99"/>
    <w:semiHidden/>
    <w:unhideWhenUsed/>
    <w:rsid w:val="008214E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214E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chart" Target="charts/chart10.xml"/><Relationship Id="rId20" Type="http://schemas.openxmlformats.org/officeDocument/2006/relationships/chart" Target="charts/chart3.xml"/><Relationship Id="rId21" Type="http://schemas.openxmlformats.org/officeDocument/2006/relationships/chart" Target="charts/chart4.xml"/><Relationship Id="rId22" Type="http://schemas.openxmlformats.org/officeDocument/2006/relationships/chart" Target="charts/chart30.xml"/><Relationship Id="rId23" Type="http://schemas.openxmlformats.org/officeDocument/2006/relationships/chart" Target="charts/chart40.xml"/><Relationship Id="rId24" Type="http://schemas.openxmlformats.org/officeDocument/2006/relationships/chart" Target="charts/chart5.xml"/><Relationship Id="rId25" Type="http://schemas.openxmlformats.org/officeDocument/2006/relationships/chart" Target="charts/chart50.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40.JPG"/><Relationship Id="rId17" Type="http://schemas.openxmlformats.org/officeDocument/2006/relationships/image" Target="media/image50.JP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Workbook1" TargetMode="External"/></Relationships>
</file>

<file path=word/charts/_rels/chart10.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localhost/Users/Cesar/Downloads/9-24-2015%20PBStdtomatoER+PBSmgfp5ER%20Data%20CJ_jf.xlsx" TargetMode="External"/></Relationships>
</file>

<file path=word/charts/_rels/chart30.xml.rels><?xml version="1.0" encoding="UTF-8" standalone="yes"?>
<Relationships xmlns="http://schemas.openxmlformats.org/package/2006/relationships"><Relationship Id="rId1" Type="http://schemas.microsoft.com/office/2011/relationships/chartStyle" Target="style30.xml"/><Relationship Id="rId2" Type="http://schemas.microsoft.com/office/2011/relationships/chartColorStyle" Target="colors30.xml"/><Relationship Id="rId3" Type="http://schemas.openxmlformats.org/officeDocument/2006/relationships/oleObject" Target="file://localhost/Users/Cesar/Downloads/9-24-2015%20PBStdtomatoER+PBSmgfp5ER%20Data%20CJ_jf.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localhost/Users/Cesar/Downloads/5.12.16%20bombardment_jf.xlsx" TargetMode="External"/></Relationships>
</file>

<file path=word/charts/_rels/chart40.xml.rels><?xml version="1.0" encoding="UTF-8" standalone="yes"?>
<Relationships xmlns="http://schemas.openxmlformats.org/package/2006/relationships"><Relationship Id="rId1" Type="http://schemas.microsoft.com/office/2011/relationships/chartStyle" Target="style40.xml"/><Relationship Id="rId2" Type="http://schemas.microsoft.com/office/2011/relationships/chartColorStyle" Target="colors40.xml"/><Relationship Id="rId3" Type="http://schemas.openxmlformats.org/officeDocument/2006/relationships/oleObject" Target="file://localhost/Users/Cesar/Downloads/5.12.16%20bombardment_jf.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localhost/Users/Cesar/Downloads/9-24-2015%20PBStdtomatoER+PBSmgfp5ER%20Data%20CJ_jf.xlsx" TargetMode="External"/></Relationships>
</file>

<file path=word/charts/_rels/chart50.xml.rels><?xml version="1.0" encoding="UTF-8" standalone="yes"?>
<Relationships xmlns="http://schemas.openxmlformats.org/package/2006/relationships"><Relationship Id="rId1" Type="http://schemas.microsoft.com/office/2011/relationships/chartStyle" Target="style50.xml"/><Relationship Id="rId2" Type="http://schemas.microsoft.com/office/2011/relationships/chartColorStyle" Target="colors50.xml"/><Relationship Id="rId3" Type="http://schemas.openxmlformats.org/officeDocument/2006/relationships/oleObject" Target="file://localhost/Users/Cesar/Downloads/9-24-2015%20PBStdtomatoER+PBSmgfp5ER%20Data%20CJ_j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6">
                  <a:lumMod val="60000"/>
                  <a:lumOff val="40000"/>
                </a:schemeClr>
              </a:solidFill>
              <a:ln>
                <a:noFill/>
              </a:ln>
              <a:effectLst/>
            </c:spPr>
          </c:dPt>
          <c:dPt>
            <c:idx val="1"/>
            <c:bubble3D val="0"/>
            <c:spPr>
              <a:solidFill>
                <a:schemeClr val="accent2">
                  <a:lumMod val="60000"/>
                  <a:lumOff val="40000"/>
                </a:schemeClr>
              </a:solidFill>
              <a:ln>
                <a:noFill/>
              </a:ln>
              <a:effectLst/>
            </c:spPr>
          </c:dPt>
          <c:val>
            <c:numRef>
              <c:f>[Workbook1]Sheet1!$A$1:$A$2</c:f>
              <c:numCache>
                <c:formatCode>General</c:formatCode>
                <c:ptCount val="2"/>
                <c:pt idx="0">
                  <c:v>0.16</c:v>
                </c:pt>
                <c:pt idx="1">
                  <c:v>0.84</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6">
                  <a:lumMod val="60000"/>
                  <a:lumOff val="40000"/>
                </a:schemeClr>
              </a:solidFill>
              <a:ln>
                <a:noFill/>
              </a:ln>
              <a:effectLst/>
            </c:spPr>
          </c:dPt>
          <c:dPt>
            <c:idx val="1"/>
            <c:bubble3D val="0"/>
            <c:spPr>
              <a:solidFill>
                <a:schemeClr val="accent2">
                  <a:lumMod val="60000"/>
                  <a:lumOff val="40000"/>
                </a:schemeClr>
              </a:solidFill>
              <a:ln>
                <a:noFill/>
              </a:ln>
              <a:effectLst/>
            </c:spPr>
          </c:dPt>
          <c:val>
            <c:numRef>
              <c:f>[Workbook1]Sheet1!$A$1:$A$2</c:f>
              <c:numCache>
                <c:formatCode>General</c:formatCode>
                <c:ptCount val="2"/>
                <c:pt idx="0">
                  <c:v>0.16</c:v>
                </c:pt>
                <c:pt idx="1">
                  <c:v>0.84</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ysClr val="windowText" lastClr="000000"/>
            </a:solidFill>
          </c:spPr>
          <c:dPt>
            <c:idx val="0"/>
            <c:bubble3D val="0"/>
            <c:spPr>
              <a:solidFill>
                <a:schemeClr val="accent1">
                  <a:lumMod val="75000"/>
                </a:schemeClr>
              </a:solidFill>
              <a:ln>
                <a:noFill/>
              </a:ln>
              <a:effectLst/>
            </c:spPr>
          </c:dPt>
          <c:dPt>
            <c:idx val="1"/>
            <c:bubble3D val="0"/>
            <c:spPr>
              <a:solidFill>
                <a:schemeClr val="accent2">
                  <a:lumMod val="60000"/>
                  <a:lumOff val="40000"/>
                </a:schemeClr>
              </a:solidFill>
              <a:ln>
                <a:noFill/>
              </a:ln>
              <a:effectLst/>
            </c:spPr>
          </c:dPt>
          <c:val>
            <c:numRef>
              <c:f>[Workbook1]Sheet1!$A$1:$A$2</c:f>
              <c:numCache>
                <c:formatCode>General</c:formatCode>
                <c:ptCount val="2"/>
                <c:pt idx="0">
                  <c:v>0.16</c:v>
                </c:pt>
                <c:pt idx="1">
                  <c:v>0.84</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Ratios (Red/Green)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2">
                <a:lumMod val="60000"/>
                <a:lumOff val="40000"/>
              </a:schemeClr>
            </a:solidFill>
            <a:ln>
              <a:noFill/>
            </a:ln>
            <a:effectLst/>
          </c:spPr>
          <c:invertIfNegative val="0"/>
          <c:dPt>
            <c:idx val="0"/>
            <c:invertIfNegative val="0"/>
            <c:bubble3D val="0"/>
            <c:spPr>
              <a:solidFill>
                <a:srgbClr val="16A7BC"/>
              </a:solidFill>
              <a:ln>
                <a:noFill/>
              </a:ln>
              <a:effectLst/>
            </c:spPr>
          </c:dPt>
          <c:errBars>
            <c:errBarType val="both"/>
            <c:errValType val="cust"/>
            <c:noEndCap val="0"/>
            <c:plus>
              <c:numRef>
                <c:f>'[9-24-2015 PBStdtomatoER+PBSmgfp5ER Data CJ_jf.xlsx]Sheet2'!$L$50:$L$51</c:f>
                <c:numCache>
                  <c:formatCode>General</c:formatCode>
                  <c:ptCount val="2"/>
                  <c:pt idx="0">
                    <c:v>0.73938358199367</c:v>
                  </c:pt>
                  <c:pt idx="1">
                    <c:v>0.286279247548455</c:v>
                  </c:pt>
                </c:numCache>
              </c:numRef>
            </c:plus>
            <c:minus>
              <c:numRef>
                <c:f>'[9-24-2015 PBStdtomatoER+PBSmgfp5ER Data CJ_jf.xlsx]Sheet2'!$L$50:$L$51</c:f>
                <c:numCache>
                  <c:formatCode>General</c:formatCode>
                  <c:ptCount val="2"/>
                  <c:pt idx="0">
                    <c:v>0.73938358199367</c:v>
                  </c:pt>
                  <c:pt idx="1">
                    <c:v>0.286279247548455</c:v>
                  </c:pt>
                </c:numCache>
              </c:numRef>
            </c:minus>
            <c:spPr>
              <a:noFill/>
              <a:ln w="9525" cap="flat" cmpd="sng" algn="ctr">
                <a:solidFill>
                  <a:schemeClr val="tx1">
                    <a:lumMod val="65000"/>
                    <a:lumOff val="35000"/>
                  </a:schemeClr>
                </a:solidFill>
                <a:round/>
              </a:ln>
              <a:effectLst/>
            </c:spPr>
          </c:errBars>
          <c:cat>
            <c:strRef>
              <c:f>'[9-24-2015 PBStdtomatoER+PBSmgfp5ER Data CJ_jf.xlsx]Sheet2'!$I$50:$I$51</c:f>
              <c:strCache>
                <c:ptCount val="2"/>
                <c:pt idx="0">
                  <c:v>2x35s-tdTomatoER vs Act1TSS-mgfpER</c:v>
                </c:pt>
                <c:pt idx="1">
                  <c:v>2x35s-tdTomatoER vs 2x35s-mgfpER</c:v>
                </c:pt>
              </c:strCache>
            </c:strRef>
          </c:cat>
          <c:val>
            <c:numRef>
              <c:f>'[9-24-2015 PBStdtomatoER+PBSmgfp5ER Data CJ_jf.xlsx]Sheet2'!$J$50:$J$51</c:f>
              <c:numCache>
                <c:formatCode>General</c:formatCode>
                <c:ptCount val="2"/>
                <c:pt idx="0">
                  <c:v>2.957534327974681</c:v>
                </c:pt>
                <c:pt idx="1">
                  <c:v>2.027560190799707</c:v>
                </c:pt>
              </c:numCache>
            </c:numRef>
          </c:val>
        </c:ser>
        <c:dLbls>
          <c:showLegendKey val="0"/>
          <c:showVal val="0"/>
          <c:showCatName val="0"/>
          <c:showSerName val="0"/>
          <c:showPercent val="0"/>
          <c:showBubbleSize val="0"/>
        </c:dLbls>
        <c:gapWidth val="219"/>
        <c:overlap val="-27"/>
        <c:axId val="2129163104"/>
        <c:axId val="-2114268608"/>
      </c:barChart>
      <c:catAx>
        <c:axId val="21291631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268608"/>
        <c:crosses val="autoZero"/>
        <c:auto val="1"/>
        <c:lblAlgn val="ctr"/>
        <c:lblOffset val="100"/>
        <c:noMultiLvlLbl val="0"/>
      </c:catAx>
      <c:valAx>
        <c:axId val="-211426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163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Ratios (Red/Green)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2">
                <a:lumMod val="60000"/>
                <a:lumOff val="40000"/>
              </a:schemeClr>
            </a:solidFill>
            <a:ln>
              <a:noFill/>
            </a:ln>
            <a:effectLst/>
          </c:spPr>
          <c:invertIfNegative val="0"/>
          <c:dPt>
            <c:idx val="0"/>
            <c:invertIfNegative val="0"/>
            <c:bubble3D val="0"/>
            <c:spPr>
              <a:solidFill>
                <a:srgbClr val="16A7BC"/>
              </a:solidFill>
              <a:ln>
                <a:noFill/>
              </a:ln>
              <a:effectLst/>
            </c:spPr>
          </c:dPt>
          <c:errBars>
            <c:errBarType val="both"/>
            <c:errValType val="cust"/>
            <c:noEndCap val="0"/>
            <c:plus>
              <c:numRef>
                <c:f>'[9-24-2015 PBStdtomatoER+PBSmgfp5ER Data CJ_jf.xlsx]Sheet2'!$L$50:$L$51</c:f>
                <c:numCache>
                  <c:formatCode>General</c:formatCode>
                  <c:ptCount val="2"/>
                  <c:pt idx="0">
                    <c:v>0.73938358199367</c:v>
                  </c:pt>
                  <c:pt idx="1">
                    <c:v>0.286279247548455</c:v>
                  </c:pt>
                </c:numCache>
              </c:numRef>
            </c:plus>
            <c:minus>
              <c:numRef>
                <c:f>'[9-24-2015 PBStdtomatoER+PBSmgfp5ER Data CJ_jf.xlsx]Sheet2'!$L$50:$L$51</c:f>
                <c:numCache>
                  <c:formatCode>General</c:formatCode>
                  <c:ptCount val="2"/>
                  <c:pt idx="0">
                    <c:v>0.73938358199367</c:v>
                  </c:pt>
                  <c:pt idx="1">
                    <c:v>0.286279247548455</c:v>
                  </c:pt>
                </c:numCache>
              </c:numRef>
            </c:minus>
            <c:spPr>
              <a:noFill/>
              <a:ln w="9525" cap="flat" cmpd="sng" algn="ctr">
                <a:solidFill>
                  <a:schemeClr val="tx1">
                    <a:lumMod val="65000"/>
                    <a:lumOff val="35000"/>
                  </a:schemeClr>
                </a:solidFill>
                <a:round/>
              </a:ln>
              <a:effectLst/>
            </c:spPr>
          </c:errBars>
          <c:cat>
            <c:strRef>
              <c:f>'[9-24-2015 PBStdtomatoER+PBSmgfp5ER Data CJ_jf.xlsx]Sheet2'!$I$50:$I$51</c:f>
              <c:strCache>
                <c:ptCount val="2"/>
                <c:pt idx="0">
                  <c:v>2x35s-tdTomatoER vs Act1TSS-mgfpER</c:v>
                </c:pt>
                <c:pt idx="1">
                  <c:v>2x35s-tdTomatoER vs 2x35s-mgfpER</c:v>
                </c:pt>
              </c:strCache>
            </c:strRef>
          </c:cat>
          <c:val>
            <c:numRef>
              <c:f>'[9-24-2015 PBStdtomatoER+PBSmgfp5ER Data CJ_jf.xlsx]Sheet2'!$J$50:$J$51</c:f>
              <c:numCache>
                <c:formatCode>General</c:formatCode>
                <c:ptCount val="2"/>
                <c:pt idx="0">
                  <c:v>2.957534327974681</c:v>
                </c:pt>
                <c:pt idx="1">
                  <c:v>2.027560190799707</c:v>
                </c:pt>
              </c:numCache>
            </c:numRef>
          </c:val>
        </c:ser>
        <c:dLbls>
          <c:showLegendKey val="0"/>
          <c:showVal val="0"/>
          <c:showCatName val="0"/>
          <c:showSerName val="0"/>
          <c:showPercent val="0"/>
          <c:showBubbleSize val="0"/>
        </c:dLbls>
        <c:gapWidth val="219"/>
        <c:overlap val="-27"/>
        <c:axId val="-2061194064"/>
        <c:axId val="-2060747248"/>
      </c:barChart>
      <c:catAx>
        <c:axId val="-20611940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747248"/>
        <c:crosses val="autoZero"/>
        <c:auto val="1"/>
        <c:lblAlgn val="ctr"/>
        <c:lblOffset val="100"/>
        <c:noMultiLvlLbl val="0"/>
      </c:catAx>
      <c:valAx>
        <c:axId val="-2060747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1194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Density Ratios (Red/Green)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lumMod val="60000"/>
                  <a:lumOff val="40000"/>
                </a:schemeClr>
              </a:solidFill>
              <a:ln>
                <a:noFill/>
              </a:ln>
              <a:effectLst/>
            </c:spPr>
          </c:dPt>
          <c:dPt>
            <c:idx val="1"/>
            <c:invertIfNegative val="0"/>
            <c:bubble3D val="0"/>
            <c:spPr>
              <a:solidFill>
                <a:srgbClr val="521B93"/>
              </a:solidFill>
              <a:ln>
                <a:noFill/>
              </a:ln>
              <a:effectLst/>
            </c:spPr>
          </c:dPt>
          <c:errBars>
            <c:errBarType val="both"/>
            <c:errValType val="cust"/>
            <c:noEndCap val="0"/>
            <c:plus>
              <c:numRef>
                <c:f>'[5.12.16 bombardment_jf.xlsx]Sheet2'!$R$21,'[5.12.16 bombardment_jf.xlsx]Sheet2'!$R$42</c:f>
                <c:numCache>
                  <c:formatCode>General</c:formatCode>
                  <c:ptCount val="2"/>
                  <c:pt idx="0">
                    <c:v>0.417783952884206</c:v>
                  </c:pt>
                  <c:pt idx="1">
                    <c:v>0.080177944936945</c:v>
                  </c:pt>
                </c:numCache>
              </c:numRef>
            </c:plus>
            <c:minus>
              <c:numRef>
                <c:f>'[5.12.16 bombardment_jf.xlsx]Sheet2'!$R$21,'[5.12.16 bombardment_jf.xlsx]Sheet2'!$R$42</c:f>
                <c:numCache>
                  <c:formatCode>General</c:formatCode>
                  <c:ptCount val="2"/>
                  <c:pt idx="0">
                    <c:v>0.417783952884206</c:v>
                  </c:pt>
                  <c:pt idx="1">
                    <c:v>0.080177944936945</c:v>
                  </c:pt>
                </c:numCache>
              </c:numRef>
            </c:minus>
            <c:spPr>
              <a:noFill/>
              <a:ln w="9525" cap="flat" cmpd="sng" algn="ctr">
                <a:solidFill>
                  <a:schemeClr val="tx1">
                    <a:lumMod val="65000"/>
                    <a:lumOff val="35000"/>
                  </a:schemeClr>
                </a:solidFill>
                <a:round/>
              </a:ln>
              <a:effectLst/>
            </c:spPr>
          </c:errBars>
          <c:cat>
            <c:strRef>
              <c:f>'[5.12.16 bombardment_jf.xlsx]Sheet2'!$P$46:$P$47</c:f>
              <c:strCache>
                <c:ptCount val="2"/>
                <c:pt idx="0">
                  <c:v>2x35s-tdTomatoER vs 2x35s-mgfpER</c:v>
                </c:pt>
                <c:pt idx="1">
                  <c:v>Act1TSS-tdTomatoER vs Act1TSS-mgfpER</c:v>
                </c:pt>
              </c:strCache>
            </c:strRef>
          </c:cat>
          <c:val>
            <c:numRef>
              <c:f>'[5.12.16 bombardment_jf.xlsx]Sheet2'!$Q$46:$Q$47</c:f>
              <c:numCache>
                <c:formatCode>General</c:formatCode>
                <c:ptCount val="2"/>
                <c:pt idx="0">
                  <c:v>1.192158049382026</c:v>
                </c:pt>
                <c:pt idx="1">
                  <c:v>0.499474633177445</c:v>
                </c:pt>
              </c:numCache>
            </c:numRef>
          </c:val>
        </c:ser>
        <c:dLbls>
          <c:showLegendKey val="0"/>
          <c:showVal val="0"/>
          <c:showCatName val="0"/>
          <c:showSerName val="0"/>
          <c:showPercent val="0"/>
          <c:showBubbleSize val="0"/>
        </c:dLbls>
        <c:gapWidth val="150"/>
        <c:axId val="-2114233504"/>
        <c:axId val="-2041506624"/>
      </c:barChart>
      <c:catAx>
        <c:axId val="-211423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1506624"/>
        <c:crosses val="autoZero"/>
        <c:auto val="1"/>
        <c:lblAlgn val="ctr"/>
        <c:lblOffset val="100"/>
        <c:noMultiLvlLbl val="0"/>
      </c:catAx>
      <c:valAx>
        <c:axId val="-2041506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23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Density Ratios (Red/Green)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lumMod val="60000"/>
                  <a:lumOff val="40000"/>
                </a:schemeClr>
              </a:solidFill>
              <a:ln>
                <a:noFill/>
              </a:ln>
              <a:effectLst/>
            </c:spPr>
          </c:dPt>
          <c:dPt>
            <c:idx val="1"/>
            <c:invertIfNegative val="0"/>
            <c:bubble3D val="0"/>
            <c:spPr>
              <a:solidFill>
                <a:srgbClr val="521B93"/>
              </a:solidFill>
              <a:ln>
                <a:noFill/>
              </a:ln>
              <a:effectLst/>
            </c:spPr>
          </c:dPt>
          <c:errBars>
            <c:errBarType val="both"/>
            <c:errValType val="cust"/>
            <c:noEndCap val="0"/>
            <c:plus>
              <c:numRef>
                <c:f>'[5.12.16 bombardment_jf.xlsx]Sheet2'!$R$21,'[5.12.16 bombardment_jf.xlsx]Sheet2'!$R$42</c:f>
                <c:numCache>
                  <c:formatCode>General</c:formatCode>
                  <c:ptCount val="2"/>
                  <c:pt idx="0">
                    <c:v>0.417783952884206</c:v>
                  </c:pt>
                  <c:pt idx="1">
                    <c:v>0.080177944936945</c:v>
                  </c:pt>
                </c:numCache>
              </c:numRef>
            </c:plus>
            <c:minus>
              <c:numRef>
                <c:f>'[5.12.16 bombardment_jf.xlsx]Sheet2'!$R$21,'[5.12.16 bombardment_jf.xlsx]Sheet2'!$R$42</c:f>
                <c:numCache>
                  <c:formatCode>General</c:formatCode>
                  <c:ptCount val="2"/>
                  <c:pt idx="0">
                    <c:v>0.417783952884206</c:v>
                  </c:pt>
                  <c:pt idx="1">
                    <c:v>0.080177944936945</c:v>
                  </c:pt>
                </c:numCache>
              </c:numRef>
            </c:minus>
            <c:spPr>
              <a:noFill/>
              <a:ln w="9525" cap="flat" cmpd="sng" algn="ctr">
                <a:solidFill>
                  <a:schemeClr val="tx1">
                    <a:lumMod val="65000"/>
                    <a:lumOff val="35000"/>
                  </a:schemeClr>
                </a:solidFill>
                <a:round/>
              </a:ln>
              <a:effectLst/>
            </c:spPr>
          </c:errBars>
          <c:cat>
            <c:strRef>
              <c:f>'[5.12.16 bombardment_jf.xlsx]Sheet2'!$P$46:$P$47</c:f>
              <c:strCache>
                <c:ptCount val="2"/>
                <c:pt idx="0">
                  <c:v>2x35s-tdTomatoER vs 2x35s-mgfpER</c:v>
                </c:pt>
                <c:pt idx="1">
                  <c:v>Act1TSS-tdTomatoER vs Act1TSS-mgfpER</c:v>
                </c:pt>
              </c:strCache>
            </c:strRef>
          </c:cat>
          <c:val>
            <c:numRef>
              <c:f>'[5.12.16 bombardment_jf.xlsx]Sheet2'!$Q$46:$Q$47</c:f>
              <c:numCache>
                <c:formatCode>General</c:formatCode>
                <c:ptCount val="2"/>
                <c:pt idx="0">
                  <c:v>1.192158049382026</c:v>
                </c:pt>
                <c:pt idx="1">
                  <c:v>0.499474633177445</c:v>
                </c:pt>
              </c:numCache>
            </c:numRef>
          </c:val>
        </c:ser>
        <c:dLbls>
          <c:showLegendKey val="0"/>
          <c:showVal val="0"/>
          <c:showCatName val="0"/>
          <c:showSerName val="0"/>
          <c:showPercent val="0"/>
          <c:showBubbleSize val="0"/>
        </c:dLbls>
        <c:gapWidth val="150"/>
        <c:axId val="-2061872576"/>
        <c:axId val="2109959136"/>
      </c:barChart>
      <c:catAx>
        <c:axId val="-206187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959136"/>
        <c:crosses val="autoZero"/>
        <c:auto val="1"/>
        <c:lblAlgn val="ctr"/>
        <c:lblOffset val="100"/>
        <c:noMultiLvlLbl val="0"/>
      </c:catAx>
      <c:valAx>
        <c:axId val="2109959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187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2x35</a:t>
            </a:r>
            <a:r>
              <a:rPr lang="en-US" baseline="0"/>
              <a:t> Promoter Mean Ratio (Red/Green) Comparison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lumMod val="60000"/>
                <a:lumOff val="40000"/>
              </a:schemeClr>
            </a:solidFill>
            <a:ln>
              <a:noFill/>
            </a:ln>
            <a:effectLst/>
          </c:spPr>
          <c:invertIfNegative val="0"/>
          <c:errBars>
            <c:errBarType val="both"/>
            <c:errValType val="cust"/>
            <c:noEndCap val="0"/>
            <c:plus>
              <c:numRef>
                <c:f>'[9-24-2015 PBStdtomatoER+PBSmgfp5ER Data CJ_jf.xlsx]Sheet4'!$C$1,'[9-24-2015 PBStdtomatoER+PBSmgfp5ER Data CJ_jf.xlsx]Sheet4'!$C$2</c:f>
                <c:numCache>
                  <c:formatCode>General</c:formatCode>
                  <c:ptCount val="2"/>
                  <c:pt idx="0">
                    <c:v>0.4496</c:v>
                  </c:pt>
                  <c:pt idx="1">
                    <c:v>0.4177</c:v>
                  </c:pt>
                </c:numCache>
              </c:numRef>
            </c:plus>
            <c:minus>
              <c:numRef>
                <c:f>'[9-24-2015 PBStdtomatoER+PBSmgfp5ER Data CJ_jf.xlsx]Sheet4'!$C$1,'[9-24-2015 PBStdtomatoER+PBSmgfp5ER Data CJ_jf.xlsx]Sheet4'!$C$2</c:f>
                <c:numCache>
                  <c:formatCode>General</c:formatCode>
                  <c:ptCount val="2"/>
                  <c:pt idx="0">
                    <c:v>0.4496</c:v>
                  </c:pt>
                  <c:pt idx="1">
                    <c:v>0.4177</c:v>
                  </c:pt>
                </c:numCache>
              </c:numRef>
            </c:minus>
            <c:spPr>
              <a:noFill/>
              <a:ln w="9525" cap="flat" cmpd="sng" algn="ctr">
                <a:solidFill>
                  <a:schemeClr val="tx1">
                    <a:lumMod val="65000"/>
                    <a:lumOff val="35000"/>
                  </a:schemeClr>
                </a:solidFill>
                <a:round/>
              </a:ln>
              <a:effectLst/>
            </c:spPr>
          </c:errBars>
          <c:cat>
            <c:strRef>
              <c:f>'[9-24-2015 PBStdtomatoER+PBSmgfp5ER Data CJ_jf.xlsx]Sheet4'!$A$1:$A$2</c:f>
              <c:strCache>
                <c:ptCount val="2"/>
                <c:pt idx="0">
                  <c:v>2x35s-tdTomatoER vs 2x35s-mgfpER (5-12-16)</c:v>
                </c:pt>
                <c:pt idx="1">
                  <c:v>2x35s-tdTomatoER vs 2x35s-mgfpER (9-24-15)</c:v>
                </c:pt>
              </c:strCache>
            </c:strRef>
          </c:cat>
          <c:val>
            <c:numRef>
              <c:f>'[9-24-2015 PBStdtomatoER+PBSmgfp5ER Data CJ_jf.xlsx]Sheet4'!$B$1:$B$2</c:f>
              <c:numCache>
                <c:formatCode>General</c:formatCode>
                <c:ptCount val="2"/>
                <c:pt idx="0">
                  <c:v>2.027</c:v>
                </c:pt>
                <c:pt idx="1">
                  <c:v>1.1921</c:v>
                </c:pt>
              </c:numCache>
            </c:numRef>
          </c:val>
        </c:ser>
        <c:dLbls>
          <c:showLegendKey val="0"/>
          <c:showVal val="0"/>
          <c:showCatName val="0"/>
          <c:showSerName val="0"/>
          <c:showPercent val="0"/>
          <c:showBubbleSize val="0"/>
        </c:dLbls>
        <c:gapWidth val="150"/>
        <c:axId val="-2114480208"/>
        <c:axId val="2125624368"/>
      </c:barChart>
      <c:catAx>
        <c:axId val="-211448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624368"/>
        <c:crosses val="autoZero"/>
        <c:auto val="1"/>
        <c:lblAlgn val="ctr"/>
        <c:lblOffset val="100"/>
        <c:noMultiLvlLbl val="0"/>
      </c:catAx>
      <c:valAx>
        <c:axId val="2125624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48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2x35</a:t>
            </a:r>
            <a:r>
              <a:rPr lang="en-US" baseline="0"/>
              <a:t> Promoter Mean Ratio (Red/Green) Comparison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lumMod val="60000"/>
                <a:lumOff val="40000"/>
              </a:schemeClr>
            </a:solidFill>
            <a:ln>
              <a:noFill/>
            </a:ln>
            <a:effectLst/>
          </c:spPr>
          <c:invertIfNegative val="0"/>
          <c:errBars>
            <c:errBarType val="both"/>
            <c:errValType val="cust"/>
            <c:noEndCap val="0"/>
            <c:plus>
              <c:numRef>
                <c:f>'[9-24-2015 PBStdtomatoER+PBSmgfp5ER Data CJ_jf.xlsx]Sheet4'!$C$1,'[9-24-2015 PBStdtomatoER+PBSmgfp5ER Data CJ_jf.xlsx]Sheet4'!$C$2</c:f>
                <c:numCache>
                  <c:formatCode>General</c:formatCode>
                  <c:ptCount val="2"/>
                  <c:pt idx="0">
                    <c:v>0.4496</c:v>
                  </c:pt>
                  <c:pt idx="1">
                    <c:v>0.4177</c:v>
                  </c:pt>
                </c:numCache>
              </c:numRef>
            </c:plus>
            <c:minus>
              <c:numRef>
                <c:f>'[9-24-2015 PBStdtomatoER+PBSmgfp5ER Data CJ_jf.xlsx]Sheet4'!$C$1,'[9-24-2015 PBStdtomatoER+PBSmgfp5ER Data CJ_jf.xlsx]Sheet4'!$C$2</c:f>
                <c:numCache>
                  <c:formatCode>General</c:formatCode>
                  <c:ptCount val="2"/>
                  <c:pt idx="0">
                    <c:v>0.4496</c:v>
                  </c:pt>
                  <c:pt idx="1">
                    <c:v>0.4177</c:v>
                  </c:pt>
                </c:numCache>
              </c:numRef>
            </c:minus>
            <c:spPr>
              <a:noFill/>
              <a:ln w="9525" cap="flat" cmpd="sng" algn="ctr">
                <a:solidFill>
                  <a:schemeClr val="tx1">
                    <a:lumMod val="65000"/>
                    <a:lumOff val="35000"/>
                  </a:schemeClr>
                </a:solidFill>
                <a:round/>
              </a:ln>
              <a:effectLst/>
            </c:spPr>
          </c:errBars>
          <c:cat>
            <c:strRef>
              <c:f>'[9-24-2015 PBStdtomatoER+PBSmgfp5ER Data CJ_jf.xlsx]Sheet4'!$A$1:$A$2</c:f>
              <c:strCache>
                <c:ptCount val="2"/>
                <c:pt idx="0">
                  <c:v>2x35s-tdTomatoER vs 2x35s-mgfpER (5-12-16)</c:v>
                </c:pt>
                <c:pt idx="1">
                  <c:v>2x35s-tdTomatoER vs 2x35s-mgfpER (9-24-15)</c:v>
                </c:pt>
              </c:strCache>
            </c:strRef>
          </c:cat>
          <c:val>
            <c:numRef>
              <c:f>'[9-24-2015 PBStdtomatoER+PBSmgfp5ER Data CJ_jf.xlsx]Sheet4'!$B$1:$B$2</c:f>
              <c:numCache>
                <c:formatCode>General</c:formatCode>
                <c:ptCount val="2"/>
                <c:pt idx="0">
                  <c:v>2.027</c:v>
                </c:pt>
                <c:pt idx="1">
                  <c:v>1.1921</c:v>
                </c:pt>
              </c:numCache>
            </c:numRef>
          </c:val>
        </c:ser>
        <c:dLbls>
          <c:showLegendKey val="0"/>
          <c:showVal val="0"/>
          <c:showCatName val="0"/>
          <c:showSerName val="0"/>
          <c:showPercent val="0"/>
          <c:showBubbleSize val="0"/>
        </c:dLbls>
        <c:gapWidth val="150"/>
        <c:axId val="-2048280288"/>
        <c:axId val="-2121189376"/>
      </c:barChart>
      <c:catAx>
        <c:axId val="-204828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189376"/>
        <c:crosses val="autoZero"/>
        <c:auto val="1"/>
        <c:lblAlgn val="ctr"/>
        <c:lblOffset val="100"/>
        <c:noMultiLvlLbl val="0"/>
      </c:catAx>
      <c:valAx>
        <c:axId val="-212118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28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48594-3E69-D249-AA46-6A85D7D46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4381</Words>
  <Characters>24972</Characters>
  <Application>Microsoft Macintosh Word</Application>
  <DocSecurity>0</DocSecurity>
  <Lines>208</Lines>
  <Paragraphs>58</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vt:lpstr/>
      <vt:lpstr>Abstract</vt:lpstr>
      <vt:lpstr>Introduction </vt:lpstr>
      <vt:lpstr>Results</vt:lpstr>
      <vt:lpstr>Construction of a Golden Gate Cloning Plasmid with a Fluorescent Reporter</vt:lpstr>
      <vt:lpstr>Biolistic Transformation</vt:lpstr>
      <vt:lpstr>Discussion</vt:lpstr>
      <vt:lpstr>Experimental Procedures </vt:lpstr>
      <vt:lpstr>DNA Fragment Design and Molecular Cloning</vt:lpstr>
      <vt:lpstr>Bacterial Transformation and Culture</vt:lpstr>
      <vt:lpstr>Biolistic transformation</vt:lpstr>
      <vt:lpstr>Analyzing fluorescence</vt:lpstr>
      <vt:lpstr>REFERENCES</vt:lpstr>
    </vt:vector>
  </TitlesOfParts>
  <LinksUpToDate>false</LinksUpToDate>
  <CharactersWithSpaces>29295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2016-09-02T23:10:00Z</dcterms:created>
  <dcterms:modified xsi:type="dcterms:W3CDTF">2016-09-02T23:10:00Z</dcterms:modified>
</cp:coreProperties>
</file>