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880B2" w14:textId="77777777" w:rsidR="00967744" w:rsidRDefault="00967744" w:rsidP="00325745">
      <w:pPr>
        <w:widowControl w:val="0"/>
        <w:suppressLineNumbers/>
        <w:suppressAutoHyphens/>
        <w:spacing w:after="0" w:line="480" w:lineRule="auto"/>
        <w:jc w:val="center"/>
      </w:pPr>
      <w:bookmarkStart w:id="0" w:name="h.mqxy8q4ro07p" w:colFirst="0" w:colLast="0"/>
      <w:bookmarkEnd w:id="0"/>
    </w:p>
    <w:p w14:paraId="6AECC05C" w14:textId="77777777" w:rsidR="00967744" w:rsidRDefault="00967744" w:rsidP="006940C6">
      <w:pPr>
        <w:widowControl w:val="0"/>
        <w:suppressLineNumbers/>
        <w:suppressAutoHyphens/>
        <w:spacing w:after="0" w:line="480" w:lineRule="auto"/>
      </w:pPr>
      <w:bookmarkStart w:id="1" w:name="h.q513lne031lt" w:colFirst="0" w:colLast="0"/>
      <w:bookmarkStart w:id="2" w:name="h.96u30scl9q81" w:colFirst="0" w:colLast="0"/>
      <w:bookmarkEnd w:id="1"/>
      <w:bookmarkEnd w:id="2"/>
    </w:p>
    <w:p w14:paraId="66EC03D3" w14:textId="77777777" w:rsidR="00967744" w:rsidRDefault="00967744" w:rsidP="006940C6">
      <w:pPr>
        <w:widowControl w:val="0"/>
        <w:suppressLineNumbers/>
        <w:suppressAutoHyphens/>
        <w:spacing w:after="0" w:line="480" w:lineRule="auto"/>
      </w:pPr>
      <w:bookmarkStart w:id="3" w:name="h.gyo1gzaesw5n" w:colFirst="0" w:colLast="0"/>
      <w:bookmarkStart w:id="4" w:name="h.4aemd42zt16u" w:colFirst="0" w:colLast="0"/>
      <w:bookmarkEnd w:id="3"/>
      <w:bookmarkEnd w:id="4"/>
    </w:p>
    <w:p w14:paraId="075BA274" w14:textId="77777777" w:rsidR="00967744" w:rsidRDefault="00967744" w:rsidP="00325745">
      <w:pPr>
        <w:widowControl w:val="0"/>
        <w:suppressLineNumbers/>
        <w:suppressAutoHyphens/>
        <w:spacing w:after="0" w:line="480" w:lineRule="auto"/>
        <w:jc w:val="center"/>
      </w:pPr>
      <w:bookmarkStart w:id="5" w:name="h.5zoiz3qyqxbr" w:colFirst="0" w:colLast="0"/>
      <w:bookmarkEnd w:id="5"/>
    </w:p>
    <w:p w14:paraId="6173E5B9" w14:textId="77777777" w:rsidR="00967744" w:rsidRDefault="00967744" w:rsidP="00325745">
      <w:pPr>
        <w:widowControl w:val="0"/>
        <w:suppressLineNumbers/>
        <w:suppressAutoHyphens/>
        <w:spacing w:after="0" w:line="480" w:lineRule="auto"/>
        <w:jc w:val="center"/>
      </w:pPr>
      <w:bookmarkStart w:id="6" w:name="h.f5n83oifyi5r" w:colFirst="0" w:colLast="0"/>
      <w:bookmarkEnd w:id="6"/>
    </w:p>
    <w:p w14:paraId="23450023" w14:textId="77777777" w:rsidR="006940C6" w:rsidRDefault="00971973" w:rsidP="00325745">
      <w:pPr>
        <w:widowControl w:val="0"/>
        <w:suppressLineNumbers/>
        <w:suppressAutoHyphens/>
        <w:spacing w:after="0" w:line="480" w:lineRule="auto"/>
        <w:jc w:val="center"/>
        <w:rPr>
          <w:rFonts w:ascii="Times New Roman" w:eastAsia="Times New Roman" w:hAnsi="Times New Roman" w:cs="Times New Roman"/>
          <w:sz w:val="24"/>
          <w:szCs w:val="24"/>
        </w:rPr>
      </w:pPr>
      <w:bookmarkStart w:id="7" w:name="h.46k5xjyzuyjl" w:colFirst="0" w:colLast="0"/>
      <w:bookmarkEnd w:id="7"/>
      <w:r w:rsidRPr="00971973">
        <w:rPr>
          <w:rFonts w:ascii="Times New Roman" w:eastAsia="Times New Roman" w:hAnsi="Times New Roman" w:cs="Times New Roman"/>
          <w:sz w:val="24"/>
          <w:szCs w:val="24"/>
        </w:rPr>
        <w:t>“</w:t>
      </w:r>
      <w:r w:rsidR="008B6858">
        <w:rPr>
          <w:rFonts w:ascii="Times New Roman" w:eastAsia="Times New Roman" w:hAnsi="Times New Roman" w:cs="Times New Roman"/>
          <w:sz w:val="24"/>
          <w:szCs w:val="24"/>
        </w:rPr>
        <w:t>Rare</w:t>
      </w:r>
      <w:r w:rsidR="00BC5F46">
        <w:rPr>
          <w:rFonts w:ascii="Times New Roman" w:eastAsia="Times New Roman" w:hAnsi="Times New Roman" w:cs="Times New Roman"/>
          <w:sz w:val="24"/>
          <w:szCs w:val="24"/>
        </w:rPr>
        <w:t xml:space="preserve"> place </w:t>
      </w:r>
      <w:r w:rsidR="008B6858">
        <w:rPr>
          <w:rFonts w:ascii="Times New Roman" w:eastAsia="Times New Roman" w:hAnsi="Times New Roman" w:cs="Times New Roman"/>
          <w:sz w:val="24"/>
          <w:szCs w:val="24"/>
        </w:rPr>
        <w:t xml:space="preserve">where </w:t>
      </w:r>
      <w:r w:rsidR="00BC5F46">
        <w:rPr>
          <w:rFonts w:ascii="Times New Roman" w:eastAsia="Times New Roman" w:hAnsi="Times New Roman" w:cs="Times New Roman"/>
          <w:sz w:val="24"/>
          <w:szCs w:val="24"/>
        </w:rPr>
        <w:t>I feel normal</w:t>
      </w:r>
      <w:r>
        <w:rPr>
          <w:rFonts w:ascii="Times New Roman" w:eastAsia="Times New Roman" w:hAnsi="Times New Roman" w:cs="Times New Roman"/>
          <w:sz w:val="24"/>
          <w:szCs w:val="24"/>
        </w:rPr>
        <w:t>”: P</w:t>
      </w:r>
      <w:r w:rsidRPr="00971973">
        <w:rPr>
          <w:rFonts w:ascii="Times New Roman" w:eastAsia="Times New Roman" w:hAnsi="Times New Roman" w:cs="Times New Roman"/>
          <w:sz w:val="24"/>
          <w:szCs w:val="24"/>
        </w:rPr>
        <w:t xml:space="preserve">erceptions of </w:t>
      </w:r>
      <w:r w:rsidR="00C96654">
        <w:rPr>
          <w:rFonts w:ascii="Times New Roman" w:eastAsia="Times New Roman" w:hAnsi="Times New Roman" w:cs="Times New Roman"/>
          <w:sz w:val="24"/>
          <w:szCs w:val="24"/>
        </w:rPr>
        <w:t xml:space="preserve">a </w:t>
      </w:r>
      <w:r w:rsidRPr="00971973">
        <w:rPr>
          <w:rFonts w:ascii="Times New Roman" w:eastAsia="Times New Roman" w:hAnsi="Times New Roman" w:cs="Times New Roman"/>
          <w:sz w:val="24"/>
          <w:szCs w:val="24"/>
        </w:rPr>
        <w:t>social support conference among parents of and people with Moebius syndrome</w:t>
      </w:r>
    </w:p>
    <w:p w14:paraId="06DFD947" w14:textId="77777777" w:rsidR="006940C6" w:rsidRDefault="006940C6" w:rsidP="006940C6">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Kathleen R. Bogart, Erika Frandrup, Taylor Locke, Hanna Thompson, Natalie Weber, Jacqueline Yates, Nicholas Zike, and Amanda Hemmesch Breaker</w:t>
      </w:r>
    </w:p>
    <w:p w14:paraId="549F1E42" w14:textId="77777777" w:rsidR="006940C6" w:rsidRDefault="006940C6" w:rsidP="006940C6">
      <w:pPr>
        <w:widowControl w:val="0"/>
        <w:spacing w:after="0" w:line="480" w:lineRule="auto"/>
        <w:jc w:val="center"/>
        <w:rPr>
          <w:rFonts w:ascii="Times New Roman" w:hAnsi="Times New Roman" w:cs="Times New Roman"/>
          <w:sz w:val="24"/>
          <w:szCs w:val="24"/>
        </w:rPr>
      </w:pPr>
    </w:p>
    <w:p w14:paraId="77589CEB" w14:textId="77777777" w:rsidR="006940C6" w:rsidRPr="001B1855" w:rsidRDefault="006940C6" w:rsidP="006940C6">
      <w:pPr>
        <w:widowControl w:val="0"/>
        <w:suppressLineNumbers/>
        <w:suppressAutoHyphens/>
        <w:spacing w:after="0" w:line="480" w:lineRule="auto"/>
        <w:jc w:val="center"/>
        <w:rPr>
          <w:rFonts w:ascii="Times New Roman" w:hAnsi="Times New Roman" w:cs="Times New Roman"/>
          <w:sz w:val="24"/>
          <w:szCs w:val="24"/>
        </w:rPr>
      </w:pPr>
      <w:r w:rsidRPr="001B1855">
        <w:rPr>
          <w:rFonts w:ascii="Times New Roman" w:hAnsi="Times New Roman" w:cs="Times New Roman"/>
          <w:sz w:val="24"/>
          <w:szCs w:val="24"/>
        </w:rPr>
        <w:t>Author note</w:t>
      </w:r>
    </w:p>
    <w:p w14:paraId="1D88E67F" w14:textId="77777777" w:rsidR="006940C6" w:rsidRPr="00EC1B6C" w:rsidRDefault="006940C6" w:rsidP="006940C6">
      <w:pPr>
        <w:spacing w:after="0" w:line="480" w:lineRule="auto"/>
        <w:ind w:firstLine="720"/>
        <w:rPr>
          <w:rFonts w:ascii="Times New Roman" w:hAnsi="Times New Roman"/>
          <w:sz w:val="24"/>
          <w:szCs w:val="24"/>
        </w:rPr>
      </w:pPr>
      <w:r w:rsidRPr="000C0ED2">
        <w:rPr>
          <w:rFonts w:ascii="Times New Roman" w:hAnsi="Times New Roman"/>
          <w:sz w:val="24"/>
          <w:szCs w:val="24"/>
        </w:rPr>
        <w:t xml:space="preserve">Kathleen R. Bogart, </w:t>
      </w:r>
      <w:r>
        <w:rPr>
          <w:rFonts w:ascii="Times New Roman" w:hAnsi="Times New Roman" w:cs="Times New Roman"/>
          <w:sz w:val="24"/>
          <w:szCs w:val="24"/>
        </w:rPr>
        <w:t xml:space="preserve">Erika Frandrup, Taylor Locke, Hanna Thompson, Natalie Weber, Jacqueline Yates, Nicholas Zike, </w:t>
      </w:r>
      <w:r w:rsidRPr="000C0ED2">
        <w:rPr>
          <w:rFonts w:ascii="Times New Roman" w:hAnsi="Times New Roman"/>
          <w:sz w:val="24"/>
          <w:szCs w:val="24"/>
        </w:rPr>
        <w:t>School of Psychological Science</w:t>
      </w:r>
      <w:r>
        <w:rPr>
          <w:rFonts w:ascii="Times New Roman" w:hAnsi="Times New Roman"/>
          <w:sz w:val="24"/>
          <w:szCs w:val="24"/>
        </w:rPr>
        <w:t xml:space="preserve">, </w:t>
      </w:r>
      <w:r w:rsidRPr="000C0ED2">
        <w:rPr>
          <w:rFonts w:ascii="Times New Roman" w:hAnsi="Times New Roman"/>
          <w:sz w:val="24"/>
          <w:szCs w:val="24"/>
        </w:rPr>
        <w:t>Oregon State University</w:t>
      </w:r>
      <w:r>
        <w:rPr>
          <w:rFonts w:ascii="Times New Roman" w:hAnsi="Times New Roman"/>
          <w:sz w:val="24"/>
          <w:szCs w:val="24"/>
        </w:rPr>
        <w:t>; Amanda Hemmesch Breaker</w:t>
      </w:r>
      <w:r w:rsidRPr="000C0ED2">
        <w:rPr>
          <w:rFonts w:ascii="Times New Roman" w:hAnsi="Times New Roman"/>
          <w:sz w:val="24"/>
          <w:szCs w:val="24"/>
        </w:rPr>
        <w:t>,</w:t>
      </w:r>
      <w:r>
        <w:rPr>
          <w:rFonts w:ascii="Times New Roman" w:hAnsi="Times New Roman"/>
          <w:sz w:val="24"/>
          <w:szCs w:val="24"/>
        </w:rPr>
        <w:t xml:space="preserve"> Department of Psychology, St. Cloud State University. </w:t>
      </w:r>
    </w:p>
    <w:p w14:paraId="27FF6B2F" w14:textId="77777777" w:rsidR="006940C6" w:rsidRPr="00BA19CB" w:rsidRDefault="006940C6" w:rsidP="006940C6">
      <w:pPr>
        <w:widowControl w:val="0"/>
        <w:suppressLineNumber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t>Kathleen Bogart</w:t>
      </w:r>
      <w:r w:rsidRPr="001B1855">
        <w:rPr>
          <w:rFonts w:ascii="Times New Roman" w:hAnsi="Times New Roman" w:cs="Times New Roman"/>
          <w:sz w:val="24"/>
          <w:szCs w:val="24"/>
        </w:rPr>
        <w:t xml:space="preserve"> </w:t>
      </w:r>
      <w:r>
        <w:rPr>
          <w:rFonts w:ascii="Times New Roman" w:hAnsi="Times New Roman" w:cs="Times New Roman"/>
          <w:sz w:val="24"/>
          <w:szCs w:val="24"/>
        </w:rPr>
        <w:t xml:space="preserve">is a board member of the Moebius Syndrome Foundation, which </w:t>
      </w:r>
      <w:r w:rsidRPr="001B1855">
        <w:rPr>
          <w:rFonts w:ascii="Times New Roman" w:hAnsi="Times New Roman" w:cs="Times New Roman"/>
          <w:sz w:val="24"/>
          <w:szCs w:val="24"/>
        </w:rPr>
        <w:t xml:space="preserve">may </w:t>
      </w:r>
      <w:r>
        <w:rPr>
          <w:rFonts w:ascii="Times New Roman" w:hAnsi="Times New Roman" w:cs="Times New Roman"/>
          <w:sz w:val="24"/>
          <w:szCs w:val="24"/>
        </w:rPr>
        <w:t>be</w:t>
      </w:r>
      <w:r w:rsidRPr="001B1855">
        <w:rPr>
          <w:rFonts w:ascii="Times New Roman" w:hAnsi="Times New Roman" w:cs="Times New Roman"/>
          <w:sz w:val="24"/>
          <w:szCs w:val="24"/>
        </w:rPr>
        <w:t xml:space="preserve"> perceived </w:t>
      </w:r>
      <w:r>
        <w:rPr>
          <w:rFonts w:ascii="Times New Roman" w:hAnsi="Times New Roman" w:cs="Times New Roman"/>
          <w:sz w:val="24"/>
          <w:szCs w:val="24"/>
        </w:rPr>
        <w:t xml:space="preserve">as a </w:t>
      </w:r>
      <w:r w:rsidRPr="001B1855">
        <w:rPr>
          <w:rFonts w:ascii="Times New Roman" w:hAnsi="Times New Roman" w:cs="Times New Roman"/>
          <w:sz w:val="24"/>
          <w:szCs w:val="24"/>
        </w:rPr>
        <w:t>conflict of interest</w:t>
      </w:r>
      <w:r>
        <w:rPr>
          <w:rFonts w:ascii="Times New Roman" w:hAnsi="Times New Roman" w:cs="Times New Roman"/>
          <w:sz w:val="24"/>
          <w:szCs w:val="24"/>
        </w:rPr>
        <w:t>. The</w:t>
      </w:r>
      <w:r w:rsidRPr="001B1855">
        <w:rPr>
          <w:rFonts w:ascii="Times New Roman" w:hAnsi="Times New Roman" w:cs="Times New Roman"/>
          <w:sz w:val="24"/>
          <w:szCs w:val="24"/>
        </w:rPr>
        <w:t xml:space="preserve"> Moebius Syndrome Foundation is a non-profit organization, and </w:t>
      </w:r>
      <w:r>
        <w:rPr>
          <w:rFonts w:ascii="Times New Roman" w:hAnsi="Times New Roman" w:cs="Times New Roman"/>
          <w:sz w:val="24"/>
          <w:szCs w:val="24"/>
        </w:rPr>
        <w:t>she</w:t>
      </w:r>
      <w:r w:rsidRPr="001B1855">
        <w:rPr>
          <w:rFonts w:ascii="Times New Roman" w:hAnsi="Times New Roman" w:cs="Times New Roman"/>
          <w:sz w:val="24"/>
          <w:szCs w:val="24"/>
        </w:rPr>
        <w:t xml:space="preserve"> receive</w:t>
      </w:r>
      <w:r>
        <w:rPr>
          <w:rFonts w:ascii="Times New Roman" w:hAnsi="Times New Roman" w:cs="Times New Roman"/>
          <w:sz w:val="24"/>
          <w:szCs w:val="24"/>
        </w:rPr>
        <w:t>s</w:t>
      </w:r>
      <w:r w:rsidRPr="001B1855">
        <w:rPr>
          <w:rFonts w:ascii="Times New Roman" w:hAnsi="Times New Roman" w:cs="Times New Roman"/>
          <w:sz w:val="24"/>
          <w:szCs w:val="24"/>
        </w:rPr>
        <w:t xml:space="preserve"> no salary from the Foundation.</w:t>
      </w:r>
    </w:p>
    <w:p w14:paraId="0CBFA3C6" w14:textId="77777777" w:rsidR="006940C6" w:rsidRPr="00ED0F6F" w:rsidRDefault="006940C6" w:rsidP="006940C6">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Correspondence concerning this article should be addressed to Kathleen Bogart, School of Psychological Science, Oregon State University, </w:t>
      </w:r>
      <w:r w:rsidRPr="000C0ED2">
        <w:rPr>
          <w:rFonts w:ascii="Times New Roman" w:hAnsi="Times New Roman"/>
          <w:sz w:val="24"/>
          <w:szCs w:val="24"/>
        </w:rPr>
        <w:t>2950 SW Jefferson Way</w:t>
      </w:r>
      <w:r>
        <w:rPr>
          <w:rFonts w:ascii="Times New Roman" w:hAnsi="Times New Roman"/>
          <w:sz w:val="24"/>
          <w:szCs w:val="24"/>
        </w:rPr>
        <w:t xml:space="preserve">, </w:t>
      </w:r>
      <w:r w:rsidRPr="000C0ED2">
        <w:rPr>
          <w:rFonts w:ascii="Times New Roman" w:hAnsi="Times New Roman"/>
          <w:sz w:val="24"/>
          <w:szCs w:val="24"/>
        </w:rPr>
        <w:t>Corvallis, OR</w:t>
      </w:r>
      <w:r>
        <w:rPr>
          <w:rFonts w:ascii="Times New Roman" w:hAnsi="Times New Roman"/>
          <w:sz w:val="24"/>
          <w:szCs w:val="24"/>
        </w:rPr>
        <w:t xml:space="preserve">. </w:t>
      </w:r>
      <w:r w:rsidRPr="000C0ED2">
        <w:rPr>
          <w:rFonts w:ascii="Times New Roman" w:hAnsi="Times New Roman"/>
          <w:sz w:val="24"/>
          <w:szCs w:val="24"/>
        </w:rPr>
        <w:t>Email: kathleen.bogart@oregonstate.edu</w:t>
      </w:r>
    </w:p>
    <w:p w14:paraId="6867ACB4" w14:textId="77777777" w:rsidR="006940C6" w:rsidRDefault="006940C6" w:rsidP="00325745">
      <w:pPr>
        <w:widowControl w:val="0"/>
        <w:suppressLineNumbers/>
        <w:suppressAutoHyphens/>
        <w:spacing w:after="0" w:line="480" w:lineRule="auto"/>
        <w:jc w:val="center"/>
        <w:rPr>
          <w:rFonts w:ascii="Times New Roman" w:eastAsia="Times New Roman" w:hAnsi="Times New Roman" w:cs="Times New Roman"/>
          <w:sz w:val="24"/>
          <w:szCs w:val="24"/>
        </w:rPr>
      </w:pPr>
    </w:p>
    <w:p w14:paraId="7256BC5C" w14:textId="6E5F872F" w:rsidR="00967744" w:rsidRPr="00A43105" w:rsidRDefault="006940C6" w:rsidP="006940C6">
      <w:pPr>
        <w:widowControl w:val="0"/>
      </w:pPr>
      <w:r>
        <w:rPr>
          <w:rFonts w:ascii="Times New Roman" w:hAnsi="Times New Roman"/>
          <w:sz w:val="24"/>
          <w:szCs w:val="24"/>
        </w:rPr>
        <w:t xml:space="preserve">Published as: </w:t>
      </w:r>
      <w:r w:rsidRPr="006940C6">
        <w:rPr>
          <w:rFonts w:ascii="Times New Roman" w:hAnsi="Times New Roman"/>
          <w:sz w:val="24"/>
          <w:szCs w:val="24"/>
        </w:rPr>
        <w:t>Bogart, K. R., Frand</w:t>
      </w:r>
      <w:r>
        <w:rPr>
          <w:rFonts w:ascii="Times New Roman" w:hAnsi="Times New Roman"/>
          <w:sz w:val="24"/>
          <w:szCs w:val="24"/>
        </w:rPr>
        <w:t>rup, E.,</w:t>
      </w:r>
      <w:r>
        <w:rPr>
          <w:rFonts w:ascii="Times New Roman" w:hAnsi="Times New Roman"/>
          <w:sz w:val="24"/>
          <w:szCs w:val="24"/>
        </w:rPr>
        <w:t xml:space="preserve"> Locke, T., Thompson, H., Weber, N., Yates, J., Zike, N.,</w:t>
      </w:r>
      <w:r>
        <w:rPr>
          <w:rFonts w:ascii="Times New Roman" w:hAnsi="Times New Roman"/>
          <w:sz w:val="24"/>
          <w:szCs w:val="24"/>
        </w:rPr>
        <w:t xml:space="preserve"> &amp; Hemmesch, A.</w:t>
      </w:r>
      <w:r w:rsidRPr="001F4DD0">
        <w:rPr>
          <w:rFonts w:ascii="Times New Roman" w:hAnsi="Times New Roman"/>
          <w:sz w:val="24"/>
          <w:szCs w:val="24"/>
        </w:rPr>
        <w:t xml:space="preserve"> (</w:t>
      </w:r>
      <w:r>
        <w:rPr>
          <w:rFonts w:ascii="Times New Roman" w:hAnsi="Times New Roman"/>
          <w:sz w:val="24"/>
          <w:szCs w:val="24"/>
        </w:rPr>
        <w:t>2017</w:t>
      </w:r>
      <w:r w:rsidRPr="001F4DD0">
        <w:rPr>
          <w:rFonts w:ascii="Times New Roman" w:hAnsi="Times New Roman"/>
          <w:sz w:val="24"/>
          <w:szCs w:val="24"/>
        </w:rPr>
        <w:t>).</w:t>
      </w:r>
      <w:r>
        <w:rPr>
          <w:rFonts w:ascii="Times New Roman" w:hAnsi="Times New Roman"/>
          <w:sz w:val="24"/>
          <w:szCs w:val="24"/>
        </w:rPr>
        <w:t xml:space="preserve"> </w:t>
      </w:r>
      <w:r w:rsidRPr="001F4DD0">
        <w:rPr>
          <w:rFonts w:ascii="Times New Roman" w:hAnsi="Times New Roman"/>
          <w:sz w:val="24"/>
          <w:szCs w:val="24"/>
        </w:rPr>
        <w:t xml:space="preserve">“Rare place where I feel normal”: Perceptions of a social support conference among parents of and people with Moebius syndrome. </w:t>
      </w:r>
      <w:r>
        <w:rPr>
          <w:rFonts w:ascii="Times New Roman" w:hAnsi="Times New Roman"/>
          <w:i/>
          <w:sz w:val="24"/>
          <w:szCs w:val="24"/>
        </w:rPr>
        <w:t>Research in Developmental Disabilities 64,</w:t>
      </w:r>
      <w:r w:rsidRPr="00C26DD9">
        <w:rPr>
          <w:rFonts w:ascii="Times New Roman" w:hAnsi="Times New Roman"/>
          <w:sz w:val="24"/>
          <w:szCs w:val="24"/>
        </w:rPr>
        <w:t xml:space="preserve"> 143-151. d</w:t>
      </w:r>
      <w:r>
        <w:rPr>
          <w:rFonts w:ascii="Times New Roman" w:hAnsi="Times New Roman"/>
          <w:sz w:val="24"/>
          <w:szCs w:val="24"/>
        </w:rPr>
        <w:t xml:space="preserve">oi: </w:t>
      </w:r>
      <w:r w:rsidRPr="00C26DD9">
        <w:rPr>
          <w:rFonts w:ascii="Times New Roman" w:hAnsi="Times New Roman"/>
          <w:sz w:val="24"/>
          <w:szCs w:val="24"/>
        </w:rPr>
        <w:t>10.1016/j.ridd.2017.03.014.</w:t>
      </w:r>
      <w:r w:rsidRPr="00C26DD9">
        <w:rPr>
          <w:rFonts w:ascii="Times New Roman" w:hAnsi="Times New Roman"/>
          <w:sz w:val="24"/>
          <w:szCs w:val="24"/>
        </w:rPr>
        <w:t> </w:t>
      </w:r>
      <w:bookmarkStart w:id="8" w:name="_GoBack"/>
      <w:bookmarkEnd w:id="8"/>
      <w:r w:rsidR="00967744" w:rsidRPr="00A43105">
        <w:br w:type="page"/>
      </w:r>
    </w:p>
    <w:p w14:paraId="45D65D7F" w14:textId="77777777" w:rsidR="00940C5F" w:rsidRPr="00A43105" w:rsidRDefault="00940C5F" w:rsidP="00325745">
      <w:pPr>
        <w:widowControl w:val="0"/>
        <w:suppressLineNumbers/>
        <w:suppressAutoHyphens/>
        <w:spacing w:after="0" w:line="480" w:lineRule="auto"/>
        <w:jc w:val="center"/>
      </w:pPr>
      <w:bookmarkStart w:id="9" w:name="h.dxyryzz0kkp" w:colFirst="0" w:colLast="0"/>
      <w:bookmarkEnd w:id="9"/>
      <w:r w:rsidRPr="00A43105">
        <w:rPr>
          <w:rFonts w:ascii="Times New Roman" w:eastAsia="Times New Roman" w:hAnsi="Times New Roman" w:cs="Times New Roman"/>
          <w:b/>
          <w:sz w:val="24"/>
          <w:szCs w:val="24"/>
        </w:rPr>
        <w:lastRenderedPageBreak/>
        <w:t>Abstract</w:t>
      </w:r>
    </w:p>
    <w:p w14:paraId="4BCDB6D0" w14:textId="4A1298D2" w:rsidR="00940C5F" w:rsidRPr="00A43105" w:rsidRDefault="00C223BB" w:rsidP="00325745">
      <w:pPr>
        <w:widowControl w:val="0"/>
        <w:suppressLineNumbers/>
        <w:suppressAutoHyphens/>
        <w:spacing w:after="0" w:line="480" w:lineRule="auto"/>
        <w:rPr>
          <w:rFonts w:ascii="Times New Roman" w:hAnsi="Times New Roman" w:cs="Times New Roman"/>
          <w:sz w:val="24"/>
          <w:szCs w:val="24"/>
        </w:rPr>
      </w:pPr>
      <w:bookmarkStart w:id="10" w:name="h.m4mrhzmqlox0" w:colFirst="0" w:colLast="0"/>
      <w:bookmarkEnd w:id="10"/>
      <w:r w:rsidRPr="00B83DFE">
        <w:rPr>
          <w:rFonts w:ascii="Times New Roman" w:eastAsia="Times New Roman" w:hAnsi="Times New Roman" w:cs="Times New Roman"/>
          <w:i/>
          <w:sz w:val="24"/>
          <w:szCs w:val="24"/>
        </w:rPr>
        <w:t>Background</w:t>
      </w:r>
      <w:r w:rsidRPr="00B83DFE">
        <w:rPr>
          <w:rFonts w:ascii="Times New Roman" w:eastAsia="Times New Roman" w:hAnsi="Times New Roman" w:cs="Times New Roman"/>
          <w:sz w:val="24"/>
          <w:szCs w:val="24"/>
        </w:rPr>
        <w:t xml:space="preserve">: Moebius syndrome is a rare congenital disorder resulting in impaired facial and eye movement. People with rare diseases </w:t>
      </w:r>
      <w:r w:rsidRPr="00AD747C">
        <w:rPr>
          <w:rFonts w:ascii="Times New Roman" w:eastAsia="Times New Roman" w:hAnsi="Times New Roman" w:cs="Times New Roman"/>
          <w:sz w:val="24"/>
          <w:szCs w:val="24"/>
        </w:rPr>
        <w:t>like Moebius syndrome experience stigma and a lack of specialized information</w:t>
      </w:r>
      <w:r w:rsidR="00B83DFE">
        <w:rPr>
          <w:rFonts w:ascii="Times New Roman" w:eastAsia="Times New Roman" w:hAnsi="Times New Roman" w:cs="Times New Roman"/>
          <w:sz w:val="24"/>
          <w:szCs w:val="24"/>
        </w:rPr>
        <w:t xml:space="preserve">. </w:t>
      </w:r>
      <w:r w:rsidRPr="00B83DFE">
        <w:rPr>
          <w:rFonts w:ascii="Times New Roman" w:eastAsia="Times New Roman" w:hAnsi="Times New Roman" w:cs="Times New Roman"/>
          <w:sz w:val="24"/>
          <w:szCs w:val="24"/>
        </w:rPr>
        <w:t xml:space="preserve"> </w:t>
      </w:r>
      <w:r w:rsidR="00940C5F" w:rsidRPr="00B83DFE">
        <w:rPr>
          <w:rFonts w:ascii="Times New Roman" w:eastAsia="Times New Roman" w:hAnsi="Times New Roman" w:cs="Times New Roman"/>
          <w:sz w:val="24"/>
          <w:szCs w:val="24"/>
        </w:rPr>
        <w:t>S</w:t>
      </w:r>
      <w:r w:rsidR="00940C5F" w:rsidRPr="00B83DFE">
        <w:rPr>
          <w:rFonts w:ascii="Times New Roman" w:hAnsi="Times New Roman" w:cs="Times New Roman"/>
          <w:sz w:val="24"/>
          <w:szCs w:val="24"/>
        </w:rPr>
        <w:t xml:space="preserve">upport conferences may provide </w:t>
      </w:r>
      <w:r w:rsidR="00940C5F" w:rsidRPr="00B83DFE">
        <w:rPr>
          <w:rFonts w:ascii="Times New Roman" w:eastAsia="Times New Roman" w:hAnsi="Times New Roman" w:cs="Times New Roman"/>
          <w:sz w:val="24"/>
          <w:szCs w:val="24"/>
        </w:rPr>
        <w:t xml:space="preserve">important forms of social support </w:t>
      </w:r>
      <w:r w:rsidR="00B83DFE">
        <w:rPr>
          <w:rFonts w:ascii="Times New Roman" w:eastAsia="Times New Roman" w:hAnsi="Times New Roman" w:cs="Times New Roman"/>
          <w:sz w:val="24"/>
          <w:szCs w:val="24"/>
        </w:rPr>
        <w:t>for</w:t>
      </w:r>
      <w:r w:rsidRPr="00B83DFE">
        <w:rPr>
          <w:rFonts w:ascii="Times New Roman" w:eastAsia="Times New Roman" w:hAnsi="Times New Roman" w:cs="Times New Roman"/>
          <w:sz w:val="24"/>
          <w:szCs w:val="24"/>
        </w:rPr>
        <w:t xml:space="preserve"> people with rare disorders. </w:t>
      </w:r>
      <w:r w:rsidRPr="00B83DFE">
        <w:rPr>
          <w:rFonts w:ascii="Times New Roman" w:eastAsia="Times New Roman" w:hAnsi="Times New Roman" w:cs="Times New Roman"/>
          <w:i/>
          <w:sz w:val="24"/>
          <w:szCs w:val="24"/>
        </w:rPr>
        <w:t>Aims</w:t>
      </w:r>
      <w:r w:rsidRPr="00B83DFE">
        <w:rPr>
          <w:rFonts w:ascii="Times New Roman" w:eastAsia="Times New Roman" w:hAnsi="Times New Roman" w:cs="Times New Roman"/>
          <w:sz w:val="24"/>
          <w:szCs w:val="24"/>
        </w:rPr>
        <w:t xml:space="preserve">: </w:t>
      </w:r>
      <w:r w:rsidR="00BF08BF" w:rsidRPr="00B83DFE">
        <w:rPr>
          <w:rFonts w:ascii="Times New Roman" w:eastAsia="Times New Roman" w:hAnsi="Times New Roman" w:cs="Times New Roman"/>
          <w:sz w:val="24"/>
          <w:szCs w:val="24"/>
        </w:rPr>
        <w:t>To examine</w:t>
      </w:r>
      <w:r w:rsidR="00940C5F" w:rsidRPr="00B83DFE">
        <w:rPr>
          <w:rFonts w:ascii="Times New Roman" w:eastAsia="Times New Roman" w:hAnsi="Times New Roman" w:cs="Times New Roman"/>
          <w:sz w:val="24"/>
          <w:szCs w:val="24"/>
        </w:rPr>
        <w:t xml:space="preserve"> </w:t>
      </w:r>
      <w:r w:rsidR="008914AD" w:rsidRPr="00B83DFE">
        <w:rPr>
          <w:rFonts w:ascii="Times New Roman" w:eastAsia="Times New Roman" w:hAnsi="Times New Roman" w:cs="Times New Roman"/>
          <w:sz w:val="24"/>
          <w:szCs w:val="24"/>
        </w:rPr>
        <w:t>reasons for attending, benefits, and</w:t>
      </w:r>
      <w:r w:rsidR="00940C5F" w:rsidRPr="00B83DFE">
        <w:rPr>
          <w:rFonts w:ascii="Times New Roman" w:eastAsia="Times New Roman" w:hAnsi="Times New Roman" w:cs="Times New Roman"/>
          <w:sz w:val="24"/>
          <w:szCs w:val="24"/>
        </w:rPr>
        <w:t xml:space="preserve"> limitations </w:t>
      </w:r>
      <w:r w:rsidR="008914AD" w:rsidRPr="00B83DFE">
        <w:rPr>
          <w:rFonts w:ascii="Times New Roman" w:eastAsia="Times New Roman" w:hAnsi="Times New Roman" w:cs="Times New Roman"/>
          <w:sz w:val="24"/>
          <w:szCs w:val="24"/>
        </w:rPr>
        <w:t>of</w:t>
      </w:r>
      <w:r w:rsidR="00940C5F" w:rsidRPr="00B83DFE">
        <w:rPr>
          <w:rFonts w:ascii="Times New Roman" w:eastAsia="Times New Roman" w:hAnsi="Times New Roman" w:cs="Times New Roman"/>
          <w:sz w:val="24"/>
          <w:szCs w:val="24"/>
        </w:rPr>
        <w:t xml:space="preserve"> support conferences. </w:t>
      </w:r>
      <w:r w:rsidRPr="00B83DFE">
        <w:rPr>
          <w:rFonts w:ascii="Times New Roman" w:eastAsia="Times New Roman" w:hAnsi="Times New Roman" w:cs="Times New Roman"/>
          <w:i/>
          <w:sz w:val="24"/>
          <w:szCs w:val="24"/>
        </w:rPr>
        <w:t>Methods and procedures</w:t>
      </w:r>
      <w:r w:rsidRPr="00AD747C">
        <w:rPr>
          <w:rFonts w:ascii="Times New Roman" w:eastAsia="Times New Roman" w:hAnsi="Times New Roman" w:cs="Times New Roman"/>
          <w:sz w:val="24"/>
          <w:szCs w:val="24"/>
        </w:rPr>
        <w:t xml:space="preserve">: </w:t>
      </w:r>
      <w:r w:rsidR="00496B28" w:rsidRPr="00AD747C">
        <w:rPr>
          <w:rFonts w:ascii="Times New Roman" w:eastAsia="Times New Roman" w:hAnsi="Times New Roman" w:cs="Times New Roman"/>
          <w:sz w:val="24"/>
          <w:szCs w:val="24"/>
        </w:rPr>
        <w:t>50</w:t>
      </w:r>
      <w:r w:rsidR="00940C5F" w:rsidRPr="00666E3D">
        <w:rPr>
          <w:rFonts w:ascii="Times New Roman" w:eastAsia="Times New Roman" w:hAnsi="Times New Roman" w:cs="Times New Roman"/>
          <w:sz w:val="24"/>
          <w:szCs w:val="24"/>
        </w:rPr>
        <w:t xml:space="preserve"> adults with</w:t>
      </w:r>
      <w:r w:rsidR="004D3B89" w:rsidRPr="00B83DFE">
        <w:rPr>
          <w:rFonts w:ascii="Times New Roman" w:eastAsia="Times New Roman" w:hAnsi="Times New Roman" w:cs="Times New Roman"/>
          <w:sz w:val="24"/>
          <w:szCs w:val="24"/>
        </w:rPr>
        <w:t xml:space="preserve"> Moebius syndrome</w:t>
      </w:r>
      <w:r w:rsidRPr="00B83DFE">
        <w:rPr>
          <w:rFonts w:ascii="Times New Roman" w:eastAsia="Times New Roman" w:hAnsi="Times New Roman" w:cs="Times New Roman"/>
          <w:sz w:val="24"/>
          <w:szCs w:val="24"/>
        </w:rPr>
        <w:t xml:space="preserve"> </w:t>
      </w:r>
      <w:r w:rsidR="00940C5F" w:rsidRPr="00B83DFE">
        <w:rPr>
          <w:rFonts w:ascii="Times New Roman" w:eastAsia="Times New Roman" w:hAnsi="Times New Roman" w:cs="Times New Roman"/>
          <w:sz w:val="24"/>
          <w:szCs w:val="24"/>
        </w:rPr>
        <w:t xml:space="preserve">and 57 parents of people with </w:t>
      </w:r>
      <w:r w:rsidR="00E92F6F" w:rsidRPr="00B83DFE">
        <w:rPr>
          <w:rFonts w:ascii="Times New Roman" w:eastAsia="Times New Roman" w:hAnsi="Times New Roman" w:cs="Times New Roman"/>
          <w:sz w:val="24"/>
          <w:szCs w:val="24"/>
        </w:rPr>
        <w:t>Moebius syndrome</w:t>
      </w:r>
      <w:r w:rsidR="00940C5F" w:rsidRPr="00B83DFE">
        <w:rPr>
          <w:rFonts w:ascii="Times New Roman" w:eastAsia="Times New Roman" w:hAnsi="Times New Roman" w:cs="Times New Roman"/>
          <w:sz w:val="24"/>
          <w:szCs w:val="24"/>
        </w:rPr>
        <w:t xml:space="preserve"> completed open-ended items in an online study. </w:t>
      </w:r>
      <w:r w:rsidRPr="00B83DFE">
        <w:rPr>
          <w:rFonts w:ascii="Times New Roman" w:eastAsia="Times New Roman" w:hAnsi="Times New Roman" w:cs="Times New Roman"/>
          <w:i/>
          <w:sz w:val="24"/>
          <w:szCs w:val="24"/>
        </w:rPr>
        <w:t>Outcomes and results</w:t>
      </w:r>
      <w:r w:rsidR="00BF08BF" w:rsidRPr="00B83DFE">
        <w:rPr>
          <w:rFonts w:ascii="Times New Roman" w:eastAsia="Times New Roman" w:hAnsi="Times New Roman" w:cs="Times New Roman"/>
          <w:sz w:val="24"/>
          <w:szCs w:val="24"/>
        </w:rPr>
        <w:t>: Mixed-methods c</w:t>
      </w:r>
      <w:r w:rsidR="00940C5F" w:rsidRPr="00B83DFE">
        <w:rPr>
          <w:rFonts w:ascii="Times New Roman" w:eastAsia="Times New Roman" w:hAnsi="Times New Roman" w:cs="Times New Roman"/>
          <w:sz w:val="24"/>
          <w:szCs w:val="24"/>
        </w:rPr>
        <w:t xml:space="preserve">ontent analysis revealed </w:t>
      </w:r>
      <w:r w:rsidR="008914AD" w:rsidRPr="00B83DFE">
        <w:rPr>
          <w:rFonts w:ascii="Times New Roman" w:hAnsi="Times New Roman" w:cs="Times New Roman"/>
          <w:sz w:val="24"/>
          <w:szCs w:val="24"/>
        </w:rPr>
        <w:t>that c</w:t>
      </w:r>
      <w:r w:rsidR="00940C5F" w:rsidRPr="00B83DFE">
        <w:rPr>
          <w:rFonts w:ascii="Times New Roman" w:eastAsia="Times New Roman" w:hAnsi="Times New Roman" w:cs="Times New Roman"/>
          <w:sz w:val="24"/>
          <w:szCs w:val="24"/>
        </w:rPr>
        <w:t xml:space="preserve">ompanionship and informational support were </w:t>
      </w:r>
      <w:r w:rsidR="005851DA" w:rsidRPr="00B83DFE">
        <w:rPr>
          <w:rFonts w:ascii="Times New Roman" w:eastAsia="Times New Roman" w:hAnsi="Times New Roman" w:cs="Times New Roman"/>
          <w:sz w:val="24"/>
          <w:szCs w:val="24"/>
        </w:rPr>
        <w:t>most frequently mentioned</w:t>
      </w:r>
      <w:r w:rsidR="00940C5F" w:rsidRPr="00B83DFE">
        <w:rPr>
          <w:rFonts w:ascii="Times New Roman" w:eastAsia="Times New Roman" w:hAnsi="Times New Roman" w:cs="Times New Roman"/>
          <w:sz w:val="24"/>
          <w:szCs w:val="24"/>
        </w:rPr>
        <w:t xml:space="preserve"> as reasons for and benefits of attending. </w:t>
      </w:r>
      <w:r w:rsidR="00C96654" w:rsidRPr="00B83DFE">
        <w:rPr>
          <w:rFonts w:ascii="Times New Roman" w:eastAsia="Times New Roman" w:hAnsi="Times New Roman" w:cs="Times New Roman"/>
          <w:sz w:val="24"/>
          <w:szCs w:val="24"/>
        </w:rPr>
        <w:t xml:space="preserve">Finances were the most </w:t>
      </w:r>
      <w:r w:rsidR="000A5A25" w:rsidRPr="00B83DFE">
        <w:rPr>
          <w:rFonts w:ascii="Times New Roman" w:eastAsia="Times New Roman" w:hAnsi="Times New Roman" w:cs="Times New Roman"/>
          <w:sz w:val="24"/>
          <w:szCs w:val="24"/>
        </w:rPr>
        <w:t>frequently</w:t>
      </w:r>
      <w:r w:rsidR="00C96654" w:rsidRPr="00B83DFE">
        <w:rPr>
          <w:rFonts w:ascii="Times New Roman" w:eastAsia="Times New Roman" w:hAnsi="Times New Roman" w:cs="Times New Roman"/>
          <w:sz w:val="24"/>
          <w:szCs w:val="24"/>
        </w:rPr>
        <w:t xml:space="preserve"> mentioned reason for not attending. </w:t>
      </w:r>
      <w:r w:rsidR="00B83DFE">
        <w:rPr>
          <w:rFonts w:ascii="Times New Roman" w:eastAsia="Times New Roman" w:hAnsi="Times New Roman" w:cs="Times New Roman"/>
          <w:sz w:val="24"/>
          <w:szCs w:val="24"/>
        </w:rPr>
        <w:t xml:space="preserve">Parents were more likely than people with Moebius to describe instrumental support as a conference benefit. </w:t>
      </w:r>
      <w:r w:rsidR="00B83DFE" w:rsidRPr="00B83DFE">
        <w:rPr>
          <w:rFonts w:ascii="Times New Roman" w:eastAsia="Times New Roman" w:hAnsi="Times New Roman" w:cs="Times New Roman"/>
          <w:sz w:val="24"/>
          <w:szCs w:val="24"/>
        </w:rPr>
        <w:t>When describing conference limitations, p</w:t>
      </w:r>
      <w:r w:rsidR="006F11F3" w:rsidRPr="00B83DFE">
        <w:rPr>
          <w:rFonts w:ascii="Times New Roman" w:eastAsia="Times New Roman" w:hAnsi="Times New Roman" w:cs="Times New Roman"/>
          <w:sz w:val="24"/>
          <w:szCs w:val="24"/>
        </w:rPr>
        <w:t xml:space="preserve">arents were </w:t>
      </w:r>
      <w:r w:rsidR="0046203F" w:rsidRPr="00B83DFE">
        <w:rPr>
          <w:rFonts w:ascii="Times New Roman" w:eastAsia="Times New Roman" w:hAnsi="Times New Roman" w:cs="Times New Roman"/>
          <w:sz w:val="24"/>
          <w:szCs w:val="24"/>
        </w:rPr>
        <w:t xml:space="preserve">significantly </w:t>
      </w:r>
      <w:r w:rsidR="006F11F3" w:rsidRPr="00B83DFE">
        <w:rPr>
          <w:rFonts w:ascii="Times New Roman" w:eastAsia="Times New Roman" w:hAnsi="Times New Roman" w:cs="Times New Roman"/>
          <w:sz w:val="24"/>
          <w:szCs w:val="24"/>
        </w:rPr>
        <w:t xml:space="preserve">more concerned by lack of information relevance, while people with Moebius </w:t>
      </w:r>
      <w:r w:rsidR="0046203F" w:rsidRPr="00B83DFE">
        <w:rPr>
          <w:rFonts w:ascii="Times New Roman" w:eastAsia="Times New Roman" w:hAnsi="Times New Roman" w:cs="Times New Roman"/>
          <w:sz w:val="24"/>
          <w:szCs w:val="24"/>
        </w:rPr>
        <w:t xml:space="preserve">noted </w:t>
      </w:r>
      <w:r w:rsidR="006F11F3" w:rsidRPr="00B83DFE">
        <w:rPr>
          <w:rFonts w:ascii="Times New Roman" w:eastAsia="Times New Roman" w:hAnsi="Times New Roman" w:cs="Times New Roman"/>
          <w:sz w:val="24"/>
          <w:szCs w:val="24"/>
        </w:rPr>
        <w:t>more often that conference attributes were not relevant to their age</w:t>
      </w:r>
      <w:r w:rsidR="008914AD" w:rsidRPr="00B83DFE">
        <w:rPr>
          <w:rFonts w:ascii="Times New Roman" w:eastAsia="Times New Roman" w:hAnsi="Times New Roman" w:cs="Times New Roman"/>
          <w:sz w:val="24"/>
          <w:szCs w:val="24"/>
        </w:rPr>
        <w:t xml:space="preserve">. </w:t>
      </w:r>
      <w:r w:rsidRPr="00B83DFE">
        <w:rPr>
          <w:rFonts w:ascii="Times New Roman" w:eastAsia="Times New Roman" w:hAnsi="Times New Roman" w:cs="Times New Roman"/>
          <w:i/>
          <w:sz w:val="24"/>
          <w:szCs w:val="24"/>
        </w:rPr>
        <w:t>Conclusions and implications</w:t>
      </w:r>
      <w:r w:rsidRPr="00B83DFE">
        <w:rPr>
          <w:rFonts w:ascii="Times New Roman" w:eastAsia="Times New Roman" w:hAnsi="Times New Roman" w:cs="Times New Roman"/>
          <w:sz w:val="24"/>
          <w:szCs w:val="24"/>
        </w:rPr>
        <w:t xml:space="preserve">: </w:t>
      </w:r>
      <w:r w:rsidR="00496B28" w:rsidRPr="00B83DFE">
        <w:rPr>
          <w:rFonts w:ascii="Times New Roman" w:eastAsia="Times New Roman" w:hAnsi="Times New Roman" w:cs="Times New Roman"/>
          <w:sz w:val="24"/>
          <w:szCs w:val="24"/>
        </w:rPr>
        <w:t>B</w:t>
      </w:r>
      <w:r w:rsidR="00A17048" w:rsidRPr="00B83DFE">
        <w:rPr>
          <w:rFonts w:ascii="Times New Roman" w:hAnsi="Times New Roman" w:cs="Times New Roman"/>
          <w:sz w:val="24"/>
          <w:szCs w:val="24"/>
        </w:rPr>
        <w:t xml:space="preserve">eing surrounded by others who share one’s </w:t>
      </w:r>
      <w:r w:rsidR="009F7135" w:rsidRPr="00B83DFE">
        <w:rPr>
          <w:rFonts w:ascii="Times New Roman" w:hAnsi="Times New Roman" w:cs="Times New Roman"/>
          <w:sz w:val="24"/>
          <w:szCs w:val="24"/>
        </w:rPr>
        <w:t>condition</w:t>
      </w:r>
      <w:r w:rsidR="00A17048" w:rsidRPr="00B83DFE">
        <w:rPr>
          <w:rFonts w:ascii="Times New Roman" w:hAnsi="Times New Roman" w:cs="Times New Roman"/>
          <w:sz w:val="24"/>
          <w:szCs w:val="24"/>
        </w:rPr>
        <w:t xml:space="preserve"> </w:t>
      </w:r>
      <w:r w:rsidR="00496B28" w:rsidRPr="00B83DFE">
        <w:rPr>
          <w:rFonts w:ascii="Times New Roman" w:hAnsi="Times New Roman" w:cs="Times New Roman"/>
          <w:sz w:val="24"/>
          <w:szCs w:val="24"/>
        </w:rPr>
        <w:t>offers</w:t>
      </w:r>
      <w:r w:rsidR="00A17048" w:rsidRPr="00B83DFE">
        <w:rPr>
          <w:rFonts w:ascii="Times New Roman" w:hAnsi="Times New Roman" w:cs="Times New Roman"/>
          <w:sz w:val="24"/>
          <w:szCs w:val="24"/>
        </w:rPr>
        <w:t xml:space="preserve"> a unique opportunity for destigmatizing companionship support, which normalizes, reduces isolation, and promotes solidarity. </w:t>
      </w:r>
      <w:r w:rsidR="00700A7C" w:rsidRPr="00B83DFE">
        <w:rPr>
          <w:rFonts w:ascii="Times New Roman" w:eastAsia="Times New Roman" w:hAnsi="Times New Roman" w:cs="Times New Roman"/>
          <w:sz w:val="24"/>
          <w:szCs w:val="24"/>
        </w:rPr>
        <w:t xml:space="preserve">Ways to increase facilitators and decrease barriers to accessing support for rare disorders </w:t>
      </w:r>
      <w:r w:rsidR="00700A7C" w:rsidRPr="00AD747C">
        <w:rPr>
          <w:rFonts w:ascii="Times New Roman" w:hAnsi="Times New Roman" w:cs="Times New Roman"/>
          <w:sz w:val="24"/>
          <w:szCs w:val="24"/>
        </w:rPr>
        <w:t>should be investigated</w:t>
      </w:r>
      <w:r w:rsidR="00700A7C" w:rsidRPr="00666E3D">
        <w:rPr>
          <w:rFonts w:ascii="Times New Roman" w:hAnsi="Times New Roman" w:cs="Times New Roman"/>
          <w:sz w:val="24"/>
          <w:szCs w:val="24"/>
        </w:rPr>
        <w:t>.</w:t>
      </w:r>
    </w:p>
    <w:p w14:paraId="735C21AA" w14:textId="173F7025" w:rsidR="00940C5F" w:rsidRDefault="00940C5F" w:rsidP="00325745">
      <w:pPr>
        <w:widowControl w:val="0"/>
        <w:suppressLineNumbers/>
        <w:suppressAutoHyphens/>
        <w:spacing w:after="0" w:line="480" w:lineRule="auto"/>
        <w:rPr>
          <w:rFonts w:ascii="Times New Roman" w:hAnsi="Times New Roman" w:cs="Times New Roman"/>
          <w:sz w:val="24"/>
          <w:szCs w:val="24"/>
        </w:rPr>
      </w:pPr>
      <w:r w:rsidRPr="00A43105">
        <w:rPr>
          <w:rFonts w:ascii="Times New Roman" w:hAnsi="Times New Roman" w:cs="Times New Roman"/>
          <w:i/>
          <w:sz w:val="24"/>
          <w:szCs w:val="24"/>
        </w:rPr>
        <w:t>Keywords</w:t>
      </w:r>
      <w:r w:rsidRPr="00A43105">
        <w:rPr>
          <w:rFonts w:ascii="Times New Roman" w:hAnsi="Times New Roman" w:cs="Times New Roman"/>
          <w:sz w:val="24"/>
          <w:szCs w:val="24"/>
        </w:rPr>
        <w:t xml:space="preserve">: </w:t>
      </w:r>
      <w:r w:rsidR="00A17048" w:rsidRPr="00A43105">
        <w:rPr>
          <w:rFonts w:ascii="Times New Roman" w:hAnsi="Times New Roman" w:cs="Times New Roman"/>
          <w:sz w:val="24"/>
          <w:szCs w:val="24"/>
        </w:rPr>
        <w:t>Moebius syndrome</w:t>
      </w:r>
      <w:r w:rsidR="00A17048">
        <w:rPr>
          <w:rFonts w:ascii="Times New Roman" w:hAnsi="Times New Roman" w:cs="Times New Roman"/>
          <w:sz w:val="24"/>
          <w:szCs w:val="24"/>
        </w:rPr>
        <w:t xml:space="preserve">; </w:t>
      </w:r>
      <w:r w:rsidRPr="00A43105">
        <w:rPr>
          <w:rFonts w:ascii="Times New Roman" w:hAnsi="Times New Roman" w:cs="Times New Roman"/>
          <w:sz w:val="24"/>
          <w:szCs w:val="24"/>
        </w:rPr>
        <w:t>rare disease; stigma; social support; companionship support</w:t>
      </w:r>
      <w:r w:rsidR="00723F35" w:rsidRPr="00A43105">
        <w:rPr>
          <w:rFonts w:ascii="Times New Roman" w:hAnsi="Times New Roman" w:cs="Times New Roman"/>
          <w:sz w:val="24"/>
          <w:szCs w:val="24"/>
        </w:rPr>
        <w:t xml:space="preserve">: </w:t>
      </w:r>
      <w:r w:rsidR="002E4053">
        <w:rPr>
          <w:rFonts w:ascii="Times New Roman" w:hAnsi="Times New Roman" w:cs="Times New Roman"/>
          <w:sz w:val="24"/>
          <w:szCs w:val="24"/>
        </w:rPr>
        <w:t>facial paralysis</w:t>
      </w:r>
    </w:p>
    <w:p w14:paraId="60A9EE97" w14:textId="467D85EF" w:rsidR="00496B28" w:rsidRDefault="00496B28" w:rsidP="00325745">
      <w:pPr>
        <w:widowControl w:val="0"/>
        <w:suppressLineNumbers/>
        <w:suppressAutoHyphens/>
        <w:spacing w:after="200" w:line="276" w:lineRule="auto"/>
        <w:rPr>
          <w:rFonts w:ascii="Times New Roman" w:hAnsi="Times New Roman" w:cs="Times New Roman"/>
          <w:b/>
          <w:color w:val="000000"/>
          <w:sz w:val="24"/>
          <w:szCs w:val="24"/>
        </w:rPr>
      </w:pPr>
    </w:p>
    <w:p w14:paraId="20D598FA" w14:textId="77777777" w:rsidR="009B4A2F" w:rsidRDefault="009B4A2F">
      <w:pPr>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4738541" w14:textId="40DE0794" w:rsidR="001B73CB" w:rsidRPr="001B73CB" w:rsidRDefault="001B73CB" w:rsidP="00325745">
      <w:pPr>
        <w:widowControl w:val="0"/>
        <w:suppressLineNumber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What This </w:t>
      </w:r>
      <w:r w:rsidR="00191557">
        <w:rPr>
          <w:rFonts w:ascii="Times New Roman" w:hAnsi="Times New Roman" w:cs="Times New Roman"/>
          <w:b/>
          <w:color w:val="000000"/>
          <w:sz w:val="24"/>
          <w:szCs w:val="24"/>
        </w:rPr>
        <w:t>Paper</w:t>
      </w:r>
      <w:r>
        <w:rPr>
          <w:rFonts w:ascii="Times New Roman" w:hAnsi="Times New Roman" w:cs="Times New Roman"/>
          <w:b/>
          <w:color w:val="000000"/>
          <w:sz w:val="24"/>
          <w:szCs w:val="24"/>
        </w:rPr>
        <w:t xml:space="preserve"> Adds</w:t>
      </w:r>
    </w:p>
    <w:p w14:paraId="3A7C4005" w14:textId="7FD8D86D" w:rsidR="001B73CB" w:rsidRPr="00A43105" w:rsidRDefault="001B73CB" w:rsidP="00325745">
      <w:pPr>
        <w:widowControl w:val="0"/>
        <w:suppressLineNumbers/>
        <w:suppressAutoHyphens/>
        <w:spacing w:after="0" w:line="480" w:lineRule="auto"/>
        <w:rPr>
          <w:rFonts w:ascii="Times New Roman" w:hAnsi="Times New Roman" w:cs="Times New Roman"/>
          <w:color w:val="000000"/>
          <w:sz w:val="24"/>
          <w:szCs w:val="24"/>
        </w:rPr>
      </w:pPr>
      <w:r w:rsidRPr="001B73CB">
        <w:rPr>
          <w:rFonts w:ascii="Times New Roman" w:hAnsi="Times New Roman" w:cs="Times New Roman"/>
          <w:color w:val="000000"/>
          <w:sz w:val="24"/>
          <w:szCs w:val="24"/>
        </w:rPr>
        <w:t xml:space="preserve">Although people with rare disorders are in greater need of social support than those with common disorders, there is a dearth of research on benefits, </w:t>
      </w:r>
      <w:r w:rsidR="00496B28">
        <w:rPr>
          <w:rFonts w:ascii="Times New Roman" w:hAnsi="Times New Roman" w:cs="Times New Roman"/>
          <w:color w:val="000000"/>
          <w:sz w:val="24"/>
          <w:szCs w:val="24"/>
        </w:rPr>
        <w:t xml:space="preserve">limitations, </w:t>
      </w:r>
      <w:r w:rsidRPr="001B73CB">
        <w:rPr>
          <w:rFonts w:ascii="Times New Roman" w:hAnsi="Times New Roman" w:cs="Times New Roman"/>
          <w:color w:val="000000"/>
          <w:sz w:val="24"/>
          <w:szCs w:val="24"/>
        </w:rPr>
        <w:t xml:space="preserve">barriers, and facilitators of support delivery. Support conferences are a practical approach because </w:t>
      </w:r>
      <w:r w:rsidR="00496B28">
        <w:rPr>
          <w:rFonts w:ascii="Times New Roman" w:hAnsi="Times New Roman" w:cs="Times New Roman"/>
          <w:color w:val="000000"/>
          <w:sz w:val="24"/>
          <w:szCs w:val="24"/>
        </w:rPr>
        <w:t xml:space="preserve">it is not feasible to hold </w:t>
      </w:r>
      <w:r w:rsidRPr="001B73CB">
        <w:rPr>
          <w:rFonts w:ascii="Times New Roman" w:hAnsi="Times New Roman" w:cs="Times New Roman"/>
          <w:color w:val="000000"/>
          <w:sz w:val="24"/>
          <w:szCs w:val="24"/>
        </w:rPr>
        <w:t xml:space="preserve">local support groups for rare diseases </w:t>
      </w:r>
      <w:r w:rsidR="00091DC6">
        <w:rPr>
          <w:rFonts w:ascii="Times New Roman" w:hAnsi="Times New Roman" w:cs="Times New Roman"/>
          <w:color w:val="000000"/>
          <w:sz w:val="24"/>
          <w:szCs w:val="24"/>
        </w:rPr>
        <w:t xml:space="preserve">because affected individuals </w:t>
      </w:r>
      <w:r w:rsidRPr="001B73CB">
        <w:rPr>
          <w:rFonts w:ascii="Times New Roman" w:hAnsi="Times New Roman" w:cs="Times New Roman"/>
          <w:color w:val="000000"/>
          <w:sz w:val="24"/>
          <w:szCs w:val="24"/>
        </w:rPr>
        <w:t xml:space="preserve">are geographically isolated. The only previous study on support conferences found measureable benefit six weeks after attending. The current study expands this work by examining open-ended responses about reasons for attending or not attending, and conference </w:t>
      </w:r>
      <w:r w:rsidR="00091DC6">
        <w:rPr>
          <w:rFonts w:ascii="Times New Roman" w:hAnsi="Times New Roman" w:cs="Times New Roman"/>
          <w:color w:val="000000"/>
          <w:sz w:val="24"/>
          <w:szCs w:val="24"/>
        </w:rPr>
        <w:t xml:space="preserve">benefits and </w:t>
      </w:r>
      <w:r w:rsidRPr="001B73CB">
        <w:rPr>
          <w:rFonts w:ascii="Times New Roman" w:hAnsi="Times New Roman" w:cs="Times New Roman"/>
          <w:color w:val="000000"/>
          <w:sz w:val="24"/>
          <w:szCs w:val="24"/>
        </w:rPr>
        <w:t xml:space="preserve">limitations using a mixed-methods approach. The methods of this study provide greater depth of knowledge </w:t>
      </w:r>
      <w:r w:rsidR="00496B28">
        <w:rPr>
          <w:rFonts w:ascii="Times New Roman" w:hAnsi="Times New Roman" w:cs="Times New Roman"/>
          <w:color w:val="000000"/>
          <w:sz w:val="24"/>
          <w:szCs w:val="24"/>
        </w:rPr>
        <w:t>of</w:t>
      </w:r>
      <w:r w:rsidRPr="001B73CB">
        <w:rPr>
          <w:rFonts w:ascii="Times New Roman" w:hAnsi="Times New Roman" w:cs="Times New Roman"/>
          <w:color w:val="000000"/>
          <w:sz w:val="24"/>
          <w:szCs w:val="24"/>
        </w:rPr>
        <w:t xml:space="preserve"> the benefits identified previously, including that companionship support reduces stigma, normalizes, reduces isolation, and promotes solidarity. Giving support, and </w:t>
      </w:r>
      <w:r w:rsidR="00AD0A52">
        <w:rPr>
          <w:rFonts w:ascii="Times New Roman" w:hAnsi="Times New Roman" w:cs="Times New Roman"/>
          <w:color w:val="000000"/>
          <w:sz w:val="24"/>
          <w:szCs w:val="24"/>
        </w:rPr>
        <w:t>for a minority of participants</w:t>
      </w:r>
      <w:r w:rsidRPr="001B73CB">
        <w:rPr>
          <w:rFonts w:ascii="Times New Roman" w:hAnsi="Times New Roman" w:cs="Times New Roman"/>
          <w:color w:val="000000"/>
          <w:sz w:val="24"/>
          <w:szCs w:val="24"/>
        </w:rPr>
        <w:t xml:space="preserve">, being role models and volunteering emerged as novel benefits and reasons for attending. </w:t>
      </w:r>
      <w:r w:rsidR="00AD0A52">
        <w:rPr>
          <w:rFonts w:ascii="Times New Roman" w:eastAsia="Times New Roman" w:hAnsi="Times New Roman" w:cs="Times New Roman"/>
          <w:sz w:val="24"/>
          <w:szCs w:val="24"/>
        </w:rPr>
        <w:t xml:space="preserve">Conference limitations included perceived lack of information and age relevance. Parents were more concerned by the former, while people with Moebius were more concerned with the latter. </w:t>
      </w:r>
      <w:r w:rsidRPr="001B73CB">
        <w:rPr>
          <w:rFonts w:ascii="Times New Roman" w:hAnsi="Times New Roman" w:cs="Times New Roman"/>
          <w:color w:val="000000"/>
          <w:sz w:val="24"/>
          <w:szCs w:val="24"/>
        </w:rPr>
        <w:t>Facilitators and barriers to attending support conferences were identified for the first time, including finances</w:t>
      </w:r>
      <w:r w:rsidR="00AD0A52">
        <w:rPr>
          <w:rFonts w:ascii="Times New Roman" w:hAnsi="Times New Roman" w:cs="Times New Roman"/>
          <w:color w:val="000000"/>
          <w:sz w:val="24"/>
          <w:szCs w:val="24"/>
        </w:rPr>
        <w:t xml:space="preserve"> and </w:t>
      </w:r>
      <w:r w:rsidRPr="001B73CB">
        <w:rPr>
          <w:rFonts w:ascii="Times New Roman" w:hAnsi="Times New Roman" w:cs="Times New Roman"/>
          <w:color w:val="000000"/>
          <w:sz w:val="24"/>
          <w:szCs w:val="24"/>
        </w:rPr>
        <w:t xml:space="preserve">location. Further research should examine ways to provide more accessible support avenues for people with rare diseases, such as online support groups with video </w:t>
      </w:r>
      <w:r w:rsidR="00325745">
        <w:rPr>
          <w:rFonts w:ascii="Times New Roman" w:hAnsi="Times New Roman" w:cs="Times New Roman"/>
          <w:color w:val="000000"/>
          <w:sz w:val="24"/>
          <w:szCs w:val="24"/>
        </w:rPr>
        <w:t>conferencing</w:t>
      </w:r>
      <w:r w:rsidRPr="001B73CB">
        <w:rPr>
          <w:rFonts w:ascii="Times New Roman" w:hAnsi="Times New Roman" w:cs="Times New Roman"/>
          <w:color w:val="000000"/>
          <w:sz w:val="24"/>
          <w:szCs w:val="24"/>
        </w:rPr>
        <w:t>.</w:t>
      </w:r>
    </w:p>
    <w:p w14:paraId="08552D43" w14:textId="77777777" w:rsidR="00967744" w:rsidRPr="00A43105" w:rsidRDefault="00967744" w:rsidP="00325745">
      <w:pPr>
        <w:widowControl w:val="0"/>
        <w:suppressLineNumbers/>
        <w:suppressAutoHyphens/>
        <w:spacing w:after="200" w:line="276" w:lineRule="auto"/>
        <w:rPr>
          <w:rFonts w:ascii="Times New Roman" w:hAnsi="Times New Roman"/>
          <w:b/>
          <w:sz w:val="24"/>
        </w:rPr>
      </w:pPr>
      <w:r w:rsidRPr="00A43105">
        <w:rPr>
          <w:rFonts w:ascii="Times New Roman" w:hAnsi="Times New Roman" w:cs="Times New Roman"/>
          <w:b/>
          <w:sz w:val="24"/>
          <w:szCs w:val="24"/>
        </w:rPr>
        <w:br w:type="page"/>
      </w:r>
    </w:p>
    <w:p w14:paraId="5F8BA512" w14:textId="77777777" w:rsidR="001B73CB" w:rsidRPr="00496B28" w:rsidRDefault="001B73CB" w:rsidP="00325745">
      <w:pPr>
        <w:widowControl w:val="0"/>
        <w:suppressLineNumbers/>
        <w:suppressAutoHyphens/>
        <w:spacing w:after="0" w:line="480" w:lineRule="auto"/>
        <w:jc w:val="center"/>
        <w:rPr>
          <w:rFonts w:ascii="Times New Roman" w:eastAsia="Times New Roman" w:hAnsi="Times New Roman" w:cs="Times New Roman"/>
          <w:b/>
          <w:sz w:val="24"/>
          <w:szCs w:val="24"/>
        </w:rPr>
      </w:pPr>
      <w:r w:rsidRPr="00496B28">
        <w:rPr>
          <w:rFonts w:ascii="Times New Roman" w:eastAsia="Times New Roman" w:hAnsi="Times New Roman" w:cs="Times New Roman"/>
          <w:b/>
          <w:sz w:val="24"/>
          <w:szCs w:val="24"/>
        </w:rPr>
        <w:lastRenderedPageBreak/>
        <w:t>Highlights</w:t>
      </w:r>
    </w:p>
    <w:p w14:paraId="25229286" w14:textId="33257B89" w:rsidR="001B73CB" w:rsidRPr="00496B28" w:rsidRDefault="001B73CB" w:rsidP="00325745">
      <w:pPr>
        <w:pStyle w:val="ListParagraph"/>
        <w:widowControl w:val="0"/>
        <w:numPr>
          <w:ilvl w:val="0"/>
          <w:numId w:val="1"/>
        </w:numPr>
        <w:suppressLineNumbers/>
        <w:suppressAutoHyphens/>
        <w:spacing w:after="0" w:line="480" w:lineRule="auto"/>
        <w:rPr>
          <w:rFonts w:ascii="Times New Roman" w:eastAsia="Times New Roman" w:hAnsi="Times New Roman" w:cs="Times New Roman"/>
          <w:sz w:val="24"/>
          <w:szCs w:val="24"/>
        </w:rPr>
      </w:pPr>
      <w:r w:rsidRPr="00496B28">
        <w:rPr>
          <w:rFonts w:ascii="Times New Roman" w:eastAsia="Times New Roman" w:hAnsi="Times New Roman" w:cs="Times New Roman"/>
          <w:sz w:val="24"/>
          <w:szCs w:val="24"/>
        </w:rPr>
        <w:t>Rare disorders like Moebius syndrome involve stigma</w:t>
      </w:r>
      <w:r w:rsidR="00496B28">
        <w:rPr>
          <w:rFonts w:ascii="Times New Roman" w:eastAsia="Times New Roman" w:hAnsi="Times New Roman" w:cs="Times New Roman"/>
          <w:sz w:val="24"/>
          <w:szCs w:val="24"/>
        </w:rPr>
        <w:t xml:space="preserve"> and lack </w:t>
      </w:r>
      <w:r w:rsidR="00C96654">
        <w:rPr>
          <w:rFonts w:ascii="Times New Roman" w:eastAsia="Times New Roman" w:hAnsi="Times New Roman" w:cs="Times New Roman"/>
          <w:sz w:val="24"/>
          <w:szCs w:val="24"/>
        </w:rPr>
        <w:t xml:space="preserve">social </w:t>
      </w:r>
      <w:r w:rsidR="00496B28">
        <w:rPr>
          <w:rFonts w:ascii="Times New Roman" w:eastAsia="Times New Roman" w:hAnsi="Times New Roman" w:cs="Times New Roman"/>
          <w:sz w:val="24"/>
          <w:szCs w:val="24"/>
        </w:rPr>
        <w:t>support</w:t>
      </w:r>
    </w:p>
    <w:p w14:paraId="3A5BE650" w14:textId="0846BCEE" w:rsidR="001B73CB" w:rsidRPr="00496B28" w:rsidRDefault="001B73CB" w:rsidP="00325745">
      <w:pPr>
        <w:pStyle w:val="ListParagraph"/>
        <w:widowControl w:val="0"/>
        <w:numPr>
          <w:ilvl w:val="0"/>
          <w:numId w:val="1"/>
        </w:numPr>
        <w:suppressLineNumbers/>
        <w:suppressAutoHyphens/>
        <w:spacing w:after="0" w:line="480" w:lineRule="auto"/>
        <w:rPr>
          <w:rFonts w:ascii="Times New Roman" w:eastAsia="Times New Roman" w:hAnsi="Times New Roman" w:cs="Times New Roman"/>
          <w:sz w:val="24"/>
          <w:szCs w:val="24"/>
        </w:rPr>
      </w:pPr>
      <w:r w:rsidRPr="00496B28">
        <w:rPr>
          <w:rFonts w:ascii="Times New Roman" w:eastAsia="Times New Roman" w:hAnsi="Times New Roman" w:cs="Times New Roman"/>
          <w:sz w:val="24"/>
          <w:szCs w:val="24"/>
        </w:rPr>
        <w:t>Reasons for attending, benefits, and limitations of support con</w:t>
      </w:r>
      <w:r w:rsidR="00496B28">
        <w:rPr>
          <w:rFonts w:ascii="Times New Roman" w:eastAsia="Times New Roman" w:hAnsi="Times New Roman" w:cs="Times New Roman"/>
          <w:sz w:val="24"/>
          <w:szCs w:val="24"/>
        </w:rPr>
        <w:t>ferences were studied</w:t>
      </w:r>
    </w:p>
    <w:p w14:paraId="729F5769" w14:textId="3887EC97" w:rsidR="001B73CB" w:rsidRDefault="001B73CB" w:rsidP="00325745">
      <w:pPr>
        <w:pStyle w:val="ListParagraph"/>
        <w:widowControl w:val="0"/>
        <w:numPr>
          <w:ilvl w:val="0"/>
          <w:numId w:val="1"/>
        </w:numPr>
        <w:suppressLineNumbers/>
        <w:suppressAutoHyphens/>
        <w:spacing w:after="0" w:line="480" w:lineRule="auto"/>
        <w:rPr>
          <w:rFonts w:ascii="Times New Roman" w:eastAsia="Times New Roman" w:hAnsi="Times New Roman" w:cs="Times New Roman"/>
          <w:sz w:val="24"/>
          <w:szCs w:val="24"/>
        </w:rPr>
      </w:pPr>
      <w:r w:rsidRPr="00496B28">
        <w:rPr>
          <w:rFonts w:ascii="Times New Roman" w:eastAsia="Times New Roman" w:hAnsi="Times New Roman" w:cs="Times New Roman"/>
          <w:sz w:val="24"/>
          <w:szCs w:val="24"/>
        </w:rPr>
        <w:t>Companionship was the most important benefit and r</w:t>
      </w:r>
      <w:r w:rsidR="00496B28">
        <w:rPr>
          <w:rFonts w:ascii="Times New Roman" w:eastAsia="Times New Roman" w:hAnsi="Times New Roman" w:cs="Times New Roman"/>
          <w:sz w:val="24"/>
          <w:szCs w:val="24"/>
        </w:rPr>
        <w:t>eason for attending conferences</w:t>
      </w:r>
    </w:p>
    <w:p w14:paraId="35503F9C" w14:textId="01880C61" w:rsidR="008D1FCA" w:rsidRPr="00496B28" w:rsidRDefault="008D1FCA" w:rsidP="00325745">
      <w:pPr>
        <w:pStyle w:val="ListParagraph"/>
        <w:widowControl w:val="0"/>
        <w:numPr>
          <w:ilvl w:val="0"/>
          <w:numId w:val="1"/>
        </w:numPr>
        <w:suppressLineNumbers/>
        <w:suppressAutoHyphen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Finances were the most common reason for not attending</w:t>
      </w:r>
    </w:p>
    <w:p w14:paraId="51D06919" w14:textId="6A5299B8" w:rsidR="001B73CB" w:rsidRPr="00496B28" w:rsidRDefault="001B73CB" w:rsidP="00325745">
      <w:pPr>
        <w:pStyle w:val="ListParagraph"/>
        <w:widowControl w:val="0"/>
        <w:numPr>
          <w:ilvl w:val="0"/>
          <w:numId w:val="1"/>
        </w:numPr>
        <w:suppressLineNumbers/>
        <w:suppressAutoHyphens/>
        <w:spacing w:after="0" w:line="480" w:lineRule="auto"/>
        <w:rPr>
          <w:rFonts w:ascii="Times New Roman" w:eastAsia="Times New Roman" w:hAnsi="Times New Roman" w:cs="Times New Roman"/>
          <w:sz w:val="24"/>
          <w:szCs w:val="24"/>
        </w:rPr>
      </w:pPr>
      <w:r w:rsidRPr="00496B28">
        <w:rPr>
          <w:rFonts w:ascii="Times New Roman" w:eastAsia="Times New Roman" w:hAnsi="Times New Roman" w:cs="Times New Roman"/>
          <w:sz w:val="24"/>
          <w:szCs w:val="24"/>
        </w:rPr>
        <w:t xml:space="preserve">Ways to improve </w:t>
      </w:r>
      <w:r w:rsidR="008D1FCA">
        <w:rPr>
          <w:rFonts w:ascii="Times New Roman" w:eastAsia="Times New Roman" w:hAnsi="Times New Roman" w:cs="Times New Roman"/>
          <w:sz w:val="24"/>
          <w:szCs w:val="24"/>
        </w:rPr>
        <w:t>access to</w:t>
      </w:r>
      <w:r w:rsidRPr="00496B28">
        <w:rPr>
          <w:rFonts w:ascii="Times New Roman" w:eastAsia="Times New Roman" w:hAnsi="Times New Roman" w:cs="Times New Roman"/>
          <w:sz w:val="24"/>
          <w:szCs w:val="24"/>
        </w:rPr>
        <w:t xml:space="preserve"> support for rare disorders shou</w:t>
      </w:r>
      <w:r w:rsidR="00496B28">
        <w:rPr>
          <w:rFonts w:ascii="Times New Roman" w:eastAsia="Times New Roman" w:hAnsi="Times New Roman" w:cs="Times New Roman"/>
          <w:sz w:val="24"/>
          <w:szCs w:val="24"/>
        </w:rPr>
        <w:t>ld be investigated</w:t>
      </w:r>
    </w:p>
    <w:p w14:paraId="3621444E" w14:textId="77777777" w:rsidR="00496B28" w:rsidRDefault="00496B28" w:rsidP="00325745">
      <w:pPr>
        <w:widowControl w:val="0"/>
        <w:suppressLineNumbers/>
        <w:suppressAutoHyphens/>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0BB15F" w14:textId="11C46347" w:rsidR="00453967" w:rsidRPr="00453967" w:rsidRDefault="00453967" w:rsidP="00325745">
      <w:pPr>
        <w:widowControl w:val="0"/>
        <w:suppressLineNumbers/>
        <w:suppressAutoHyphens/>
        <w:spacing w:after="0" w:line="480" w:lineRule="auto"/>
        <w:rPr>
          <w:rFonts w:ascii="Times New Roman" w:eastAsia="Times New Roman" w:hAnsi="Times New Roman" w:cs="Times New Roman"/>
          <w:b/>
          <w:sz w:val="24"/>
          <w:szCs w:val="24"/>
        </w:rPr>
      </w:pPr>
      <w:r w:rsidRPr="00453967">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 xml:space="preserve">  </w:t>
      </w:r>
      <w:r w:rsidRPr="00453967">
        <w:rPr>
          <w:rFonts w:ascii="Times New Roman" w:eastAsia="Times New Roman" w:hAnsi="Times New Roman" w:cs="Times New Roman"/>
          <w:b/>
          <w:sz w:val="24"/>
          <w:szCs w:val="24"/>
        </w:rPr>
        <w:t>Introduction</w:t>
      </w:r>
    </w:p>
    <w:p w14:paraId="1B6B81A7" w14:textId="3A8D5B95" w:rsidR="00E8020A" w:rsidRPr="00A25459" w:rsidRDefault="00E92F6F">
      <w:pPr>
        <w:widowControl w:val="0"/>
        <w:suppressLineNumbers/>
        <w:suppressAutoHyphens/>
        <w:spacing w:after="0"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Moebius syndrome </w:t>
      </w:r>
      <w:r w:rsidR="00E8020A" w:rsidRPr="00A43105">
        <w:rPr>
          <w:rFonts w:ascii="Times New Roman" w:hAnsi="Times New Roman" w:cs="Times New Roman"/>
          <w:sz w:val="24"/>
          <w:szCs w:val="24"/>
        </w:rPr>
        <w:t xml:space="preserve">is a </w:t>
      </w:r>
      <w:r w:rsidR="00CD7F25">
        <w:rPr>
          <w:rFonts w:ascii="Times New Roman" w:hAnsi="Times New Roman" w:cs="Times New Roman"/>
          <w:sz w:val="24"/>
          <w:szCs w:val="24"/>
        </w:rPr>
        <w:t xml:space="preserve">rare </w:t>
      </w:r>
      <w:r w:rsidR="00E8020A" w:rsidRPr="00A43105">
        <w:rPr>
          <w:rFonts w:ascii="Times New Roman" w:hAnsi="Times New Roman" w:cs="Times New Roman"/>
          <w:sz w:val="24"/>
          <w:szCs w:val="24"/>
        </w:rPr>
        <w:t xml:space="preserve">congenital disorder characterized by facial paralysis, which is typically bilateral and complete, </w:t>
      </w:r>
      <w:r w:rsidR="00E8020A">
        <w:rPr>
          <w:rFonts w:ascii="Times New Roman" w:hAnsi="Times New Roman" w:cs="Times New Roman"/>
          <w:sz w:val="24"/>
          <w:szCs w:val="24"/>
        </w:rPr>
        <w:t>and</w:t>
      </w:r>
      <w:r w:rsidR="00E8020A" w:rsidRPr="00A43105">
        <w:rPr>
          <w:rFonts w:ascii="Times New Roman" w:hAnsi="Times New Roman" w:cs="Times New Roman"/>
          <w:sz w:val="24"/>
          <w:szCs w:val="24"/>
        </w:rPr>
        <w:t xml:space="preserve"> impaired lateral eye movement </w:t>
      </w:r>
      <w:r w:rsidR="00E8020A"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{"citationID":"233f3ph4v4","properties":{"formattedCitation":"(Verzijl, van der Zwaag, Cruysberg, &amp; Padberg, 2003)","plainCitation":"(Verzijl, van der Zwaag, Cruysberg, &amp; Padberg, 2003)"},"citationItems":[{"id":191,"uris":["http://zotero.org/users/47103/items/86QHG39G"],"uri":["http://zotero.org/users/47103/items/86QHG39G"],"itemData":{"id":191,"type":"article-journal","title":"Möbius syndrome redefined","container-title":"Neurology","page":"327-333","volume":"61","issue":"3","source":"Google Scholar","DOI":"10.​1212/​01.​WNL.​0000076484.​91275.​CD","ISSN":"0028-3878","author":[{"family":"Verzijl","given":"H. T.F.M"},{"family":"Zwaag","given":"B.","non-dropping-particle":"van der"},{"family":"Cruysberg","given":"J. R.M"},{"family":"Padberg","given":"G. W"}],"issued":{"date-parts":[["2003"]]}}}],"schema":"https://github.com/citation-style-language/schema/raw/master/csl-citation.json"} </w:instrText>
      </w:r>
      <w:r w:rsidR="00E8020A"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(Verzijl, van der Zwaag, Cruysberg, &amp; Padberg, 2003)</w:t>
      </w:r>
      <w:r w:rsidR="00E8020A" w:rsidRPr="00A43105">
        <w:rPr>
          <w:rFonts w:ascii="Times New Roman" w:hAnsi="Times New Roman" w:cs="Times New Roman"/>
          <w:sz w:val="24"/>
          <w:szCs w:val="24"/>
        </w:rPr>
        <w:fldChar w:fldCharType="end"/>
      </w:r>
      <w:r w:rsidR="00E8020A" w:rsidRPr="00A43105">
        <w:rPr>
          <w:rFonts w:ascii="Times New Roman" w:hAnsi="Times New Roman" w:cs="Times New Roman"/>
          <w:sz w:val="24"/>
          <w:szCs w:val="24"/>
        </w:rPr>
        <w:t>. It can be traced to underdevelopment of the 6</w:t>
      </w:r>
      <w:r w:rsidR="00E8020A" w:rsidRPr="00A43105">
        <w:rPr>
          <w:rFonts w:ascii="Times New Roman" w:hAnsi="Times New Roman" w:cs="Times New Roman"/>
          <w:sz w:val="24"/>
          <w:szCs w:val="24"/>
          <w:vertAlign w:val="superscript"/>
        </w:rPr>
        <w:t>th</w:t>
      </w:r>
      <w:r w:rsidR="00E8020A" w:rsidRPr="00A43105">
        <w:rPr>
          <w:rFonts w:ascii="Times New Roman" w:hAnsi="Times New Roman" w:cs="Times New Roman"/>
          <w:sz w:val="24"/>
          <w:szCs w:val="24"/>
        </w:rPr>
        <w:t xml:space="preserve"> and 7</w:t>
      </w:r>
      <w:r w:rsidR="00E8020A" w:rsidRPr="00A43105">
        <w:rPr>
          <w:rFonts w:ascii="Times New Roman" w:hAnsi="Times New Roman" w:cs="Times New Roman"/>
          <w:sz w:val="24"/>
          <w:szCs w:val="24"/>
          <w:vertAlign w:val="superscript"/>
        </w:rPr>
        <w:t>th</w:t>
      </w:r>
      <w:r w:rsidR="00E8020A" w:rsidRPr="00A43105">
        <w:rPr>
          <w:rFonts w:ascii="Times New Roman" w:hAnsi="Times New Roman" w:cs="Times New Roman"/>
          <w:sz w:val="24"/>
          <w:szCs w:val="24"/>
        </w:rPr>
        <w:t xml:space="preserve"> cranial nerves, and occurs in 2 to 20 people per million </w:t>
      </w:r>
      <w:r w:rsidR="00E8020A" w:rsidRPr="00A43105">
        <w:rPr>
          <w:rFonts w:ascii="Times New Roman" w:hAnsi="Times New Roman" w:cs="Times New Roman"/>
          <w:sz w:val="24"/>
          <w:szCs w:val="24"/>
        </w:rPr>
        <w:fldChar w:fldCharType="begin"/>
      </w:r>
      <w:r w:rsidR="00E8020A">
        <w:rPr>
          <w:rFonts w:ascii="Times New Roman" w:hAnsi="Times New Roman" w:cs="Times New Roman"/>
          <w:sz w:val="24"/>
          <w:szCs w:val="24"/>
        </w:rPr>
        <w:instrText xml:space="preserve"> ADDIN ZOTERO_ITEM CSL_CITATION {"citationID":"1sdfujb51u","properties":{"formattedCitation":"(Verzijl et al., 2003)","plainCitation":"(Verzijl et al., 2003)"},"citationItems":[{"id":191,"uris":["http://zotero.org/users/47103/items/86QHG39G"],"uri":["http://zotero.org/users/47103/items/86QHG39G"],"itemData":{"id":191,"type":"article-journal","title":"Möbius syndrome redefined","container-title":"Neurology","page":"327-333","volume":"61","issue":"3","source":"Google Scholar","DOI":"10.​1212/​01.​WNL.​0000076484.​91275.​CD","ISSN":"0028-3878","author":[{"family":"Verzijl","given":"H. T.F.M"},{"family":"Zwaag","given":"B.","non-dropping-particle":"van der"},{"family":"Cruysberg","given":"J. R.M"},{"family":"Padberg","given":"G. W"}],"issued":{"date-parts":[["2003"]]}}}],"schema":"https://github.com/citation-style-language/schema/raw/master/csl-citation.json"} </w:instrText>
      </w:r>
      <w:r w:rsidR="00E8020A"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(Verzijl et al., 2003)</w:t>
      </w:r>
      <w:r w:rsidR="00E8020A" w:rsidRPr="00A43105">
        <w:rPr>
          <w:rFonts w:ascii="Times New Roman" w:hAnsi="Times New Roman" w:cs="Times New Roman"/>
          <w:sz w:val="24"/>
          <w:szCs w:val="24"/>
        </w:rPr>
        <w:fldChar w:fldCharType="end"/>
      </w:r>
      <w:r w:rsidR="00E8020A" w:rsidRPr="00A43105">
        <w:rPr>
          <w:rFonts w:ascii="Times New Roman" w:hAnsi="Times New Roman" w:cs="Times New Roman"/>
          <w:sz w:val="24"/>
          <w:szCs w:val="24"/>
        </w:rPr>
        <w:t xml:space="preserve">. In most cases, it does not run in families </w:t>
      </w:r>
      <w:r w:rsidR="00E8020A"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{"citationID":"25q4v52b1i","properties":{"formattedCitation":"(Verzijl et al., 2003)","plainCitation":"(Verzijl et al., 2003)"},"citationItems":[{"id":191,"uris":["http://zotero.org/users/47103/items/86QHG39G"],"uri":["http://zotero.org/users/47103/items/86QHG39G"],"itemData":{"id":191,"type":"article-journal","title":"Möbius syndrome redefined","container-title":"Neurology","page":"327-333","volume":"61","issue":"3","source":"Google Scholar","DOI":"10.​1212/​01.​WNL.​0000076484.​91275.​CD","ISSN":"0028-3878","author":[{"family":"Verzijl","given":"H. T.F.M"},{"family":"Zwaag","given":"B.","non-dropping-particle":"van der"},{"family":"Cruysberg","given":"J. R.M"},{"family":"Padberg","given":"G. W"}],"issued":{"date-parts":[["2003"]]}}}],"schema":"https://github.com/citation-style-language/schema/raw/master/csl-citation.json"} </w:instrText>
      </w:r>
      <w:r w:rsidR="00E8020A"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(Verzijl et al., 2003)</w:t>
      </w:r>
      <w:r w:rsidR="00E8020A" w:rsidRPr="00A43105">
        <w:rPr>
          <w:rFonts w:ascii="Times New Roman" w:hAnsi="Times New Roman" w:cs="Times New Roman"/>
          <w:sz w:val="24"/>
          <w:szCs w:val="24"/>
        </w:rPr>
        <w:fldChar w:fldCharType="end"/>
      </w:r>
      <w:r w:rsidR="00E8020A">
        <w:rPr>
          <w:rFonts w:ascii="Times New Roman" w:hAnsi="Times New Roman" w:cs="Times New Roman"/>
          <w:sz w:val="24"/>
          <w:szCs w:val="24"/>
        </w:rPr>
        <w:t xml:space="preserve">, meaning that upon diagnosis, parents </w:t>
      </w:r>
      <w:r w:rsidR="00986852">
        <w:rPr>
          <w:rFonts w:ascii="Times New Roman" w:hAnsi="Times New Roman" w:cs="Times New Roman"/>
          <w:sz w:val="24"/>
          <w:szCs w:val="24"/>
        </w:rPr>
        <w:t>usually</w:t>
      </w:r>
      <w:r w:rsidR="00E8020A">
        <w:rPr>
          <w:rFonts w:ascii="Times New Roman" w:hAnsi="Times New Roman" w:cs="Times New Roman"/>
          <w:sz w:val="24"/>
          <w:szCs w:val="24"/>
        </w:rPr>
        <w:t xml:space="preserve"> have no knowledge </w:t>
      </w:r>
      <w:r w:rsidR="00986852">
        <w:rPr>
          <w:rFonts w:ascii="Times New Roman" w:hAnsi="Times New Roman" w:cs="Times New Roman"/>
          <w:sz w:val="24"/>
          <w:szCs w:val="24"/>
        </w:rPr>
        <w:t>about</w:t>
      </w:r>
      <w:r w:rsidR="00E8020A">
        <w:rPr>
          <w:rFonts w:ascii="Times New Roman" w:hAnsi="Times New Roman" w:cs="Times New Roman"/>
          <w:sz w:val="24"/>
          <w:szCs w:val="24"/>
        </w:rPr>
        <w:t xml:space="preserve"> Moebius syndrome</w:t>
      </w:r>
      <w:r w:rsidR="00E8020A" w:rsidRPr="00A43105">
        <w:rPr>
          <w:rFonts w:ascii="Times New Roman" w:hAnsi="Times New Roman" w:cs="Times New Roman"/>
          <w:sz w:val="24"/>
          <w:szCs w:val="24"/>
        </w:rPr>
        <w:t xml:space="preserve">. A variety of other symptoms are sometimes present in those with Moebius, such as limb or chest wall abnormalities, speech clarity problems, and difficulty eating. </w:t>
      </w:r>
      <w:r w:rsidR="00A25459">
        <w:rPr>
          <w:rFonts w:ascii="Times New Roman" w:hAnsi="Times New Roman" w:cs="Times New Roman"/>
          <w:sz w:val="24"/>
          <w:szCs w:val="24"/>
        </w:rPr>
        <w:t>I</w:t>
      </w:r>
      <w:r w:rsidR="00A25459" w:rsidRPr="00A25459">
        <w:rPr>
          <w:rFonts w:ascii="Times New Roman" w:hAnsi="Times New Roman" w:cs="Times New Roman"/>
          <w:sz w:val="24"/>
          <w:szCs w:val="24"/>
        </w:rPr>
        <w:t>ntellectu</w:t>
      </w:r>
      <w:r w:rsidR="00A25459">
        <w:rPr>
          <w:rFonts w:ascii="Times New Roman" w:hAnsi="Times New Roman" w:cs="Times New Roman"/>
          <w:sz w:val="24"/>
          <w:szCs w:val="24"/>
        </w:rPr>
        <w:t xml:space="preserve">al disability, which is usually </w:t>
      </w:r>
      <w:r w:rsidR="00A25459" w:rsidRPr="00A25459">
        <w:rPr>
          <w:rFonts w:ascii="Times New Roman" w:hAnsi="Times New Roman" w:cs="Times New Roman"/>
          <w:sz w:val="24"/>
          <w:szCs w:val="24"/>
        </w:rPr>
        <w:t>mild, h</w:t>
      </w:r>
      <w:r w:rsidR="00A25459">
        <w:rPr>
          <w:rFonts w:ascii="Times New Roman" w:hAnsi="Times New Roman" w:cs="Times New Roman"/>
          <w:sz w:val="24"/>
          <w:szCs w:val="24"/>
        </w:rPr>
        <w:t xml:space="preserve">as been reported to occur among </w:t>
      </w:r>
      <w:r w:rsidR="00A25459" w:rsidRPr="00A25459">
        <w:rPr>
          <w:rFonts w:ascii="Times New Roman" w:hAnsi="Times New Roman" w:cs="Times New Roman"/>
          <w:sz w:val="24"/>
          <w:szCs w:val="24"/>
        </w:rPr>
        <w:t xml:space="preserve">9–15 percent </w:t>
      </w:r>
      <w:r w:rsidR="00A25459">
        <w:rPr>
          <w:rFonts w:ascii="Times New Roman" w:hAnsi="Times New Roman" w:cs="Times New Roman"/>
          <w:sz w:val="24"/>
          <w:szCs w:val="24"/>
        </w:rPr>
        <w:t xml:space="preserve">of people with Moebius Syndrome </w:t>
      </w:r>
      <w:r w:rsidR="00A25459">
        <w:rPr>
          <w:rFonts w:ascii="Times New Roman" w:hAnsi="Times New Roman" w:cs="Times New Roman"/>
          <w:sz w:val="24"/>
          <w:szCs w:val="24"/>
        </w:rPr>
        <w:fldChar w:fldCharType="begin"/>
      </w:r>
      <w:r w:rsidR="00FD2117">
        <w:rPr>
          <w:rFonts w:ascii="Times New Roman" w:hAnsi="Times New Roman" w:cs="Times New Roman"/>
          <w:sz w:val="24"/>
          <w:szCs w:val="24"/>
        </w:rPr>
        <w:instrText xml:space="preserve"> ADDIN ZOTERO_ITEM CSL_CITATION {"citationID":"b5da5ni1l","properties":{"formattedCitation":"(Briegel, Schimek, Knapp, et al., 2009; Kuklik, 2000)","plainCitation":"(Briegel, Schimek, Knapp, et al., 2009; Kuklik, 2000)"},"citationItems":[{"id":133,"uris":["http://zotero.org/users/47103/items/6CRJIV6X"],"uri":["http://zotero.org/users/47103/items/6CRJIV6X"],"itemData":{"id":133,"type":"article-journal","title":"Cognitive evaluation in children and adolescents with Möbius sequence","container-title":"Child: care, health and development","page":"650–655","volume":"35","issue":"5","source":"Google Scholar","author":[{"family":"Briegel","given":"Wolfgang"},{"family":"Schimek","given":"M."},{"family":"Knapp","given":"D."},{"family":"Holderbach","given":"R."},{"family":"Wenzel","given":"P."},{"family":"Knapp","given":"E.-M."}],"issued":{"date-parts":[["2009"]]}}},{"id":677,"uris":["http://zotero.org/users/47103/items/Q94PN4B7"],"uri":["http://zotero.org/users/47103/items/Q94PN4B7"],"itemData":{"id":677,"type":"article-journal","title":"Poland-Möbius syndrome and disruption spectrum affecting the face and extremities: a review paper and presentation of five cases.","container-title":"Acta chirurgiae plasticae","page":"95","volume":"42","issue":"3","source":"Google Scholar","shortTitle":"Poland-Möbius syndrome and disruption spectrum affecting the face and extremities","author":[{"family":"Kuklik","given":"M."}],"issued":{"date-parts":[["2000"]]}}}],"schema":"https://github.com/citation-style-language/schema/raw/master/csl-citation.json"} </w:instrText>
      </w:r>
      <w:r w:rsidR="00A25459">
        <w:rPr>
          <w:rFonts w:ascii="Times New Roman" w:hAnsi="Times New Roman" w:cs="Times New Roman"/>
          <w:sz w:val="24"/>
          <w:szCs w:val="24"/>
        </w:rPr>
        <w:fldChar w:fldCharType="separate"/>
      </w:r>
      <w:r w:rsidR="00FD2117" w:rsidRPr="00325745">
        <w:rPr>
          <w:rFonts w:ascii="Times New Roman" w:hAnsi="Times New Roman" w:cs="Times New Roman"/>
          <w:sz w:val="24"/>
        </w:rPr>
        <w:t>(Briegel, Schimek, Knapp, et al., 2009; Kuklik, 2000)</w:t>
      </w:r>
      <w:r w:rsidR="00A25459">
        <w:rPr>
          <w:rFonts w:ascii="Times New Roman" w:hAnsi="Times New Roman" w:cs="Times New Roman"/>
          <w:sz w:val="24"/>
          <w:szCs w:val="24"/>
        </w:rPr>
        <w:fldChar w:fldCharType="end"/>
      </w:r>
      <w:r w:rsidR="00A25459">
        <w:rPr>
          <w:rFonts w:ascii="Times New Roman" w:hAnsi="Times New Roman" w:cs="Times New Roman"/>
          <w:sz w:val="24"/>
          <w:szCs w:val="24"/>
        </w:rPr>
        <w:t xml:space="preserve">, and autism </w:t>
      </w:r>
      <w:r w:rsidR="00A25459" w:rsidRPr="00A25459">
        <w:rPr>
          <w:rFonts w:ascii="Times New Roman" w:hAnsi="Times New Roman" w:cs="Times New Roman"/>
          <w:sz w:val="24"/>
          <w:szCs w:val="24"/>
        </w:rPr>
        <w:t>may occur among 0</w:t>
      </w:r>
      <w:r w:rsidR="00A25459">
        <w:rPr>
          <w:rFonts w:ascii="Times New Roman" w:hAnsi="Times New Roman" w:cs="Times New Roman"/>
          <w:sz w:val="24"/>
          <w:szCs w:val="24"/>
        </w:rPr>
        <w:t xml:space="preserve">–5 percent </w:t>
      </w:r>
      <w:r w:rsidR="00A25459">
        <w:rPr>
          <w:rFonts w:ascii="Times New Roman" w:hAnsi="Times New Roman" w:cs="Times New Roman"/>
          <w:sz w:val="24"/>
          <w:szCs w:val="24"/>
        </w:rPr>
        <w:fldChar w:fldCharType="begin"/>
      </w:r>
      <w:r w:rsidR="00FD2117">
        <w:rPr>
          <w:rFonts w:ascii="Times New Roman" w:hAnsi="Times New Roman" w:cs="Times New Roman"/>
          <w:sz w:val="24"/>
          <w:szCs w:val="24"/>
        </w:rPr>
        <w:instrText xml:space="preserve"> ADDIN ZOTERO_ITEM CSL_CITATION {"citationID":"BAJhipiS","properties":{"formattedCitation":"(Briegel, Schimek, &amp; Kamp-Becker, 2010; Briegel, Schimek, Kamp-Becker, Hofmann, &amp; Schwab, 2009)","plainCitation":"(Briegel, Schimek, &amp; Kamp-Becker, 2010; Briegel, Schimek, Kamp-Becker, Hofmann, &amp; Schwab, 2009)"},"citationItems":[{"id":860,"uris":["http://zotero.org/users/47103/items/WPQ46S8B"],"uri":["http://zotero.org/users/47103/items/WPQ46S8B"],"itemData":{"id":860,"type":"article-journal","title":"Moebius sequence and autism spectrum disorders—Less frequently associated than formerly thought","container-title":"Research in developmental disabilities","page":"1462–1466","volume":"31","issue":"6","source":"Google Scholar","author":[{"family":"Briegel","given":"Wolfgang"},{"family":"Schimek","given":"Martina"},{"family":"Kamp-Becker","given":"Inge"}],"issued":{"date-parts":[["2010"]]}}},{"id":541,"uris":["http://zotero.org/users/47103/items/JX4EEAW5"],"uri":["http://zotero.org/users/47103/items/JX4EEAW5"],"itemData":{"id":541,"type":"article-journal","title":"Autism spectrum disorders in children and adolescents with Moebius sequence","container-title":"European Child &amp; Adolescent Psychiatry","page":"515-519","volume":"18","issue":"8","source":"SpringerLink","abstract":"Abstract  Moebius sequence is a rare congenital disorder usually defined as a combination of facial weakness with impairment of ocular\nabduction. A strong association of Moebius sequence with autism spectrum disorders (ASDs) has been suggested in earlier studies\nwith heterogenous age groups. The primary caregivers of all children and adolescents with Moebius sequence aged 6–17 years\nknown to the German Moebius foundation were anonymously asked to complete two screening measures of ASD [Behavior and Communication\nQuestionnaire (VSK); Marburger Asperger’s Syndrome Rating Scale (MBAS)]. For those who reached the cut-off for ASD, well standardized\ndiagnostic instruments (Autism Diagnostic Interview-Revised, Autism Diagnostic Observation Schedule, WISC-III, and Kinder-DIPS)\nshould be administered. Minimal diagnostic criteria for Moebius sequence were congenital facial weakness (uni- or bilateral)\nand impairment of ocular abduction (uni- or bilateral). Familiar cases should be excluded. The primary caregivers of 35/46\nchildren and adolescents (18 males, 17 females, mean age 11.5 years) sent back completed questionnaires, but only 27 subjects\nmet inclusion criteria. According to the primary caregivers, none of these subjects showed mental retardation. Two probands\n(both males 9 and 16 years old) reached the cut-off of the MBAS whereas the results of the VSK did not indicate ASDs in any\nof the patients. The 9 year old boy could be examined personally and did not meet diagnostic criteria of ASD. ASDs might be\nnot as frequent as reported in previous studies on patients with Moebius sequence, at least not in patients without mental\nretardation.","DOI":"10.1007/s00787-009-0003-1","author":[{"family":"Briegel","given":"Wolfgang"},{"family":"Schimek","given":"Martina"},{"family":"Kamp-Becker","given":"Inge"},{"family":"Hofmann","given":"Christina"},{"family":"Schwab","given":"K."}],"issued":{"date-parts":[["2009"]]}}}],"schema":"https://github.com/citation-style-language/schema/raw/master/csl-citation.json"} </w:instrText>
      </w:r>
      <w:r w:rsidR="00A25459">
        <w:rPr>
          <w:rFonts w:ascii="Times New Roman" w:hAnsi="Times New Roman" w:cs="Times New Roman"/>
          <w:sz w:val="24"/>
          <w:szCs w:val="24"/>
        </w:rPr>
        <w:fldChar w:fldCharType="separate"/>
      </w:r>
      <w:r w:rsidR="00FD2117" w:rsidRPr="00325745">
        <w:rPr>
          <w:rFonts w:ascii="Times New Roman" w:hAnsi="Times New Roman" w:cs="Times New Roman"/>
          <w:sz w:val="24"/>
        </w:rPr>
        <w:t>(Briegel, Schimek, &amp; Kamp-Becker, 2010; Briegel, Schimek, Kamp-Becker, Hofmann, &amp; Schwab, 2009)</w:t>
      </w:r>
      <w:r w:rsidR="00A25459">
        <w:rPr>
          <w:rFonts w:ascii="Times New Roman" w:hAnsi="Times New Roman" w:cs="Times New Roman"/>
          <w:sz w:val="24"/>
          <w:szCs w:val="24"/>
        </w:rPr>
        <w:fldChar w:fldCharType="end"/>
      </w:r>
      <w:r w:rsidR="00A25459" w:rsidRPr="00A25459">
        <w:rPr>
          <w:rFonts w:ascii="Times New Roman" w:hAnsi="Times New Roman" w:cs="Times New Roman"/>
          <w:sz w:val="24"/>
          <w:szCs w:val="24"/>
        </w:rPr>
        <w:t>.</w:t>
      </w:r>
      <w:r w:rsidR="00A25459">
        <w:rPr>
          <w:rFonts w:ascii="Times New Roman" w:hAnsi="Times New Roman" w:cs="Times New Roman"/>
          <w:sz w:val="24"/>
          <w:szCs w:val="24"/>
        </w:rPr>
        <w:t xml:space="preserve"> However, it should be noted that there may be a risk of misdiagnosis</w:t>
      </w:r>
      <w:r w:rsidR="004E703B">
        <w:rPr>
          <w:rFonts w:ascii="Times New Roman" w:hAnsi="Times New Roman" w:cs="Times New Roman"/>
          <w:sz w:val="24"/>
          <w:szCs w:val="24"/>
        </w:rPr>
        <w:t xml:space="preserve"> </w:t>
      </w:r>
      <w:r w:rsidR="00A25459">
        <w:rPr>
          <w:rFonts w:ascii="Times New Roman" w:hAnsi="Times New Roman" w:cs="Times New Roman"/>
          <w:sz w:val="24"/>
          <w:szCs w:val="24"/>
        </w:rPr>
        <w:t xml:space="preserve">because the physical symptoms of Moebius syndrome may confound with diagnostic criteria of intellectual disability and autism </w:t>
      </w:r>
      <w:r w:rsidR="00A25459">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{"citationID":"hllilrpq7","properties":{"formattedCitation":"(Bogart, Cole, &amp; Briegel, 2014)","plainCitation":"(Bogart, Cole, &amp; Briegel, 2014)"},"citationItems":[{"id":1949,"uris":["http://zotero.org/users/47103/items/IK3I6SZB"],"uri":["http://zotero.org/users/47103/items/IK3I6SZB"],"itemData":{"id":1949,"type":"chapter","title":"On the Consequences of living without facial expression","container-title":"Body--Language--Communication: An International Handbook on Multimodality in Human Interaction","publisher":"Walter de Gruyter","publisher-place":"Berlin, Germany","page":"1969-1982","volume":"2","number-of-volumes":"2","source":"Google Scholar","event-place":"Berlin, Germany","author":[{"family":"Bogart","given":"Kathleen R."},{"family":"Cole","given":"Jonathan"},{"family":"Briegel","given":"Wolfgang"}],"issued":{"date-parts":[["2014"]]},"accessed":{"date-parts":[["2016",6,2]]}}}],"schema":"https://github.com/citation-style-language/schema/raw/master/csl-citation.json"} </w:instrText>
      </w:r>
      <w:r w:rsidR="00A25459">
        <w:rPr>
          <w:rFonts w:ascii="Times New Roman" w:hAnsi="Times New Roman" w:cs="Times New Roman"/>
          <w:sz w:val="24"/>
          <w:szCs w:val="24"/>
        </w:rPr>
        <w:fldChar w:fldCharType="separate"/>
      </w:r>
      <w:r w:rsidR="00D82BC1" w:rsidRPr="00D82BC1">
        <w:rPr>
          <w:rFonts w:ascii="Times New Roman" w:hAnsi="Times New Roman" w:cs="Times New Roman"/>
          <w:sz w:val="24"/>
        </w:rPr>
        <w:t>(Bogart, Cole, &amp; Briegel, 2014)</w:t>
      </w:r>
      <w:r w:rsidR="00A25459">
        <w:rPr>
          <w:rFonts w:ascii="Times New Roman" w:hAnsi="Times New Roman" w:cs="Times New Roman"/>
          <w:sz w:val="24"/>
          <w:szCs w:val="24"/>
        </w:rPr>
        <w:fldChar w:fldCharType="end"/>
      </w:r>
      <w:r w:rsidR="00A25459">
        <w:rPr>
          <w:rFonts w:ascii="Times New Roman" w:hAnsi="Times New Roman" w:cs="Times New Roman"/>
          <w:sz w:val="24"/>
          <w:szCs w:val="24"/>
        </w:rPr>
        <w:t>.</w:t>
      </w:r>
    </w:p>
    <w:p w14:paraId="4B1934B0" w14:textId="15CFF65E" w:rsidR="00CF4C6D" w:rsidRDefault="00BF7428" w:rsidP="00325745">
      <w:pPr>
        <w:widowControl w:val="0"/>
        <w:suppressLineNumbers/>
        <w:suppressAutoHyphens/>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In a series of focus group studies, a</w:t>
      </w:r>
      <w:r w:rsidR="000B4140">
        <w:rPr>
          <w:rFonts w:ascii="Times New Roman" w:hAnsi="Times New Roman" w:cs="Times New Roman"/>
          <w:sz w:val="24"/>
          <w:szCs w:val="24"/>
        </w:rPr>
        <w:t xml:space="preserve">dolescents and adults with </w:t>
      </w:r>
      <w:r w:rsidR="00E8020A" w:rsidRPr="00A43105">
        <w:rPr>
          <w:rFonts w:ascii="Times New Roman" w:hAnsi="Times New Roman" w:cs="Times New Roman"/>
          <w:sz w:val="24"/>
          <w:szCs w:val="24"/>
        </w:rPr>
        <w:t xml:space="preserve">Moebius </w:t>
      </w:r>
      <w:r w:rsidR="000B4140">
        <w:rPr>
          <w:rFonts w:ascii="Times New Roman" w:hAnsi="Times New Roman" w:cs="Times New Roman"/>
          <w:sz w:val="24"/>
          <w:szCs w:val="24"/>
        </w:rPr>
        <w:t xml:space="preserve">reported that </w:t>
      </w:r>
      <w:r>
        <w:rPr>
          <w:rFonts w:ascii="Times New Roman" w:hAnsi="Times New Roman" w:cs="Times New Roman"/>
          <w:sz w:val="24"/>
          <w:szCs w:val="24"/>
        </w:rPr>
        <w:t>the condition</w:t>
      </w:r>
      <w:r w:rsidR="00E8020A" w:rsidRPr="00A43105">
        <w:rPr>
          <w:rFonts w:ascii="Times New Roman" w:hAnsi="Times New Roman" w:cs="Times New Roman"/>
          <w:sz w:val="24"/>
          <w:szCs w:val="24"/>
        </w:rPr>
        <w:t xml:space="preserve"> </w:t>
      </w:r>
      <w:r w:rsidR="00CF4C6D">
        <w:rPr>
          <w:rFonts w:ascii="Times New Roman" w:hAnsi="Times New Roman" w:cs="Times New Roman"/>
          <w:sz w:val="24"/>
          <w:szCs w:val="24"/>
        </w:rPr>
        <w:t>was highly</w:t>
      </w:r>
      <w:r w:rsidR="00E8020A" w:rsidRPr="00A43105">
        <w:rPr>
          <w:rFonts w:ascii="Times New Roman" w:hAnsi="Times New Roman" w:cs="Times New Roman"/>
          <w:sz w:val="24"/>
          <w:szCs w:val="24"/>
        </w:rPr>
        <w:t xml:space="preserve"> stigmatizing due to the combination of having a rare </w:t>
      </w:r>
      <w:r w:rsidR="00E92F6F">
        <w:rPr>
          <w:rFonts w:ascii="Times New Roman" w:hAnsi="Times New Roman" w:cs="Times New Roman"/>
          <w:sz w:val="24"/>
          <w:szCs w:val="24"/>
        </w:rPr>
        <w:t>disorder</w:t>
      </w:r>
      <w:r w:rsidR="00E8020A" w:rsidRPr="00A43105">
        <w:rPr>
          <w:rFonts w:ascii="Times New Roman" w:hAnsi="Times New Roman" w:cs="Times New Roman"/>
          <w:sz w:val="24"/>
          <w:szCs w:val="24"/>
        </w:rPr>
        <w:t xml:space="preserve">, having a facial difference, and being unable to express oneself with the face </w:t>
      </w:r>
      <w:r w:rsidR="00E8020A" w:rsidRPr="00A43105">
        <w:rPr>
          <w:rFonts w:ascii="Times New Roman" w:hAnsi="Times New Roman" w:cs="Times New Roman"/>
          <w:sz w:val="24"/>
          <w:szCs w:val="24"/>
        </w:rPr>
        <w:fldChar w:fldCharType="begin"/>
      </w:r>
      <w:r w:rsidR="00A31816">
        <w:rPr>
          <w:rFonts w:ascii="Times New Roman" w:hAnsi="Times New Roman" w:cs="Times New Roman"/>
          <w:sz w:val="24"/>
          <w:szCs w:val="24"/>
        </w:rPr>
        <w:instrText xml:space="preserve"> ADDIN ZOTERO_ITEM CSL_CITATION {"citationID":"i4hm9eq5k","properties":{"formattedCitation":"(Bogart, 2015; Bogart, Tickle-Degnen, &amp; Joffe, 2012)","plainCitation":"(Bogart, 2015; Bogart, Tickle-Degnen, &amp; Joffe, 2012)"},"citationItems":[{"id":356,"uris":["http://zotero.org/users/47103/items/E3PFRAQK"],"uri":["http://zotero.org/users/47103/items/E3PFRAQK"],"itemData":{"id":356,"type":"article-journal","title":"“People are all about appearances”: A focus group of teenagers with Moebius Syndrome","container-title":"Journal of Health Psychology","page":"1579-1588","volume":"20","source":"Google Scholar","DOI":"10.1177/1359105313517277","shortTitle":"“People are all about appearances”","author":[{"family":"Bogart","given":"Kathleen R."}],"issued":{"date-parts":[["2015"]]}}},{"id":90,"uris":["http://zotero.org/users/47103/items/4ZWAQ64Q"],"uri":["http://zotero.org/users/47103/items/4ZWAQ64Q"],"itemData":{"id":90,"type":"article-journal","title":"Social interaction experiences of adults with Moebius Syndrome: A focus group","container-title":"Journal of health psychology","page":"1212–1222","volume":"17","issue":"8","source":"Google Scholar","DOI":"10.1177/1359105311432491","shortTitle":"Social interaction experiences of adults with Moebius Syndrome","author":[{"family":"Bogart","given":"Kathleen R."},{"family":"Tickle-Degnen","given":"Linda"},{"family":"Joffe","given":"Matthew S."}],"issued":{"date-parts":[["2012"]]}}}],"schema":"https://github.com/citation-style-language/schema/raw/master/csl-citation.json"} </w:instrText>
      </w:r>
      <w:r w:rsidR="00E8020A" w:rsidRPr="00A43105">
        <w:rPr>
          <w:rFonts w:ascii="Times New Roman" w:hAnsi="Times New Roman" w:cs="Times New Roman"/>
          <w:sz w:val="24"/>
          <w:szCs w:val="24"/>
        </w:rPr>
        <w:fldChar w:fldCharType="separate"/>
      </w:r>
      <w:r w:rsidR="00A31816" w:rsidRPr="00325745">
        <w:rPr>
          <w:rFonts w:ascii="Times New Roman" w:hAnsi="Times New Roman" w:cs="Times New Roman"/>
          <w:sz w:val="24"/>
        </w:rPr>
        <w:t>(Bogart, 2015; Bogart, Tickle-Degnen, &amp; Joffe, 2012)</w:t>
      </w:r>
      <w:r w:rsidR="00E8020A" w:rsidRPr="00A43105">
        <w:rPr>
          <w:rFonts w:ascii="Times New Roman" w:hAnsi="Times New Roman" w:cs="Times New Roman"/>
          <w:sz w:val="24"/>
          <w:szCs w:val="24"/>
        </w:rPr>
        <w:fldChar w:fldCharType="end"/>
      </w:r>
      <w:r w:rsidR="00E8020A" w:rsidRPr="00A43105">
        <w:rPr>
          <w:rFonts w:ascii="Times New Roman" w:hAnsi="Times New Roman" w:cs="Times New Roman"/>
          <w:sz w:val="24"/>
          <w:szCs w:val="24"/>
        </w:rPr>
        <w:t xml:space="preserve">. </w:t>
      </w:r>
      <w:r w:rsidR="000B4140">
        <w:rPr>
          <w:rFonts w:ascii="Times New Roman" w:hAnsi="Times New Roman" w:cs="Times New Roman"/>
          <w:sz w:val="24"/>
          <w:szCs w:val="24"/>
        </w:rPr>
        <w:t>Further, people with M</w:t>
      </w:r>
      <w:r w:rsidR="004E703B">
        <w:rPr>
          <w:rFonts w:ascii="Times New Roman" w:hAnsi="Times New Roman" w:cs="Times New Roman"/>
          <w:sz w:val="24"/>
          <w:szCs w:val="24"/>
        </w:rPr>
        <w:t xml:space="preserve">oebius struggled </w:t>
      </w:r>
      <w:r w:rsidR="000B4140">
        <w:rPr>
          <w:rFonts w:ascii="Times New Roman" w:hAnsi="Times New Roman" w:cs="Times New Roman"/>
          <w:sz w:val="24"/>
          <w:szCs w:val="24"/>
        </w:rPr>
        <w:t>to be understood on many levels, due to others’</w:t>
      </w:r>
      <w:r w:rsidR="003A6517">
        <w:rPr>
          <w:rFonts w:ascii="Times New Roman" w:hAnsi="Times New Roman" w:cs="Times New Roman"/>
          <w:sz w:val="24"/>
          <w:szCs w:val="24"/>
        </w:rPr>
        <w:t xml:space="preserve"> </w:t>
      </w:r>
      <w:r w:rsidR="00A25459">
        <w:rPr>
          <w:rFonts w:ascii="Times New Roman" w:hAnsi="Times New Roman" w:cs="Times New Roman"/>
          <w:sz w:val="24"/>
          <w:szCs w:val="24"/>
        </w:rPr>
        <w:t>misinterpretation</w:t>
      </w:r>
      <w:r w:rsidR="003A6517">
        <w:rPr>
          <w:rFonts w:ascii="Times New Roman" w:hAnsi="Times New Roman" w:cs="Times New Roman"/>
          <w:sz w:val="24"/>
          <w:szCs w:val="24"/>
        </w:rPr>
        <w:t xml:space="preserve"> of their l</w:t>
      </w:r>
      <w:r w:rsidR="000B4140">
        <w:rPr>
          <w:rFonts w:ascii="Times New Roman" w:hAnsi="Times New Roman" w:cs="Times New Roman"/>
          <w:sz w:val="24"/>
          <w:szCs w:val="24"/>
        </w:rPr>
        <w:t xml:space="preserve">ack of facial expression, speech difficulty, and others’ lack of awareness of Moebius syndrome. </w:t>
      </w:r>
      <w:r w:rsidR="00E8020A" w:rsidRPr="00A43105">
        <w:rPr>
          <w:rFonts w:ascii="Times New Roman" w:hAnsi="Times New Roman" w:cs="Times New Roman"/>
          <w:sz w:val="24"/>
          <w:szCs w:val="24"/>
        </w:rPr>
        <w:t>Moebius syndrome is a visible but unrecognizable condition. Others notice the unusual appearance of someone with Moebius, but misunderstand the cause, nature, and accommodations needed due to a lack of awareness</w:t>
      </w:r>
      <w:r w:rsidR="001414B5">
        <w:rPr>
          <w:rFonts w:ascii="Times New Roman" w:hAnsi="Times New Roman" w:cs="Times New Roman"/>
          <w:sz w:val="24"/>
          <w:szCs w:val="24"/>
        </w:rPr>
        <w:t xml:space="preserve"> about </w:t>
      </w:r>
      <w:r w:rsidR="001414B5">
        <w:rPr>
          <w:rFonts w:ascii="Times New Roman" w:hAnsi="Times New Roman" w:cs="Times New Roman"/>
          <w:sz w:val="24"/>
          <w:szCs w:val="24"/>
        </w:rPr>
        <w:lastRenderedPageBreak/>
        <w:t>the rare disability</w:t>
      </w:r>
      <w:r w:rsidR="00DF2F9A">
        <w:rPr>
          <w:rFonts w:ascii="Times New Roman" w:hAnsi="Times New Roman" w:cs="Times New Roman"/>
          <w:sz w:val="24"/>
          <w:szCs w:val="24"/>
        </w:rPr>
        <w:t xml:space="preserve"> </w:t>
      </w:r>
      <w:r w:rsidR="00E8020A" w:rsidRPr="00A43105">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{"citationID":"1m389rgtp4","properties":{"formattedCitation":"(Bogart &amp; Tickle-Degnen, 2015)","plainCitation":"(Bogart &amp; Tickle-Degnen, 2015)"},"citationItems":[{"id":550,"uris":["http://zotero.org/users/47103/items/K5IZFB5A"],"uri":["http://zotero.org/users/47103/items/K5IZFB5A"],"itemData":{"id":550,"type":"article-journal","title":"Looking beyond the face: A training to improve perceivers’ impressions of people with facial paralysis","container-title":"Patient Education and Counseling","page":"251-256","volume":"98","issue":"2","source":"www.pec-journal.com","abstract":"Objective\nHealthcare providers and lay people alike tend to form inaccurate first impressions of people with facial movement disorders such as facial paralysis (FP) because of the natural tendency to base impressions on the face. This study tested the effectiveness of the first interpersonal sensitivity training for FP.\nMethods\nUndergraduate participants were randomly assigned to one of two training conditions or an untrained control. Education raised awareness about FP symptoms and experiences and instructed participants to form their impressions based on cues from the body and voice rather than the face. Education + feedback added feedback about the correctness of participants’ judgments. Subsequently, participants watched 30 s video clips of people with FP and rated their extraversion.\nResults\nParticipants’ bias and accuracy in the two training conditions did not significantly differ, but they were significantly less biased than controls. Training did not improve the more challenging task of accurately detecting individual differences in extraversion.\nConclusion\nEducating people improves bias, but not accuracy, of impressions of people with FP.\nPractice implications\nInformation from the education condition could be delivered in a pamphlet to those likely to interact with this population such as healthcare providers and educators.","DOI":"10.1016/j.pec.2014.09.010","ISSN":"0738-3991","note":"PMID: 25441097","shortTitle":"Looking beyond the face","language":"English","author":[{"family":"Bogart","given":"Kathleen R."},{"family":"Tickle-Degnen","given":"Linda"}],"issued":{"date-parts":[["2015",2,1]]},"PMID":"25441097"}}],"schema":"https://github.com/citation-style-language/schema/raw/master/csl-citation.json"} </w:instrText>
      </w:r>
      <w:r w:rsidR="00E8020A"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(Bogart &amp; Tickle-Degnen, 2015)</w:t>
      </w:r>
      <w:r w:rsidR="00E8020A" w:rsidRPr="00A43105">
        <w:rPr>
          <w:rFonts w:ascii="Times New Roman" w:hAnsi="Times New Roman" w:cs="Times New Roman"/>
          <w:sz w:val="24"/>
          <w:szCs w:val="24"/>
        </w:rPr>
        <w:fldChar w:fldCharType="end"/>
      </w:r>
      <w:r w:rsidR="00E8020A" w:rsidRPr="00A43105">
        <w:rPr>
          <w:rFonts w:ascii="Times New Roman" w:hAnsi="Times New Roman" w:cs="Times New Roman"/>
          <w:sz w:val="24"/>
          <w:szCs w:val="24"/>
        </w:rPr>
        <w:t xml:space="preserve">. </w:t>
      </w:r>
      <w:r w:rsidR="001414B5">
        <w:rPr>
          <w:rFonts w:ascii="Times New Roman" w:hAnsi="Times New Roman" w:cs="Times New Roman"/>
          <w:sz w:val="24"/>
          <w:szCs w:val="24"/>
        </w:rPr>
        <w:t>Because of</w:t>
      </w:r>
      <w:r w:rsidR="00E8020A" w:rsidRPr="00A43105">
        <w:rPr>
          <w:rFonts w:ascii="Times New Roman" w:hAnsi="Times New Roman" w:cs="Times New Roman"/>
          <w:sz w:val="24"/>
          <w:szCs w:val="24"/>
        </w:rPr>
        <w:t xml:space="preserve"> their lack of facial expression, people with Moebius are frequently mistaken for being unfriendly, sad, and intellectually disabled </w:t>
      </w:r>
      <w:r w:rsidR="00E8020A" w:rsidRPr="00A43105">
        <w:rPr>
          <w:rFonts w:ascii="Times New Roman" w:hAnsi="Times New Roman" w:cs="Times New Roman"/>
          <w:sz w:val="24"/>
          <w:szCs w:val="24"/>
        </w:rPr>
        <w:fldChar w:fldCharType="begin"/>
      </w:r>
      <w:r w:rsidR="00986852">
        <w:rPr>
          <w:rFonts w:ascii="Times New Roman" w:hAnsi="Times New Roman" w:cs="Times New Roman"/>
          <w:sz w:val="24"/>
          <w:szCs w:val="24"/>
        </w:rPr>
        <w:instrText xml:space="preserve"> ADDIN ZOTERO_ITEM CSL_CITATION {"citationID":"eRa6a0Eq","properties":{"formattedCitation":"(Bogart, Tickle-Degnen, &amp; Ambady, 2014; Bogart, Tickle-Degnen, &amp; Joffe, 2012)","plainCitation":"(Bogart, Tickle-Degnen, &amp; Ambady, 2014; Bogart, Tickle-Degnen, &amp; Joffe, 2012)"},"citationItems":[{"id":116,"uris":["http://zotero.org/users/47103/items/5PUEE9XR"],"uri":["http://zotero.org/users/47103/items/5PUEE9XR"],"itemData":{"id":116,"type":"article-journal","title":"Communicating without the face: holistic perception of emotions of people with facial paralysis","container-title":"Basic and Applied Social Psychology","page":"309-320","volume":"36","issue":"4","source":"Taylor and Francis+NEJM","abstract":"People with facial paralysis (FP) report social difficulties, but some attempt to compensate by increasing expressivity in their bodies and voices. We examined perceivers' emotion judgments of videos of people with FP to understand how they interpret the combination of an inexpressive face with an expressive body and voice. Results suggest that perceivers form less favorable impressions of people with severe FP, but compensatory expression is effective in improving impressions. Perceivers seemed to form holistic impressions when rating happiness and possibly sadness. Findings have implications for basic emotion research and social functioning interventions for people with FP.","DOI":"10.1080/01973533.2014.917973","ISSN":"0197-3533","shortTitle":"Communicating Without the Face","author":[{"family":"Bogart","given":"Kathleen R."},{"family":"Tickle-Degnen","given":"Linda"},{"family":"Ambady","given":"Nalini"}],"issued":{"date-parts":[["2014",7,1]]}}},{"id":90,"uris":["http://zotero.org/users/47103/items/4ZWAQ64Q"],"uri":["http://zotero.org/users/47103/items/4ZWAQ64Q"],"itemData":{"id":90,"type":"article-journal","title":"Social interaction experiences of adults with Moebius Syndrome: A focus group","container-title":"Journal of health psychology","page":"1212–1222","volume":"17","issue":"8","source":"Google Scholar","DOI":"10.1177/1359105311432491","shortTitle":"Social interaction experiences of adults with Moebius Syndrome","author":[{"family":"Bogart","given":"Kathleen R."},{"family":"Tickle-Degnen","given":"Linda"},{"family":"Joffe","given":"Matthew S."}],"issued":{"date-parts":[["2012"]]}}}],"schema":"https://github.com/citation-style-language/schema/raw/master/csl-citation.json"} </w:instrText>
      </w:r>
      <w:r w:rsidR="00E8020A" w:rsidRPr="00A43105">
        <w:rPr>
          <w:rFonts w:ascii="Times New Roman" w:hAnsi="Times New Roman" w:cs="Times New Roman"/>
          <w:sz w:val="24"/>
          <w:szCs w:val="24"/>
        </w:rPr>
        <w:fldChar w:fldCharType="separate"/>
      </w:r>
      <w:r w:rsidR="00986852" w:rsidRPr="00986852">
        <w:rPr>
          <w:rFonts w:ascii="Times New Roman" w:hAnsi="Times New Roman" w:cs="Times New Roman"/>
          <w:sz w:val="24"/>
        </w:rPr>
        <w:t>(Bogart, Tickle-Degnen, &amp; Ambady, 2014; Bogart, Tickle-Degnen, &amp; Joffe, 2012)</w:t>
      </w:r>
      <w:r w:rsidR="00E8020A" w:rsidRPr="00A43105">
        <w:rPr>
          <w:rFonts w:ascii="Times New Roman" w:hAnsi="Times New Roman" w:cs="Times New Roman"/>
          <w:sz w:val="24"/>
          <w:szCs w:val="24"/>
        </w:rPr>
        <w:fldChar w:fldCharType="end"/>
      </w:r>
      <w:r w:rsidR="00E8020A" w:rsidRPr="00A43105">
        <w:rPr>
          <w:rFonts w:ascii="Times New Roman" w:hAnsi="Times New Roman" w:cs="Times New Roman"/>
          <w:sz w:val="24"/>
          <w:szCs w:val="24"/>
        </w:rPr>
        <w:t xml:space="preserve">. </w:t>
      </w:r>
    </w:p>
    <w:p w14:paraId="2E160177" w14:textId="213FCF6D" w:rsidR="00DF2F9A" w:rsidRPr="00DF2F9A" w:rsidRDefault="00D43F7F" w:rsidP="00325745">
      <w:pPr>
        <w:widowControl w:val="0"/>
        <w:suppressLineNumbers/>
        <w:suppressAutoHyphens/>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Poor social relationships and stigma have been found to contribute to psychiatric distress in a variety of disabilities </w:t>
      </w:r>
      <w:r>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{"citationID":"4HUzwj9d","properties":{"formattedCitation":"(Breslau, 1985; Masnari et al., 2013)","plainCitation":"(Breslau, 1985; Masnari et al., 2013)"},"citationItems":[{"id":2064,"uris":["http://zotero.org/users/47103/items/6CWDMNBS"],"uri":["http://zotero.org/users/47103/items/6CWDMNBS"],"itemData":{"id":2064,"type":"article-journal","title":"Psychiatric Disorder in Children with Physical Disabilities","container-title":"Journal of the American Academy of Child Psychiatry","page":"87-94","volume":"24","issue":"1","source":"ScienceDirect","abstract":"Psychiatric disorder in 304 children with four congenital conditions was compared with that of 360 normal children and across conditions, three that involve the brain and one that does not. Children with physical disability were at increased risk for psychiatric disturbance. Those with conditions involving the brain had greater psychopathology than children with cystic fibrosis. Severity of physical disability had little effect on psychopathology. The risk of psychiatric disturbance in children with conditions involving the brain varied directly with level of mental retardation. In addition, brain involvement conferred a risk of social isolation independent of mental retardation. The unique feature of severe psychopathology secondary to physical disorder was marked social isolation accompanied by a low level of aggressive behavior outside the home.","DOI":"10.1016/S0002-7138(09)60415-5","ISSN":"0002-7138","journalAbbreviation":"Journal of the American Academy of Child Psychiatry","author":[{"family":"Breslau","given":"Naomi"}],"issued":{"date-parts":[["1985",1,1]]}}},{"id":527,"uris":["http://zotero.org/users/47103/items/JIQWXCVJ"],"uri":["http://zotero.org/users/47103/items/JIQWXCVJ"],"itemData":{"id":527,"type":"article-journal","title":"Stigmatization predicts psychological adjustment and quality of life in children and adolescents with a facial difference","container-title":"Journal of pediatric psychology","page":"162–172","volume":"38","issue":"2","source":"Google Scholar","author":[{"family":"Masnari","given":"Ornella"},{"family":"Schiestl","given":"Clemens"},{"family":"Rössler","given":"Jochen"},{"family":"Gütlein","given":"Stefanie K."},{"family":"Neuhaus","given":"Kathrin"},{"family":"Weibel","given":"Lisa"},{"family":"Meuli","given":"Martin"},{"family":"Landolt","given":"Markus A."}],"issued":{"date-parts":[["2013"]]}}}],"schema":"https://github.com/citation-style-language/schema/raw/master/csl-citation.json"} </w:instrText>
      </w:r>
      <w:r>
        <w:rPr>
          <w:rFonts w:ascii="Times New Roman" w:hAnsi="Times New Roman" w:cs="Times New Roman"/>
          <w:sz w:val="24"/>
          <w:szCs w:val="24"/>
        </w:rPr>
        <w:fldChar w:fldCharType="separate"/>
      </w:r>
      <w:r w:rsidR="00D82BC1" w:rsidRPr="00D82BC1">
        <w:rPr>
          <w:rFonts w:ascii="Times New Roman" w:hAnsi="Times New Roman" w:cs="Times New Roman"/>
          <w:sz w:val="24"/>
        </w:rPr>
        <w:t>(Breslau, 1985; Masnari et al., 2013)</w:t>
      </w:r>
      <w:r>
        <w:rPr>
          <w:rFonts w:ascii="Times New Roman" w:hAnsi="Times New Roman" w:cs="Times New Roman"/>
          <w:sz w:val="24"/>
          <w:szCs w:val="24"/>
        </w:rPr>
        <w:fldChar w:fldCharType="end"/>
      </w:r>
      <w:r w:rsidR="001414B5">
        <w:rPr>
          <w:rFonts w:ascii="Times New Roman" w:hAnsi="Times New Roman" w:cs="Times New Roman"/>
          <w:sz w:val="24"/>
          <w:szCs w:val="24"/>
        </w:rPr>
        <w:t xml:space="preserve">. </w:t>
      </w:r>
      <w:r w:rsidR="002E2CAF">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{"citationID":"200fuoo0tp","properties":{"formattedCitation":"(Briegel, 2007)","plainCitation":"(Briegel, 2007)"},"citationItems":[{"id":886,"uris":["http://zotero.org/users/47103/items/XGVVKGFG"],"uri":["http://zotero.org/users/47103/items/XGVVKGFG"],"itemData":{"id":886,"type":"article-journal","title":"Psychopathology and personality aspects of adults with Möbius sequence","container-title":"Clinical Genetics","page":"376-377","volume":"71","issue":"4","source":"Wiley Online Library","DOI":"10.1111/j.1399-0004.2007.00787.x","ISSN":"1399-0004","language":"en","author":[{"family":"Briegel","given":"Wolfgang"}],"issued":{"date-parts":[["2007",4,1]]}}}],"schema":"https://github.com/citation-style-language/schema/raw/master/csl-citation.json"} </w:instrText>
      </w:r>
      <w:r w:rsidR="002E2CAF">
        <w:rPr>
          <w:rFonts w:ascii="Times New Roman" w:hAnsi="Times New Roman" w:cs="Times New Roman"/>
          <w:sz w:val="24"/>
          <w:szCs w:val="24"/>
        </w:rPr>
        <w:fldChar w:fldCharType="separate"/>
      </w:r>
      <w:r w:rsidR="00E446AB">
        <w:rPr>
          <w:rFonts w:ascii="Times New Roman" w:hAnsi="Times New Roman" w:cs="Times New Roman"/>
          <w:sz w:val="24"/>
        </w:rPr>
        <w:t>Briegel</w:t>
      </w:r>
      <w:r w:rsidR="00D82BC1" w:rsidRPr="00D82BC1">
        <w:rPr>
          <w:rFonts w:ascii="Times New Roman" w:hAnsi="Times New Roman" w:cs="Times New Roman"/>
          <w:sz w:val="24"/>
        </w:rPr>
        <w:t xml:space="preserve"> </w:t>
      </w:r>
      <w:r w:rsidR="00E446AB">
        <w:rPr>
          <w:rFonts w:ascii="Times New Roman" w:hAnsi="Times New Roman" w:cs="Times New Roman"/>
          <w:sz w:val="24"/>
        </w:rPr>
        <w:t>(</w:t>
      </w:r>
      <w:r w:rsidR="00D82BC1" w:rsidRPr="00D82BC1">
        <w:rPr>
          <w:rFonts w:ascii="Times New Roman" w:hAnsi="Times New Roman" w:cs="Times New Roman"/>
          <w:sz w:val="24"/>
        </w:rPr>
        <w:t>2007)</w:t>
      </w:r>
      <w:r w:rsidR="002E2CAF">
        <w:rPr>
          <w:rFonts w:ascii="Times New Roman" w:hAnsi="Times New Roman" w:cs="Times New Roman"/>
          <w:sz w:val="24"/>
          <w:szCs w:val="24"/>
        </w:rPr>
        <w:fldChar w:fldCharType="end"/>
      </w:r>
      <w:r w:rsidR="00DF2F9A" w:rsidRPr="00DF2F9A">
        <w:rPr>
          <w:rFonts w:ascii="Times New Roman" w:hAnsi="Times New Roman" w:cs="Times New Roman"/>
          <w:sz w:val="24"/>
          <w:szCs w:val="24"/>
        </w:rPr>
        <w:t xml:space="preserve"> </w:t>
      </w:r>
      <w:r w:rsidR="00DF2F9A">
        <w:rPr>
          <w:rFonts w:ascii="Times New Roman" w:hAnsi="Times New Roman" w:cs="Times New Roman"/>
          <w:sz w:val="24"/>
          <w:szCs w:val="24"/>
        </w:rPr>
        <w:t>f</w:t>
      </w:r>
      <w:r w:rsidR="004E703B">
        <w:rPr>
          <w:rFonts w:ascii="Times New Roman" w:hAnsi="Times New Roman" w:cs="Times New Roman"/>
          <w:sz w:val="24"/>
          <w:szCs w:val="24"/>
        </w:rPr>
        <w:t xml:space="preserve">ound that seven </w:t>
      </w:r>
      <w:r w:rsidR="001636CB">
        <w:rPr>
          <w:rFonts w:ascii="Times New Roman" w:hAnsi="Times New Roman" w:cs="Times New Roman"/>
          <w:sz w:val="24"/>
          <w:szCs w:val="24"/>
        </w:rPr>
        <w:t xml:space="preserve">out of 22 German </w:t>
      </w:r>
      <w:r w:rsidR="002E2CAF">
        <w:rPr>
          <w:rFonts w:ascii="Times New Roman" w:hAnsi="Times New Roman" w:cs="Times New Roman"/>
          <w:sz w:val="24"/>
          <w:szCs w:val="24"/>
        </w:rPr>
        <w:t>participants</w:t>
      </w:r>
      <w:r w:rsidR="00DF2F9A">
        <w:rPr>
          <w:rFonts w:ascii="Times New Roman" w:hAnsi="Times New Roman" w:cs="Times New Roman"/>
          <w:sz w:val="24"/>
          <w:szCs w:val="24"/>
        </w:rPr>
        <w:t xml:space="preserve"> </w:t>
      </w:r>
      <w:r w:rsidR="001636CB">
        <w:rPr>
          <w:rFonts w:ascii="Times New Roman" w:hAnsi="Times New Roman" w:cs="Times New Roman"/>
          <w:sz w:val="24"/>
          <w:szCs w:val="24"/>
        </w:rPr>
        <w:t xml:space="preserve">with Moebius syndrome </w:t>
      </w:r>
      <w:r w:rsidR="009653D4">
        <w:rPr>
          <w:rFonts w:ascii="Times New Roman" w:hAnsi="Times New Roman" w:cs="Times New Roman"/>
          <w:sz w:val="24"/>
          <w:szCs w:val="24"/>
        </w:rPr>
        <w:t xml:space="preserve">could be characterized as </w:t>
      </w:r>
      <w:r w:rsidR="002E2CAF">
        <w:rPr>
          <w:rFonts w:ascii="Times New Roman" w:hAnsi="Times New Roman" w:cs="Times New Roman"/>
          <w:sz w:val="24"/>
          <w:szCs w:val="24"/>
        </w:rPr>
        <w:t>experiencing</w:t>
      </w:r>
      <w:r w:rsidR="009653D4">
        <w:rPr>
          <w:rFonts w:ascii="Times New Roman" w:hAnsi="Times New Roman" w:cs="Times New Roman"/>
          <w:sz w:val="24"/>
          <w:szCs w:val="24"/>
        </w:rPr>
        <w:t xml:space="preserve"> clinical psychological distress</w:t>
      </w:r>
      <w:r w:rsidR="00DF2F9A" w:rsidRPr="00DF2F9A">
        <w:rPr>
          <w:rFonts w:ascii="Times New Roman" w:hAnsi="Times New Roman" w:cs="Times New Roman"/>
          <w:sz w:val="24"/>
          <w:szCs w:val="24"/>
        </w:rPr>
        <w:t xml:space="preserve">. </w:t>
      </w:r>
      <w:r w:rsidR="009653D4">
        <w:rPr>
          <w:rFonts w:ascii="Times New Roman" w:hAnsi="Times New Roman" w:cs="Times New Roman"/>
          <w:sz w:val="24"/>
          <w:szCs w:val="24"/>
        </w:rPr>
        <w:t>In contrast, a study on an American sample of 37 adults with Moebius syndrome</w:t>
      </w:r>
      <w:r w:rsidR="009653D4" w:rsidRPr="009653D4">
        <w:rPr>
          <w:rFonts w:ascii="Times New Roman" w:hAnsi="Times New Roman" w:cs="Times New Roman"/>
          <w:sz w:val="24"/>
          <w:szCs w:val="24"/>
        </w:rPr>
        <w:t xml:space="preserve"> </w:t>
      </w:r>
      <w:r w:rsidR="00E446AB">
        <w:rPr>
          <w:rFonts w:ascii="Times New Roman" w:hAnsi="Times New Roman" w:cs="Times New Roman"/>
          <w:sz w:val="24"/>
          <w:szCs w:val="24"/>
        </w:rPr>
        <w:t xml:space="preserve">found no significant differences in anxiety, depression, or satisfaction with life </w:t>
      </w:r>
      <w:r w:rsidR="009653D4" w:rsidRPr="009653D4">
        <w:rPr>
          <w:rFonts w:ascii="Times New Roman" w:hAnsi="Times New Roman" w:cs="Times New Roman"/>
          <w:sz w:val="24"/>
          <w:szCs w:val="24"/>
        </w:rPr>
        <w:t xml:space="preserve">compared to </w:t>
      </w:r>
      <w:r w:rsidR="009653D4">
        <w:rPr>
          <w:rFonts w:ascii="Times New Roman" w:hAnsi="Times New Roman" w:cs="Times New Roman"/>
          <w:sz w:val="24"/>
          <w:szCs w:val="24"/>
        </w:rPr>
        <w:t xml:space="preserve">matched </w:t>
      </w:r>
      <w:r w:rsidR="009653D4" w:rsidRPr="009653D4">
        <w:rPr>
          <w:rFonts w:ascii="Times New Roman" w:hAnsi="Times New Roman" w:cs="Times New Roman"/>
          <w:sz w:val="24"/>
          <w:szCs w:val="24"/>
        </w:rPr>
        <w:t>control partic</w:t>
      </w:r>
      <w:r w:rsidR="009653D4">
        <w:rPr>
          <w:rFonts w:ascii="Times New Roman" w:hAnsi="Times New Roman" w:cs="Times New Roman"/>
          <w:sz w:val="24"/>
          <w:szCs w:val="24"/>
        </w:rPr>
        <w:t>ipants without facial paralysis</w:t>
      </w:r>
      <w:r w:rsidR="009653D4" w:rsidRPr="009653D4">
        <w:rPr>
          <w:rFonts w:ascii="Times New Roman" w:hAnsi="Times New Roman" w:cs="Times New Roman"/>
          <w:sz w:val="24"/>
          <w:szCs w:val="24"/>
        </w:rPr>
        <w:t xml:space="preserve"> and normative data</w:t>
      </w:r>
      <w:r w:rsidR="009653D4">
        <w:rPr>
          <w:rFonts w:ascii="Times New Roman" w:hAnsi="Times New Roman" w:cs="Times New Roman"/>
          <w:sz w:val="24"/>
          <w:szCs w:val="24"/>
        </w:rPr>
        <w:t xml:space="preserve"> </w:t>
      </w:r>
      <w:r w:rsidR="002E2CAF">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{"citationID":"11ruobcgv4","properties":{"formattedCitation":"(Bogart &amp; Matsumoto, 2010)","plainCitation":"(Bogart &amp; Matsumoto, 2010)"},"citationItems":[{"id":13,"uris":["http://zotero.org/users/47103/items/2BMDCMJB"],"uri":["http://zotero.org/users/47103/items/2BMDCMJB"],"itemData":{"id":13,"type":"article-journal","title":"Living with Moebius syndrome: Adjustment, social competence, and satisfaction with life","container-title":"The Cleft Palate-Craniofacial Journal","page":"134–142","volume":"47","issue":"2","source":"Google Scholar","DOI":"10.1597/08-257.1","shortTitle":"Living with Moebius syndrome","author":[{"family":"Bogart","given":"Kathleen R."},{"family":"Matsumoto","given":"David"}],"issued":{"date-parts":[["2010"]]}}}],"schema":"https://github.com/citation-style-language/schema/raw/master/csl-citation.json"} </w:instrText>
      </w:r>
      <w:r w:rsidR="002E2CAF">
        <w:rPr>
          <w:rFonts w:ascii="Times New Roman" w:hAnsi="Times New Roman" w:cs="Times New Roman"/>
          <w:sz w:val="24"/>
          <w:szCs w:val="24"/>
        </w:rPr>
        <w:fldChar w:fldCharType="separate"/>
      </w:r>
      <w:r w:rsidR="00D82BC1" w:rsidRPr="00D82BC1">
        <w:rPr>
          <w:rFonts w:ascii="Times New Roman" w:hAnsi="Times New Roman" w:cs="Times New Roman"/>
          <w:sz w:val="24"/>
        </w:rPr>
        <w:t>(Bogart &amp; Matsumoto, 2010)</w:t>
      </w:r>
      <w:r w:rsidR="002E2CAF">
        <w:rPr>
          <w:rFonts w:ascii="Times New Roman" w:hAnsi="Times New Roman" w:cs="Times New Roman"/>
          <w:sz w:val="24"/>
          <w:szCs w:val="24"/>
        </w:rPr>
        <w:fldChar w:fldCharType="end"/>
      </w:r>
      <w:r w:rsidR="009653D4">
        <w:rPr>
          <w:rFonts w:ascii="Times New Roman" w:hAnsi="Times New Roman" w:cs="Times New Roman"/>
          <w:sz w:val="24"/>
          <w:szCs w:val="24"/>
        </w:rPr>
        <w:t xml:space="preserve">. The only significant </w:t>
      </w:r>
      <w:r w:rsidR="009653D4" w:rsidRPr="009653D4">
        <w:rPr>
          <w:rFonts w:ascii="Times New Roman" w:hAnsi="Times New Roman" w:cs="Times New Roman"/>
          <w:sz w:val="24"/>
          <w:szCs w:val="24"/>
        </w:rPr>
        <w:t xml:space="preserve">difference was that the </w:t>
      </w:r>
      <w:r w:rsidR="009653D4">
        <w:rPr>
          <w:rFonts w:ascii="Times New Roman" w:hAnsi="Times New Roman" w:cs="Times New Roman"/>
          <w:sz w:val="24"/>
          <w:szCs w:val="24"/>
        </w:rPr>
        <w:t>Moebius</w:t>
      </w:r>
      <w:r w:rsidR="009653D4" w:rsidRPr="009653D4">
        <w:rPr>
          <w:rFonts w:ascii="Times New Roman" w:hAnsi="Times New Roman" w:cs="Times New Roman"/>
          <w:sz w:val="24"/>
          <w:szCs w:val="24"/>
        </w:rPr>
        <w:t xml:space="preserve"> group reported lower social functioning. </w:t>
      </w:r>
      <w:r w:rsidR="00A565AA">
        <w:rPr>
          <w:rFonts w:ascii="Times New Roman" w:hAnsi="Times New Roman" w:cs="Times New Roman"/>
          <w:sz w:val="24"/>
          <w:szCs w:val="24"/>
        </w:rPr>
        <w:t xml:space="preserve">In a study of 17 children and </w:t>
      </w:r>
      <w:r w:rsidR="00E92F6F">
        <w:rPr>
          <w:rFonts w:ascii="Times New Roman" w:hAnsi="Times New Roman" w:cs="Times New Roman"/>
          <w:sz w:val="24"/>
          <w:szCs w:val="24"/>
        </w:rPr>
        <w:t>adolescents</w:t>
      </w:r>
      <w:r w:rsidR="00A565AA">
        <w:rPr>
          <w:rFonts w:ascii="Times New Roman" w:hAnsi="Times New Roman" w:cs="Times New Roman"/>
          <w:sz w:val="24"/>
          <w:szCs w:val="24"/>
        </w:rPr>
        <w:t xml:space="preserve"> with Moebius syndrome, </w:t>
      </w:r>
      <w:r w:rsidR="00A565AA">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{"citationID":"9ftjg3nm8","properties":{"formattedCitation":"(Briegel, 2012)","plainCitation":"(Briegel, 2012)"},"citationItems":[{"id":650,"uris":["http://zotero.org/users/47103/items/PB4TGKTG"],"uri":["http://zotero.org/users/47103/items/PB4TGKTG"],"itemData":{"id":650,"type":"article-journal","title":"Self-perception of children and adolescents with Möbius sequence","container-title":"Research in developmental disabilities","page":"54–59","volume":"33","issue":"1","source":"Google Scholar","DOI":"10.1016/j.ridd.2011.08.013","author":[{"family":"Briegel","given":"Wolfgang"}],"issued":{"date-parts":[["2012"]]}}}],"schema":"https://github.com/citation-style-language/schema/raw/master/csl-citation.json"} </w:instrText>
      </w:r>
      <w:r w:rsidR="00A565AA">
        <w:rPr>
          <w:rFonts w:ascii="Times New Roman" w:hAnsi="Times New Roman" w:cs="Times New Roman"/>
          <w:sz w:val="24"/>
          <w:szCs w:val="24"/>
        </w:rPr>
        <w:fldChar w:fldCharType="separate"/>
      </w:r>
      <w:r w:rsidR="00D82BC1" w:rsidRPr="00D82BC1">
        <w:rPr>
          <w:rFonts w:ascii="Times New Roman" w:hAnsi="Times New Roman" w:cs="Times New Roman"/>
          <w:sz w:val="24"/>
        </w:rPr>
        <w:t xml:space="preserve">Briegel </w:t>
      </w:r>
      <w:r w:rsidR="00091DC6">
        <w:rPr>
          <w:rFonts w:ascii="Times New Roman" w:hAnsi="Times New Roman" w:cs="Times New Roman"/>
          <w:sz w:val="24"/>
        </w:rPr>
        <w:t>(</w:t>
      </w:r>
      <w:r w:rsidR="00D82BC1" w:rsidRPr="00D82BC1">
        <w:rPr>
          <w:rFonts w:ascii="Times New Roman" w:hAnsi="Times New Roman" w:cs="Times New Roman"/>
          <w:sz w:val="24"/>
        </w:rPr>
        <w:t>2012)</w:t>
      </w:r>
      <w:r w:rsidR="00A565AA">
        <w:rPr>
          <w:rFonts w:ascii="Times New Roman" w:hAnsi="Times New Roman" w:cs="Times New Roman"/>
          <w:sz w:val="24"/>
          <w:szCs w:val="24"/>
        </w:rPr>
        <w:fldChar w:fldCharType="end"/>
      </w:r>
      <w:r w:rsidR="00A565AA">
        <w:rPr>
          <w:rFonts w:ascii="Times New Roman" w:hAnsi="Times New Roman" w:cs="Times New Roman"/>
          <w:sz w:val="24"/>
          <w:szCs w:val="24"/>
        </w:rPr>
        <w:t xml:space="preserve"> found little difference between the self-reports of participants with Moebius and normative data</w:t>
      </w:r>
      <w:r w:rsidR="00986852">
        <w:rPr>
          <w:rFonts w:ascii="Times New Roman" w:hAnsi="Times New Roman" w:cs="Times New Roman"/>
          <w:sz w:val="24"/>
          <w:szCs w:val="24"/>
        </w:rPr>
        <w:t xml:space="preserve"> on psychosocial functioning</w:t>
      </w:r>
      <w:r w:rsidR="00A565AA">
        <w:rPr>
          <w:rFonts w:ascii="Times New Roman" w:hAnsi="Times New Roman" w:cs="Times New Roman"/>
          <w:sz w:val="24"/>
          <w:szCs w:val="24"/>
        </w:rPr>
        <w:t xml:space="preserve">. However, according to </w:t>
      </w:r>
      <w:r w:rsidR="00986852">
        <w:rPr>
          <w:rFonts w:ascii="Times New Roman" w:hAnsi="Times New Roman" w:cs="Times New Roman"/>
          <w:sz w:val="24"/>
          <w:szCs w:val="24"/>
        </w:rPr>
        <w:t>parents’ reports, the children</w:t>
      </w:r>
      <w:r w:rsidR="00A565AA">
        <w:rPr>
          <w:rFonts w:ascii="Times New Roman" w:hAnsi="Times New Roman" w:cs="Times New Roman"/>
          <w:sz w:val="24"/>
          <w:szCs w:val="24"/>
        </w:rPr>
        <w:t xml:space="preserve"> experienced </w:t>
      </w:r>
      <w:r w:rsidR="00E92F6F">
        <w:rPr>
          <w:rFonts w:ascii="Times New Roman" w:hAnsi="Times New Roman" w:cs="Times New Roman"/>
          <w:sz w:val="24"/>
          <w:szCs w:val="24"/>
        </w:rPr>
        <w:t>significantly</w:t>
      </w:r>
      <w:r w:rsidR="00A565AA">
        <w:rPr>
          <w:rFonts w:ascii="Times New Roman" w:hAnsi="Times New Roman" w:cs="Times New Roman"/>
          <w:sz w:val="24"/>
          <w:szCs w:val="24"/>
        </w:rPr>
        <w:t xml:space="preserve"> more social and emotional problems than the general population.</w:t>
      </w:r>
      <w:r w:rsidR="00E13AA0">
        <w:rPr>
          <w:rFonts w:ascii="Times New Roman" w:hAnsi="Times New Roman" w:cs="Times New Roman"/>
          <w:sz w:val="24"/>
          <w:szCs w:val="24"/>
        </w:rPr>
        <w:t xml:space="preserve"> Similarly, in a study by </w:t>
      </w:r>
      <w:r w:rsidR="00E13AA0">
        <w:rPr>
          <w:rFonts w:ascii="Times New Roman" w:hAnsi="Times New Roman" w:cs="Times New Roman"/>
          <w:sz w:val="24"/>
          <w:szCs w:val="24"/>
        </w:rPr>
        <w:fldChar w:fldCharType="begin"/>
      </w:r>
      <w:r w:rsidR="00E13AA0">
        <w:rPr>
          <w:rFonts w:ascii="Times New Roman" w:hAnsi="Times New Roman" w:cs="Times New Roman"/>
          <w:sz w:val="24"/>
          <w:szCs w:val="24"/>
        </w:rPr>
        <w:instrText xml:space="preserve"> ADDIN ZOTERO_ITEM CSL_CITATION {"citationID":"1euij07o7j","properties":{"formattedCitation":"(Strobel &amp; Renner, 2016)","plainCitation":"(Strobel &amp; Renner, 2016)"},"citationItems":[{"id":2062,"uris":["http://zotero.org/users/47103/items/9GNAX7NX"],"uri":["http://zotero.org/users/47103/items/9GNAX7NX"],"itemData":{"id":2062,"type":"article-journal","title":"Quality of life and adjustment in children and adolescents with Moebius syndrome: Evidence for specific impairments in social functioning","container-title":"Research in developmental disabilities","page":"178–188","volume":"53","source":"Google Scholar","shortTitle":"Quality of life and adjustment in children and adolescents with Moebius syndrome","author":[{"family":"Strobel","given":"Linda"},{"family":"Renner","given":"Gerolf"}],"issued":{"date-parts":[["2016"]]}}}],"schema":"https://github.com/citation-style-language/schema/raw/master/csl-citation.json"} </w:instrText>
      </w:r>
      <w:r w:rsidR="00E13AA0">
        <w:rPr>
          <w:rFonts w:ascii="Times New Roman" w:hAnsi="Times New Roman" w:cs="Times New Roman"/>
          <w:sz w:val="24"/>
          <w:szCs w:val="24"/>
        </w:rPr>
        <w:fldChar w:fldCharType="separate"/>
      </w:r>
      <w:r w:rsidR="00D82BC1" w:rsidRPr="00D82BC1">
        <w:rPr>
          <w:rFonts w:ascii="Times New Roman" w:hAnsi="Times New Roman" w:cs="Times New Roman"/>
          <w:sz w:val="24"/>
        </w:rPr>
        <w:t xml:space="preserve">Strobel </w:t>
      </w:r>
      <w:r w:rsidR="001414B5">
        <w:rPr>
          <w:rFonts w:ascii="Times New Roman" w:hAnsi="Times New Roman" w:cs="Times New Roman"/>
          <w:sz w:val="24"/>
        </w:rPr>
        <w:t>and Renner</w:t>
      </w:r>
      <w:r w:rsidR="00D82BC1" w:rsidRPr="00D82BC1">
        <w:rPr>
          <w:rFonts w:ascii="Times New Roman" w:hAnsi="Times New Roman" w:cs="Times New Roman"/>
          <w:sz w:val="24"/>
        </w:rPr>
        <w:t xml:space="preserve"> </w:t>
      </w:r>
      <w:r w:rsidR="001414B5">
        <w:rPr>
          <w:rFonts w:ascii="Times New Roman" w:hAnsi="Times New Roman" w:cs="Times New Roman"/>
          <w:sz w:val="24"/>
        </w:rPr>
        <w:t>(</w:t>
      </w:r>
      <w:r w:rsidR="00D82BC1" w:rsidRPr="00D82BC1">
        <w:rPr>
          <w:rFonts w:ascii="Times New Roman" w:hAnsi="Times New Roman" w:cs="Times New Roman"/>
          <w:sz w:val="24"/>
        </w:rPr>
        <w:t>2016)</w:t>
      </w:r>
      <w:r w:rsidR="00E13AA0">
        <w:rPr>
          <w:rFonts w:ascii="Times New Roman" w:hAnsi="Times New Roman" w:cs="Times New Roman"/>
          <w:sz w:val="24"/>
          <w:szCs w:val="24"/>
        </w:rPr>
        <w:fldChar w:fldCharType="end"/>
      </w:r>
      <w:r w:rsidR="00E13AA0">
        <w:rPr>
          <w:rFonts w:ascii="Times New Roman" w:hAnsi="Times New Roman" w:cs="Times New Roman"/>
          <w:sz w:val="24"/>
          <w:szCs w:val="24"/>
        </w:rPr>
        <w:t xml:space="preserve">, </w:t>
      </w:r>
      <w:r w:rsidR="00E92F6F">
        <w:rPr>
          <w:rFonts w:ascii="Times New Roman" w:hAnsi="Times New Roman" w:cs="Times New Roman"/>
          <w:sz w:val="24"/>
          <w:szCs w:val="24"/>
        </w:rPr>
        <w:t>adolescent</w:t>
      </w:r>
      <w:r w:rsidR="002E2CAF">
        <w:rPr>
          <w:rFonts w:ascii="Times New Roman" w:hAnsi="Times New Roman" w:cs="Times New Roman"/>
          <w:sz w:val="24"/>
          <w:szCs w:val="24"/>
        </w:rPr>
        <w:t xml:space="preserve"> self-report</w:t>
      </w:r>
      <w:r w:rsidR="001414B5">
        <w:rPr>
          <w:rFonts w:ascii="Times New Roman" w:hAnsi="Times New Roman" w:cs="Times New Roman"/>
          <w:sz w:val="24"/>
          <w:szCs w:val="24"/>
        </w:rPr>
        <w:t>s</w:t>
      </w:r>
      <w:r w:rsidR="002E2CAF">
        <w:rPr>
          <w:rFonts w:ascii="Times New Roman" w:hAnsi="Times New Roman" w:cs="Times New Roman"/>
          <w:sz w:val="24"/>
          <w:szCs w:val="24"/>
        </w:rPr>
        <w:t xml:space="preserve"> and parental reports indicated specific reductions in social quality of life, but not in other domains. </w:t>
      </w:r>
      <w:r>
        <w:rPr>
          <w:rFonts w:ascii="Times New Roman" w:hAnsi="Times New Roman" w:cs="Times New Roman"/>
          <w:sz w:val="24"/>
          <w:szCs w:val="24"/>
        </w:rPr>
        <w:t xml:space="preserve">Both parents and children reported anticipating stigma from strangers. </w:t>
      </w:r>
    </w:p>
    <w:p w14:paraId="0659AF29" w14:textId="5C623CCF" w:rsidR="00E8020A" w:rsidRPr="00A43105" w:rsidRDefault="004F3BF4" w:rsidP="00325745">
      <w:pPr>
        <w:widowControl w:val="0"/>
        <w:suppressLineNumbers/>
        <w:suppressAutoHyphens/>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sum, </w:t>
      </w:r>
      <w:r w:rsidR="00102416">
        <w:rPr>
          <w:rFonts w:ascii="Times New Roman" w:hAnsi="Times New Roman" w:cs="Times New Roman"/>
          <w:sz w:val="24"/>
          <w:szCs w:val="24"/>
        </w:rPr>
        <w:t xml:space="preserve">qualitative and quantitative research shows that people with Moebius syndrome experience significant social </w:t>
      </w:r>
      <w:r w:rsidR="00E446AB">
        <w:rPr>
          <w:rFonts w:ascii="Times New Roman" w:hAnsi="Times New Roman" w:cs="Times New Roman"/>
          <w:sz w:val="24"/>
          <w:szCs w:val="24"/>
        </w:rPr>
        <w:t>challenges</w:t>
      </w:r>
      <w:r w:rsidR="00102416">
        <w:rPr>
          <w:rFonts w:ascii="Times New Roman" w:hAnsi="Times New Roman" w:cs="Times New Roman"/>
          <w:sz w:val="24"/>
          <w:szCs w:val="24"/>
        </w:rPr>
        <w:t>, including stigma and social functioning</w:t>
      </w:r>
      <w:r w:rsidR="00986852">
        <w:rPr>
          <w:rFonts w:ascii="Times New Roman" w:hAnsi="Times New Roman" w:cs="Times New Roman"/>
          <w:sz w:val="24"/>
          <w:szCs w:val="24"/>
        </w:rPr>
        <w:t xml:space="preserve"> issues</w:t>
      </w:r>
      <w:r w:rsidR="00102416">
        <w:rPr>
          <w:rFonts w:ascii="Times New Roman" w:hAnsi="Times New Roman" w:cs="Times New Roman"/>
          <w:sz w:val="24"/>
          <w:szCs w:val="24"/>
        </w:rPr>
        <w:t xml:space="preserve">. Additionally, </w:t>
      </w:r>
      <w:r>
        <w:rPr>
          <w:rFonts w:ascii="Times New Roman" w:hAnsi="Times New Roman" w:cs="Times New Roman"/>
          <w:sz w:val="24"/>
          <w:szCs w:val="24"/>
        </w:rPr>
        <w:t xml:space="preserve">some people with Moebius syndrome have been found to experience elevated levels of psychological distress. </w:t>
      </w:r>
      <w:r w:rsidR="00102416">
        <w:rPr>
          <w:rFonts w:ascii="Times New Roman" w:hAnsi="Times New Roman" w:cs="Times New Roman"/>
          <w:sz w:val="24"/>
          <w:szCs w:val="24"/>
        </w:rPr>
        <w:t>The</w:t>
      </w:r>
      <w:r>
        <w:rPr>
          <w:rFonts w:ascii="Times New Roman" w:hAnsi="Times New Roman" w:cs="Times New Roman"/>
          <w:sz w:val="24"/>
          <w:szCs w:val="24"/>
        </w:rPr>
        <w:t xml:space="preserve"> mixed </w:t>
      </w:r>
      <w:r w:rsidR="00102416">
        <w:rPr>
          <w:rFonts w:ascii="Times New Roman" w:hAnsi="Times New Roman" w:cs="Times New Roman"/>
          <w:sz w:val="24"/>
          <w:szCs w:val="24"/>
        </w:rPr>
        <w:t>psychological distress findings</w:t>
      </w:r>
      <w:r>
        <w:rPr>
          <w:rFonts w:ascii="Times New Roman" w:hAnsi="Times New Roman" w:cs="Times New Roman"/>
          <w:sz w:val="24"/>
          <w:szCs w:val="24"/>
        </w:rPr>
        <w:t xml:space="preserve"> may be attributed to cultural or sample </w:t>
      </w:r>
      <w:r w:rsidR="00D43F7F">
        <w:rPr>
          <w:rFonts w:ascii="Times New Roman" w:hAnsi="Times New Roman" w:cs="Times New Roman"/>
          <w:sz w:val="24"/>
          <w:szCs w:val="24"/>
        </w:rPr>
        <w:t>differences</w:t>
      </w:r>
      <w:r>
        <w:rPr>
          <w:rFonts w:ascii="Times New Roman" w:hAnsi="Times New Roman" w:cs="Times New Roman"/>
          <w:sz w:val="24"/>
          <w:szCs w:val="24"/>
        </w:rPr>
        <w:t xml:space="preserve">, or to </w:t>
      </w:r>
      <w:r w:rsidR="00986852">
        <w:rPr>
          <w:rFonts w:ascii="Times New Roman" w:hAnsi="Times New Roman" w:cs="Times New Roman"/>
          <w:sz w:val="24"/>
          <w:szCs w:val="24"/>
        </w:rPr>
        <w:t xml:space="preserve">individual differences in protective factors such as </w:t>
      </w:r>
      <w:r w:rsidR="00102416">
        <w:rPr>
          <w:rFonts w:ascii="Times New Roman" w:hAnsi="Times New Roman" w:cs="Times New Roman"/>
          <w:sz w:val="24"/>
          <w:szCs w:val="24"/>
        </w:rPr>
        <w:t>resilience</w:t>
      </w:r>
      <w:r w:rsidR="00986852">
        <w:rPr>
          <w:rFonts w:ascii="Times New Roman" w:hAnsi="Times New Roman" w:cs="Times New Roman"/>
          <w:sz w:val="24"/>
          <w:szCs w:val="24"/>
        </w:rPr>
        <w:t xml:space="preserve"> </w:t>
      </w:r>
      <w:r w:rsidR="00986852">
        <w:rPr>
          <w:rFonts w:ascii="Times New Roman" w:hAnsi="Times New Roman" w:cs="Times New Roman"/>
          <w:sz w:val="24"/>
          <w:szCs w:val="24"/>
        </w:rPr>
        <w:fldChar w:fldCharType="begin"/>
      </w:r>
      <w:r w:rsidR="00986852">
        <w:rPr>
          <w:rFonts w:ascii="Times New Roman" w:hAnsi="Times New Roman" w:cs="Times New Roman"/>
          <w:sz w:val="24"/>
          <w:szCs w:val="24"/>
        </w:rPr>
        <w:instrText xml:space="preserve"> ADDIN ZOTERO_ITEM CSL_CITATION {"citationID":"2mup0164t9","properties":{"formattedCitation":"(Meyerson, 2001)","plainCitation":"(Meyerson, 2001)"},"citationItems":[{"id":239,"uris":["http://zotero.org/users/47103/items/9E9UI4QU"],"uri":["http://zotero.org/users/47103/items/9E9UI4QU"],"itemData":{"id":239,"type":"article-journal","title":"Resiliency and success in adults with Moebius syndrome","container-title":"The Cleft palate-craniofacial journal","page":"231–235","volume":"38","issue":"3","source":"Google Scholar","author":[{"family":"Meyerson","given":"Marion D."}],"issued":{"date-parts":[["2001"]]}}}],"schema":"https://github.com/citation-style-language/schema/raw/master/csl-citation.json"} </w:instrText>
      </w:r>
      <w:r w:rsidR="00986852">
        <w:rPr>
          <w:rFonts w:ascii="Times New Roman" w:hAnsi="Times New Roman" w:cs="Times New Roman"/>
          <w:sz w:val="24"/>
          <w:szCs w:val="24"/>
        </w:rPr>
        <w:fldChar w:fldCharType="separate"/>
      </w:r>
      <w:r w:rsidR="00986852" w:rsidRPr="00986852">
        <w:rPr>
          <w:rFonts w:ascii="Times New Roman" w:hAnsi="Times New Roman" w:cs="Times New Roman"/>
          <w:sz w:val="24"/>
        </w:rPr>
        <w:t>(Meyerson, 2001)</w:t>
      </w:r>
      <w:r w:rsidR="00986852">
        <w:rPr>
          <w:rFonts w:ascii="Times New Roman" w:hAnsi="Times New Roman" w:cs="Times New Roman"/>
          <w:sz w:val="24"/>
          <w:szCs w:val="24"/>
        </w:rPr>
        <w:fldChar w:fldCharType="end"/>
      </w:r>
      <w:r w:rsidR="00986852">
        <w:rPr>
          <w:rFonts w:ascii="Times New Roman" w:hAnsi="Times New Roman" w:cs="Times New Roman"/>
          <w:sz w:val="24"/>
          <w:szCs w:val="24"/>
        </w:rPr>
        <w:t xml:space="preserve">, compensatory nonverbal or verbal expression </w:t>
      </w:r>
      <w:r w:rsidR="00986852">
        <w:rPr>
          <w:rFonts w:ascii="Times New Roman" w:hAnsi="Times New Roman" w:cs="Times New Roman"/>
          <w:sz w:val="24"/>
          <w:szCs w:val="24"/>
        </w:rPr>
        <w:fldChar w:fldCharType="begin"/>
      </w:r>
      <w:r w:rsidR="00FD2117">
        <w:rPr>
          <w:rFonts w:ascii="Times New Roman" w:hAnsi="Times New Roman" w:cs="Times New Roman"/>
          <w:sz w:val="24"/>
          <w:szCs w:val="24"/>
        </w:rPr>
        <w:instrText xml:space="preserve"> ADDIN ZOTERO_ITEM CSL_CITATION {"citationID":"1rlroc48qh","properties":{"formattedCitation":"(Bogart, Tickle-Degnen, &amp; Ambady, 2012)","plainCitation":"(Bogart, Tickle-Degnen, &amp; Ambady, 2012)"},"citationItems":[{"id":689,"uris":["http://zotero.org/users/47103/items/QTRI3UC6"],"uri":["http://zotero.org/users/47103/items/QTRI3UC6"],"itemData":{"id":689,"type":"article-journal","title":"Compensatory expressive behavior for facial paralysis: Adaptation to congenital or acquired disability.","container-title":"Rehabilitation psychology","page":"43-51","volume":"57","issue":"1","source":"Google Scholar","DOI":"10.1037/a0026904","shortTitle":"Compensatory expressive behavior for facial paralysis","author":[{"family":"Bogart","given":"Kathleen R."},{"family":"Tickle-Degnen","given":"Linda"},{"family":"Ambady","given":"Nalini"}],"issued":{"date-parts":[["2012"]]}}}],"schema":"https://github.com/citation-style-language/schema/raw/master/csl-citation.json"} </w:instrText>
      </w:r>
      <w:r w:rsidR="00986852">
        <w:rPr>
          <w:rFonts w:ascii="Times New Roman" w:hAnsi="Times New Roman" w:cs="Times New Roman"/>
          <w:sz w:val="24"/>
          <w:szCs w:val="24"/>
        </w:rPr>
        <w:fldChar w:fldCharType="separate"/>
      </w:r>
      <w:r w:rsidR="00986852" w:rsidRPr="00986852">
        <w:rPr>
          <w:rFonts w:ascii="Times New Roman" w:hAnsi="Times New Roman" w:cs="Times New Roman"/>
          <w:sz w:val="24"/>
        </w:rPr>
        <w:t xml:space="preserve">(Bogart, Tickle-Degnen, &amp; </w:t>
      </w:r>
      <w:r w:rsidR="00986852" w:rsidRPr="00986852">
        <w:rPr>
          <w:rFonts w:ascii="Times New Roman" w:hAnsi="Times New Roman" w:cs="Times New Roman"/>
          <w:sz w:val="24"/>
        </w:rPr>
        <w:lastRenderedPageBreak/>
        <w:t>Ambady, 2012)</w:t>
      </w:r>
      <w:r w:rsidR="00986852">
        <w:rPr>
          <w:rFonts w:ascii="Times New Roman" w:hAnsi="Times New Roman" w:cs="Times New Roman"/>
          <w:sz w:val="24"/>
          <w:szCs w:val="24"/>
        </w:rPr>
        <w:fldChar w:fldCharType="end"/>
      </w:r>
      <w:r w:rsidR="00986852">
        <w:rPr>
          <w:rFonts w:ascii="Times New Roman" w:hAnsi="Times New Roman" w:cs="Times New Roman"/>
          <w:sz w:val="24"/>
          <w:szCs w:val="24"/>
        </w:rPr>
        <w:t>, or social support</w:t>
      </w:r>
      <w:r w:rsidR="001414B5">
        <w:rPr>
          <w:rFonts w:ascii="Times New Roman" w:hAnsi="Times New Roman" w:cs="Times New Roman"/>
          <w:sz w:val="24"/>
          <w:szCs w:val="24"/>
        </w:rPr>
        <w:t xml:space="preserve"> </w:t>
      </w:r>
      <w:r w:rsidR="001414B5">
        <w:rPr>
          <w:rFonts w:ascii="Times New Roman" w:hAnsi="Times New Roman" w:cs="Times New Roman"/>
          <w:sz w:val="24"/>
          <w:szCs w:val="24"/>
        </w:rPr>
        <w:fldChar w:fldCharType="begin"/>
      </w:r>
      <w:r w:rsidR="001414B5">
        <w:rPr>
          <w:rFonts w:ascii="Times New Roman" w:hAnsi="Times New Roman" w:cs="Times New Roman"/>
          <w:sz w:val="24"/>
          <w:szCs w:val="24"/>
        </w:rPr>
        <w:instrText xml:space="preserve"> ADDIN ZOTERO_ITEM CSL_CITATION {"citationID":"1miqm7uepc","properties":{"formattedCitation":"(Bogart &amp; Hemmesch, 2016)","plainCitation":"(Bogart &amp; Hemmesch, 2016)"},"citationItems":[{"id":780,"uris":["http://zotero.org/users/47103/items/TJX47UBV"],"uri":["http://zotero.org/users/47103/items/TJX47UBV"],"itemData":{"id":780,"type":"article-journal","title":"Benefits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001414B5">
        <w:rPr>
          <w:rFonts w:ascii="Times New Roman" w:hAnsi="Times New Roman" w:cs="Times New Roman"/>
          <w:sz w:val="24"/>
          <w:szCs w:val="24"/>
        </w:rPr>
        <w:fldChar w:fldCharType="separate"/>
      </w:r>
      <w:r w:rsidR="001414B5" w:rsidRPr="001414B5">
        <w:rPr>
          <w:rFonts w:ascii="Times New Roman" w:hAnsi="Times New Roman" w:cs="Times New Roman"/>
          <w:sz w:val="24"/>
        </w:rPr>
        <w:t>(Bogart &amp; Hemmesch, 2016)</w:t>
      </w:r>
      <w:r w:rsidR="001414B5">
        <w:rPr>
          <w:rFonts w:ascii="Times New Roman" w:hAnsi="Times New Roman" w:cs="Times New Roman"/>
          <w:sz w:val="24"/>
          <w:szCs w:val="24"/>
        </w:rPr>
        <w:fldChar w:fldCharType="end"/>
      </w:r>
      <w:r>
        <w:rPr>
          <w:rFonts w:ascii="Times New Roman" w:hAnsi="Times New Roman" w:cs="Times New Roman"/>
          <w:sz w:val="24"/>
          <w:szCs w:val="24"/>
        </w:rPr>
        <w:t xml:space="preserve">. Although there has </w:t>
      </w:r>
      <w:r w:rsidR="003A6517">
        <w:rPr>
          <w:rFonts w:ascii="Times New Roman" w:hAnsi="Times New Roman" w:cs="Times New Roman"/>
          <w:sz w:val="24"/>
          <w:szCs w:val="24"/>
        </w:rPr>
        <w:t xml:space="preserve">been little research examining ways to ameliorate </w:t>
      </w:r>
      <w:r>
        <w:rPr>
          <w:rFonts w:ascii="Times New Roman" w:hAnsi="Times New Roman" w:cs="Times New Roman"/>
          <w:sz w:val="24"/>
          <w:szCs w:val="24"/>
        </w:rPr>
        <w:t>the psychosocial</w:t>
      </w:r>
      <w:r w:rsidR="003A6517">
        <w:rPr>
          <w:rFonts w:ascii="Times New Roman" w:hAnsi="Times New Roman" w:cs="Times New Roman"/>
          <w:sz w:val="24"/>
          <w:szCs w:val="24"/>
        </w:rPr>
        <w:t xml:space="preserve"> issues</w:t>
      </w:r>
      <w:r>
        <w:rPr>
          <w:rFonts w:ascii="Times New Roman" w:hAnsi="Times New Roman" w:cs="Times New Roman"/>
          <w:sz w:val="24"/>
          <w:szCs w:val="24"/>
        </w:rPr>
        <w:t xml:space="preserve"> experienced by people with Moebius syndrome, social support conferences </w:t>
      </w:r>
      <w:r w:rsidR="004E703B">
        <w:rPr>
          <w:rFonts w:ascii="Times New Roman" w:hAnsi="Times New Roman" w:cs="Times New Roman"/>
          <w:sz w:val="24"/>
          <w:szCs w:val="24"/>
        </w:rPr>
        <w:t xml:space="preserve">may be a promising avenue, as described below. </w:t>
      </w:r>
    </w:p>
    <w:p w14:paraId="7D599826" w14:textId="173D06A3" w:rsidR="00E674BC" w:rsidRPr="00936348" w:rsidRDefault="000B4140" w:rsidP="00325745">
      <w:pPr>
        <w:widowControl w:val="0"/>
        <w:suppressLineNumbers/>
        <w:suppressAutoHyphens/>
        <w:spacing w:after="0" w:line="480" w:lineRule="auto"/>
        <w:ind w:firstLine="720"/>
        <w:rPr>
          <w:rFonts w:ascii="Times New Roman" w:hAnsi="Times New Roman" w:cs="Times New Roman"/>
          <w:sz w:val="24"/>
        </w:rPr>
      </w:pPr>
      <w:r>
        <w:rPr>
          <w:rFonts w:ascii="Times New Roman" w:eastAsia="Times New Roman" w:hAnsi="Times New Roman" w:cs="Times New Roman"/>
          <w:sz w:val="24"/>
          <w:szCs w:val="24"/>
        </w:rPr>
        <w:t>Moebius syndrome shares similarities with the nearly</w:t>
      </w:r>
      <w:r w:rsidR="00C7447B" w:rsidRPr="00A43105">
        <w:rPr>
          <w:rFonts w:ascii="Times New Roman" w:eastAsia="Times New Roman" w:hAnsi="Times New Roman" w:cs="Times New Roman"/>
          <w:sz w:val="24"/>
          <w:szCs w:val="24"/>
        </w:rPr>
        <w:t xml:space="preserve"> 7,000 </w:t>
      </w:r>
      <w:r>
        <w:rPr>
          <w:rFonts w:ascii="Times New Roman" w:eastAsia="Times New Roman" w:hAnsi="Times New Roman" w:cs="Times New Roman"/>
          <w:sz w:val="24"/>
          <w:szCs w:val="24"/>
        </w:rPr>
        <w:t xml:space="preserve">other </w:t>
      </w:r>
      <w:r w:rsidR="00C7447B" w:rsidRPr="00A43105">
        <w:rPr>
          <w:rFonts w:ascii="Times New Roman" w:eastAsia="Times New Roman" w:hAnsi="Times New Roman" w:cs="Times New Roman"/>
          <w:sz w:val="24"/>
          <w:szCs w:val="24"/>
        </w:rPr>
        <w:t>rare diseases affecting nearly 350 million people worldwide</w:t>
      </w:r>
      <w:r w:rsidR="00B62435" w:rsidRPr="00A43105">
        <w:rPr>
          <w:rFonts w:ascii="Times New Roman" w:hAnsi="Times New Roman" w:cs="Times New Roman"/>
          <w:sz w:val="24"/>
          <w:szCs w:val="24"/>
        </w:rPr>
        <w:t xml:space="preserve"> </w:t>
      </w:r>
      <w:r w:rsidR="00B62435"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{"citationID":"2hie2orat8","properties":{"formattedCitation":"(Walker, 2014)","plainCitation":"(Walker, 2014)"},"citationItems":[{"id":389,"uris":["http://zotero.org/users/47103/items/EUBATVV5"],"uri":["http://zotero.org/users/47103/items/EUBATVV5"],"itemData":{"id":389,"type":"article-journal","title":"Cognitive and affective uses of a thoracic outlet syndrome Facebook support group","container-title":"Health communication","page":"773–781","volume":"29","issue":"8","source":"Google Scholar","DOI":"10.1080/10410236.2013.800830","author":[{"family":"Walker","given":"Kimberly K."}],"issued":{"date-parts":[["2014"]]}}}],"schema":"https://github.com/citation-style-language/schema/raw/master/csl-citation.json"} </w:instrText>
      </w:r>
      <w:r w:rsidR="00B62435"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(Walker, 2014)</w:t>
      </w:r>
      <w:r w:rsidR="00B62435" w:rsidRPr="00A43105">
        <w:rPr>
          <w:rFonts w:ascii="Times New Roman" w:hAnsi="Times New Roman" w:cs="Times New Roman"/>
          <w:sz w:val="24"/>
          <w:szCs w:val="24"/>
        </w:rPr>
        <w:fldChar w:fldCharType="end"/>
      </w:r>
      <w:r w:rsidR="00D87044" w:rsidRPr="00A43105">
        <w:rPr>
          <w:rFonts w:ascii="Times New Roman" w:hAnsi="Times New Roman" w:cs="Times New Roman"/>
          <w:sz w:val="24"/>
          <w:szCs w:val="24"/>
        </w:rPr>
        <w:t>. M</w:t>
      </w:r>
      <w:r w:rsidR="00C7447B" w:rsidRPr="00A43105">
        <w:rPr>
          <w:rFonts w:ascii="Times New Roman" w:eastAsia="Times New Roman" w:hAnsi="Times New Roman" w:cs="Times New Roman"/>
          <w:sz w:val="24"/>
          <w:szCs w:val="24"/>
        </w:rPr>
        <w:t>embers of the rare disease community experience two universal themes.</w:t>
      </w:r>
      <w:r w:rsidR="00B62435" w:rsidRPr="00A43105">
        <w:rPr>
          <w:rFonts w:ascii="Times New Roman" w:hAnsi="Times New Roman" w:cs="Times New Roman"/>
          <w:sz w:val="24"/>
          <w:szCs w:val="24"/>
        </w:rPr>
        <w:t xml:space="preserve"> </w:t>
      </w:r>
      <w:r w:rsidR="00FC6673">
        <w:rPr>
          <w:rFonts w:ascii="Times New Roman" w:eastAsia="Times New Roman" w:hAnsi="Times New Roman" w:cs="Times New Roman"/>
          <w:sz w:val="24"/>
          <w:szCs w:val="24"/>
        </w:rPr>
        <w:t>First, m</w:t>
      </w:r>
      <w:r w:rsidR="00C7447B" w:rsidRPr="00A43105">
        <w:rPr>
          <w:rFonts w:ascii="Times New Roman" w:eastAsia="Times New Roman" w:hAnsi="Times New Roman" w:cs="Times New Roman"/>
          <w:sz w:val="24"/>
          <w:szCs w:val="24"/>
        </w:rPr>
        <w:t xml:space="preserve">any people with rare diseases are unable to have the normalizing experience of meeting others like themselves </w:t>
      </w:r>
      <w:r w:rsidR="00246BC4" w:rsidRPr="00A4310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{"citationID":"1bqcp9qar4","properties":{"formattedCitation":"(Limb, Nutt, &amp; Sen, 2010)","plainCitation":"(Limb, Nutt, &amp; Sen, 2010)"},"citationItems":[{"id":555,"uris":["http://zotero.org/users/47103/items/KDXIVC8J"],"uri":["http://zotero.org/users/47103/items/KDXIVC8J"],"itemData":{"id":555,"type":"article","title":"Experiences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Diseases","author":[{"family":"Limb","given":"Lauren"},{"family":"Nutt","given":"Stephen"},{"family":"Sen","given":"Alev"}],"issued":{"date-parts":[["2010"]]}}}],"schema":"https://github.com/citation-style-language/schema/raw/master/csl-citation.json"} </w:instrText>
      </w:r>
      <w:r w:rsidR="00246BC4"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(Limb, Nutt, &amp; Sen, 2010)</w:t>
      </w:r>
      <w:r w:rsidR="00246BC4" w:rsidRPr="00A43105">
        <w:rPr>
          <w:rFonts w:ascii="Times New Roman" w:hAnsi="Times New Roman" w:cs="Times New Roman"/>
          <w:sz w:val="24"/>
          <w:szCs w:val="24"/>
        </w:rPr>
        <w:fldChar w:fldCharType="end"/>
      </w:r>
      <w:r w:rsidR="00246BC4" w:rsidRPr="00A43105">
        <w:rPr>
          <w:rFonts w:ascii="Times New Roman" w:hAnsi="Times New Roman" w:cs="Times New Roman"/>
          <w:sz w:val="24"/>
          <w:szCs w:val="24"/>
        </w:rPr>
        <w:t xml:space="preserve">. </w:t>
      </w:r>
      <w:r w:rsidR="00723F35" w:rsidRPr="00A43105">
        <w:rPr>
          <w:rFonts w:ascii="Times New Roman" w:eastAsia="Times New Roman" w:hAnsi="Times New Roman" w:cs="Times New Roman"/>
          <w:sz w:val="24"/>
          <w:szCs w:val="24"/>
        </w:rPr>
        <w:t>The resulting</w:t>
      </w:r>
      <w:r w:rsidR="00C7447B" w:rsidRPr="00A43105">
        <w:rPr>
          <w:rFonts w:ascii="Times New Roman" w:eastAsia="Times New Roman" w:hAnsi="Times New Roman" w:cs="Times New Roman"/>
          <w:sz w:val="24"/>
          <w:szCs w:val="24"/>
        </w:rPr>
        <w:t xml:space="preserve"> isolation and lack of public awareness </w:t>
      </w:r>
      <w:r w:rsidR="00AD747C">
        <w:rPr>
          <w:rFonts w:ascii="Times New Roman" w:eastAsia="Times New Roman" w:hAnsi="Times New Roman" w:cs="Times New Roman"/>
          <w:sz w:val="24"/>
          <w:szCs w:val="24"/>
        </w:rPr>
        <w:t>is stigmatizing</w:t>
      </w:r>
      <w:r w:rsidR="00805E88" w:rsidRPr="00A43105">
        <w:rPr>
          <w:rFonts w:ascii="Times New Roman" w:eastAsia="Times New Roman" w:hAnsi="Times New Roman" w:cs="Times New Roman"/>
          <w:sz w:val="24"/>
          <w:szCs w:val="24"/>
        </w:rPr>
        <w:t xml:space="preserve"> </w:t>
      </w:r>
      <w:r w:rsidR="00805E88" w:rsidRPr="00A43105">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{"citationID":"tspk4ra7e","properties":{"formattedCitation":"(Joachim &amp; Acorn, 2003)","plainCitation":"(Joachim &amp; Acorn, 2003)"},"citationItems":[{"id":437,"uris":["http://zotero.org/users/47103/items/GPRF6MH4"],"uri":["http://zotero.org/users/47103/items/GPRF6MH4"],"itemData":{"id":437,"type":"article-journal","title":"Life with a rare chronic disease: the scleroderma experience","container-title":"Journal of Advanced Nursing","page":"598-606","volume":"42","issue":"6","source":"CrossRef","DOI":"10.1046/j.1365-2648.2003.02663.x","ISSN":"0309-2402","shortTitle":"Life with a rare chronic disease","journalAbbreviation":"J Adv Nurs","author":[{"family":"Joachim","given":"Gloria"},{"family":"Acorn","given":"Sonia"}],"issued":{"date-parts":[["2003",6]]}}}],"schema":"https://github.com/citation-style-language/schema/raw/master/csl-citation.json"} </w:instrText>
      </w:r>
      <w:r w:rsidR="00805E88" w:rsidRPr="00A43105">
        <w:rPr>
          <w:rFonts w:ascii="Times New Roman" w:eastAsia="Times New Roman" w:hAnsi="Times New Roman" w:cs="Times New Roman"/>
          <w:sz w:val="24"/>
          <w:szCs w:val="24"/>
        </w:rPr>
        <w:fldChar w:fldCharType="separate"/>
      </w:r>
      <w:r w:rsidR="00D82BC1" w:rsidRPr="00D82BC1">
        <w:rPr>
          <w:rFonts w:ascii="Times New Roman" w:hAnsi="Times New Roman" w:cs="Times New Roman"/>
          <w:sz w:val="24"/>
        </w:rPr>
        <w:t>(Joachim &amp; Acorn, 2003)</w:t>
      </w:r>
      <w:r w:rsidR="00805E88" w:rsidRPr="00A43105">
        <w:rPr>
          <w:rFonts w:ascii="Times New Roman" w:eastAsia="Times New Roman" w:hAnsi="Times New Roman" w:cs="Times New Roman"/>
          <w:sz w:val="24"/>
          <w:szCs w:val="24"/>
        </w:rPr>
        <w:fldChar w:fldCharType="end"/>
      </w:r>
      <w:r w:rsidR="00C7447B" w:rsidRPr="00A43105">
        <w:rPr>
          <w:rFonts w:ascii="Times New Roman" w:eastAsia="Times New Roman" w:hAnsi="Times New Roman" w:cs="Times New Roman"/>
          <w:sz w:val="24"/>
          <w:szCs w:val="24"/>
        </w:rPr>
        <w:t xml:space="preserve">. </w:t>
      </w:r>
      <w:r w:rsidR="00FC6673">
        <w:rPr>
          <w:rFonts w:ascii="Times New Roman" w:eastAsia="Times New Roman" w:hAnsi="Times New Roman" w:cs="Times New Roman"/>
          <w:sz w:val="24"/>
          <w:szCs w:val="24"/>
        </w:rPr>
        <w:t>Second</w:t>
      </w:r>
      <w:r w:rsidR="00C7447B" w:rsidRPr="00A43105">
        <w:rPr>
          <w:rFonts w:ascii="Times New Roman" w:eastAsia="Times New Roman" w:hAnsi="Times New Roman" w:cs="Times New Roman"/>
          <w:sz w:val="24"/>
          <w:szCs w:val="24"/>
        </w:rPr>
        <w:t>, people with rare diseases strug</w:t>
      </w:r>
      <w:r w:rsidR="00675620">
        <w:rPr>
          <w:rFonts w:ascii="Times New Roman" w:eastAsia="Times New Roman" w:hAnsi="Times New Roman" w:cs="Times New Roman"/>
          <w:sz w:val="24"/>
          <w:szCs w:val="24"/>
        </w:rPr>
        <w:t xml:space="preserve">gle with obtaining information and </w:t>
      </w:r>
      <w:r w:rsidR="00C7447B" w:rsidRPr="00A43105">
        <w:rPr>
          <w:rFonts w:ascii="Times New Roman" w:eastAsia="Times New Roman" w:hAnsi="Times New Roman" w:cs="Times New Roman"/>
          <w:sz w:val="24"/>
          <w:szCs w:val="24"/>
        </w:rPr>
        <w:t xml:space="preserve">medical care. Although primary care practitioners are the </w:t>
      </w:r>
      <w:r w:rsidR="00C7447B" w:rsidRPr="00936348">
        <w:rPr>
          <w:rFonts w:ascii="Times New Roman" w:eastAsia="Times New Roman" w:hAnsi="Times New Roman" w:cs="Times New Roman"/>
          <w:sz w:val="24"/>
          <w:szCs w:val="24"/>
        </w:rPr>
        <w:t xml:space="preserve">typical gatekeepers for these resources, people with rare diseases are more likely to </w:t>
      </w:r>
      <w:r w:rsidR="00D710B5">
        <w:rPr>
          <w:rFonts w:ascii="Times New Roman" w:eastAsia="Times New Roman" w:hAnsi="Times New Roman" w:cs="Times New Roman"/>
          <w:sz w:val="24"/>
          <w:szCs w:val="24"/>
        </w:rPr>
        <w:t>obtain</w:t>
      </w:r>
      <w:r w:rsidR="00C7447B" w:rsidRPr="00936348">
        <w:rPr>
          <w:rFonts w:ascii="Times New Roman" w:eastAsia="Times New Roman" w:hAnsi="Times New Roman" w:cs="Times New Roman"/>
          <w:sz w:val="24"/>
          <w:szCs w:val="24"/>
        </w:rPr>
        <w:t xml:space="preserve"> these resources through rare disease organizations </w:t>
      </w:r>
      <w:r w:rsidR="00B62435" w:rsidRPr="00936348">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{"citationID":"mv2hrghds","properties":{"formattedCitation":"{\\rtf (Aym\\uc0\\u233{}, Kole, &amp; Groft, 2008)}","plainCitation":"(Aymé, Kole, &amp; Groft, 2008)"},"citationItems":[{"id":632,"uris":["http://zotero.org/users/47103/items/NRJGRBPU"],"uri":["http://zotero.org/users/47103/items/NRJGRBPU"],"itemData":{"id":632,"type":"article-journal","title":"Empowerment of patients: lessons from the rare diseases community","container-title":"The lancet","page":"2048–2051","volume":"371","issue":"9629","source":"Google Scholar","DOI":"10.1016/S0140-6736(08)60875-2","shortTitle":"Empowerment of patients","author":[{"family":"Aymé","given":"Ségolène"},{"family":"Kole","given":"Anna"},{"family":"Groft","given":"Stephen"}],"issued":{"date-parts":[["2008"]]}}}],"schema":"https://github.com/citation-style-language/schema/raw/master/csl-citation.json"} </w:instrText>
      </w:r>
      <w:r w:rsidR="00B62435" w:rsidRPr="00936348">
        <w:rPr>
          <w:rFonts w:ascii="Times New Roman" w:hAnsi="Times New Roman" w:cs="Times New Roman"/>
          <w:sz w:val="24"/>
          <w:szCs w:val="24"/>
        </w:rPr>
        <w:fldChar w:fldCharType="separate"/>
      </w:r>
      <w:r w:rsidR="00D82BC1" w:rsidRPr="00D82BC1">
        <w:rPr>
          <w:rFonts w:ascii="Times New Roman" w:hAnsi="Times New Roman" w:cs="Times New Roman"/>
          <w:sz w:val="24"/>
          <w:szCs w:val="24"/>
        </w:rPr>
        <w:t>(Aymé, Kole, &amp; Groft, 2008)</w:t>
      </w:r>
      <w:r w:rsidR="00B62435" w:rsidRPr="00936348">
        <w:rPr>
          <w:rFonts w:ascii="Times New Roman" w:hAnsi="Times New Roman" w:cs="Times New Roman"/>
          <w:sz w:val="24"/>
          <w:szCs w:val="24"/>
        </w:rPr>
        <w:fldChar w:fldCharType="end"/>
      </w:r>
      <w:r w:rsidR="00B62435" w:rsidRPr="00936348">
        <w:rPr>
          <w:rFonts w:ascii="Times New Roman" w:hAnsi="Times New Roman" w:cs="Times New Roman"/>
          <w:sz w:val="24"/>
          <w:szCs w:val="24"/>
        </w:rPr>
        <w:t xml:space="preserve">. </w:t>
      </w:r>
      <w:r w:rsidR="00A60995" w:rsidRPr="00A43105">
        <w:rPr>
          <w:rFonts w:ascii="Times New Roman" w:eastAsia="Times New Roman" w:hAnsi="Times New Roman" w:cs="Times New Roman"/>
          <w:sz w:val="24"/>
          <w:szCs w:val="24"/>
        </w:rPr>
        <w:t>For these reasons</w:t>
      </w:r>
      <w:r w:rsidR="00936348" w:rsidRPr="005A452F">
        <w:rPr>
          <w:rFonts w:ascii="Times New Roman" w:hAnsi="Times New Roman" w:cs="Times New Roman"/>
          <w:sz w:val="24"/>
          <w:szCs w:val="24"/>
        </w:rPr>
        <w:t xml:space="preserve">, approximately two-thirds of people with rare disease feel they do not get sufficient </w:t>
      </w:r>
      <w:r w:rsidR="00936348" w:rsidRPr="00936348">
        <w:rPr>
          <w:rFonts w:ascii="Times New Roman" w:hAnsi="Times New Roman" w:cs="Times New Roman"/>
          <w:sz w:val="24"/>
          <w:szCs w:val="24"/>
        </w:rPr>
        <w:t>support</w:t>
      </w:r>
      <w:r w:rsidR="00936348" w:rsidRPr="005A452F">
        <w:rPr>
          <w:rFonts w:ascii="Times New Roman" w:hAnsi="Times New Roman" w:cs="Times New Roman"/>
          <w:sz w:val="24"/>
          <w:szCs w:val="24"/>
        </w:rPr>
        <w:t xml:space="preserve"> through the healthcare system</w:t>
      </w:r>
      <w:r w:rsidR="00936348">
        <w:rPr>
          <w:rFonts w:ascii="Times New Roman" w:hAnsi="Times New Roman" w:cs="Times New Roman"/>
          <w:sz w:val="24"/>
          <w:szCs w:val="24"/>
        </w:rPr>
        <w:t xml:space="preserve"> </w:t>
      </w:r>
      <w:r w:rsidR="00936348">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{"citationID":"362f4ucmf","properties":{"formattedCitation":"(Limb et al., 2010; Shire, 2013)","plainCitation":"(Limb et al., 2010; Shire, 2013)"},"citationItems":[{"id":555,"uris":["http://zotero.org/users/47103/items/KDXIVC8J"],"uri":["http://zotero.org/users/47103/items/KDXIVC8J"],"itemData":{"id":555,"type":"article","title":"Experiences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id":861,"uris":["http://zotero.org/users/47103/items/WQEWAQ4T"],"uri":["http://zotero.org/users/47103/items/WQEWAQ4T"],"itemData":{"id":861,"type":"report","title":"Rare disease impact report: insights from patients and the medical community","URL":"https://globalgenes.org/wp-content/uploads/2013/04/ShireReport-1.pdf","author":[{"family":"Shire","given":""}],"issued":{"date-parts":[["2013",4]]}}}],"schema":"https://github.com/citation-style-language/schema/raw/master/csl-citation.json"} </w:instrText>
      </w:r>
      <w:r w:rsidR="00936348">
        <w:rPr>
          <w:rFonts w:ascii="Times New Roman" w:hAnsi="Times New Roman" w:cs="Times New Roman"/>
          <w:sz w:val="24"/>
          <w:szCs w:val="24"/>
        </w:rPr>
        <w:fldChar w:fldCharType="separate"/>
      </w:r>
      <w:r w:rsidR="00D82BC1" w:rsidRPr="00D82BC1">
        <w:rPr>
          <w:rFonts w:ascii="Times New Roman" w:hAnsi="Times New Roman" w:cs="Times New Roman"/>
          <w:sz w:val="24"/>
        </w:rPr>
        <w:t>(Limb et al., 2010; Shire, 2013)</w:t>
      </w:r>
      <w:r w:rsidR="00936348">
        <w:rPr>
          <w:rFonts w:ascii="Times New Roman" w:hAnsi="Times New Roman" w:cs="Times New Roman"/>
          <w:sz w:val="24"/>
          <w:szCs w:val="24"/>
        </w:rPr>
        <w:fldChar w:fldCharType="end"/>
      </w:r>
      <w:r w:rsidR="008A2F5C">
        <w:rPr>
          <w:rFonts w:ascii="Times New Roman" w:hAnsi="Times New Roman" w:cs="Times New Roman"/>
          <w:sz w:val="24"/>
          <w:szCs w:val="24"/>
        </w:rPr>
        <w:t>.</w:t>
      </w:r>
    </w:p>
    <w:p w14:paraId="04CCA218" w14:textId="34088D4E" w:rsidR="000F623A" w:rsidRPr="00A43105" w:rsidRDefault="000F623A" w:rsidP="00325745">
      <w:pPr>
        <w:widowControl w:val="0"/>
        <w:suppressLineNumbers/>
        <w:suppressAutoHyphens/>
        <w:autoSpaceDE w:val="0"/>
        <w:autoSpaceDN w:val="0"/>
        <w:adjustRightInd w:val="0"/>
        <w:spacing w:after="0" w:line="480" w:lineRule="auto"/>
        <w:rPr>
          <w:rFonts w:ascii="Times New Roman" w:hAnsi="Times New Roman" w:cs="Times New Roman"/>
          <w:sz w:val="24"/>
          <w:szCs w:val="24"/>
        </w:rPr>
      </w:pPr>
      <w:r w:rsidRPr="00936348">
        <w:rPr>
          <w:rFonts w:ascii="Times New Roman" w:hAnsi="Times New Roman" w:cs="Times New Roman"/>
          <w:sz w:val="24"/>
          <w:szCs w:val="24"/>
        </w:rPr>
        <w:tab/>
      </w:r>
      <w:r w:rsidR="00675620">
        <w:rPr>
          <w:rFonts w:ascii="Times New Roman" w:hAnsi="Times New Roman" w:cs="Times New Roman"/>
          <w:sz w:val="24"/>
          <w:szCs w:val="24"/>
        </w:rPr>
        <w:t>There are</w:t>
      </w:r>
      <w:r w:rsidRPr="00936348">
        <w:rPr>
          <w:rFonts w:ascii="Times New Roman" w:hAnsi="Times New Roman" w:cs="Times New Roman"/>
          <w:sz w:val="24"/>
          <w:szCs w:val="24"/>
        </w:rPr>
        <w:t xml:space="preserve"> four types of social support generally described in </w:t>
      </w:r>
      <w:r w:rsidR="00A60995">
        <w:rPr>
          <w:rFonts w:ascii="Times New Roman" w:hAnsi="Times New Roman" w:cs="Times New Roman"/>
          <w:sz w:val="24"/>
          <w:szCs w:val="24"/>
        </w:rPr>
        <w:t>psychology research</w:t>
      </w:r>
      <w:r w:rsidRPr="00936348">
        <w:rPr>
          <w:rFonts w:ascii="Times New Roman" w:hAnsi="Times New Roman" w:cs="Times New Roman"/>
          <w:sz w:val="24"/>
          <w:szCs w:val="24"/>
        </w:rPr>
        <w:t xml:space="preserve"> </w:t>
      </w:r>
      <w:r w:rsidR="001E7C77" w:rsidRPr="00936348">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{"citationID":"iKFBhlmS","properties":{"formattedCitation":"(Bambina, 2007; Newsom, Rook, Nishishiba, Sorkin, &amp; Mahan, 2005; Yao, Zheng, &amp; Fan, 2015)","plainCitation":"(Bambina, 2007; Newsom, Rook, Nishishiba, Sorkin, &amp; Mahan, 2005; Yao, Zheng, &amp; Fan, 2015)"},"citationItems":[{"id":294,"uris":["http://zotero.org/users/47103/items/BR4TTZW2"],"uri":["http://zotero.org/users/47103/items/BR4TTZW2"],"itemData":{"id":294,"type":"book","title":"Online social support: the interplay of social networks and computer-mediated communication","publisher":"Cambria press","publisher-place":"Amherst, New York","source":"Google Scholar","event-place":"Amherst, New York","shortTitle":"Online social support","author":[{"family":"Bambina","given":"Antonina"}],"issued":{"date-parts":[["2007"]]},"accessed":{"date-parts":[["2016",3,21]]}}},{"id":733,"uris":["http://zotero.org/users/47103/items/SCTXVM43"],"uri":["http://zotero.org/users/47103/items/SCTXVM43"],"itemData":{"id":733,"type":"article-journal","title":"Understanding the relative importance of positive and negative social exchanges: Examining specific domains and appraisals","container-title":"The Journals of Gerontology Series B: Psychological Sciences and Social Sciences","page":"304-312","volume":"60","issue":"6","source":"Google Scholar","DOI":"10.1093/geronb/60.6.P304","shortTitle":"Understanding the relative importance of positive and negative social exchanges","author":[{"family":"Newsom","given":"J. T"},{"family":"Rook","given":"K. S"},{"family":"Nishishiba","given":"M."},{"family":"Sorkin","given":"D. H"},{"family":"Mahan","given":"T. L"}],"issued":{"date-parts":[["2005"]]}}},{"id":373,"uris":["http://zotero.org/users/47103/items/EFJQH3KC"],"uri":["http://zotero.org/users/47103/items/EFJQH3KC"],"itemData":{"id":373,"type":"article-journal","title":"The impact of online social support on patients’ quality of life and the moderating role of social exclusion","container-title":"Journal of Service Research","page":"369-383","volume":"18","issue":"3","source":"jsr.sagepub.com.ezproxy.proxy.library.oregonstate.edu","abstract":"Social support is critical for improving patients’ health outcomes. People living with chronic diseases are often socially excluded and thus face many challenges in their lives. The type and amount of social support they receive from online health care communities can potentially enhance their quality of life. This research verifies emotional support, informational support, companionship, and relatedness as four categories of online social support pertinent in health care communities. In examining the detailed effects of multidimensional online social support on physical, psychological, and existential quality of life, this research finds that the impact of emotional support on psychological quality of life is most effective. An empirical survey of 349 participants finds that the influential outcomes of online social support on quality of life depend on stigmatized patients’ perceptions of their level of social exclusion. In general, stigmatized patients with high levels of social exclusion seek a variety of online social support and attain a more improved quality of life than those patients with lower levels of social exclusion. This research recommends that the health care sector emphasize patients’ synergies and develop online customer resources to extend the limited medical support available.","DOI":"10.1177/1094670515583271","ISSN":"1094-6705, 1552-7379","journalAbbreviation":"Journal of Service Research","language":"en","author":[{"family":"Yao","given":"Tang"},{"family":"Zheng","given":"Qiuying"},{"family":"Fan","given":"Xiucheng"}],"issued":{"date-parts":[["2015",8,1]]}}}],"schema":"https://github.com/citation-style-language/schema/raw/master/csl-citation.json"} </w:instrText>
      </w:r>
      <w:r w:rsidR="001E7C77" w:rsidRPr="00936348">
        <w:rPr>
          <w:rFonts w:ascii="Times New Roman" w:hAnsi="Times New Roman" w:cs="Times New Roman"/>
          <w:sz w:val="24"/>
          <w:szCs w:val="24"/>
        </w:rPr>
        <w:fldChar w:fldCharType="separate"/>
      </w:r>
      <w:r w:rsidR="00D82BC1" w:rsidRPr="00D82BC1">
        <w:rPr>
          <w:rFonts w:ascii="Times New Roman" w:hAnsi="Times New Roman" w:cs="Times New Roman"/>
          <w:sz w:val="24"/>
        </w:rPr>
        <w:t>(Bambina, 2007; Newsom, Rook, Nishishiba, Sorkin, &amp; Mahan, 2005; Yao, Zheng, &amp; Fan, 2015)</w:t>
      </w:r>
      <w:r w:rsidR="001E7C77" w:rsidRPr="00936348">
        <w:rPr>
          <w:rFonts w:ascii="Times New Roman" w:hAnsi="Times New Roman" w:cs="Times New Roman"/>
          <w:sz w:val="24"/>
          <w:szCs w:val="24"/>
        </w:rPr>
        <w:fldChar w:fldCharType="end"/>
      </w:r>
      <w:r w:rsidRPr="00936348">
        <w:rPr>
          <w:rFonts w:ascii="Times New Roman" w:hAnsi="Times New Roman" w:cs="Times New Roman"/>
          <w:sz w:val="24"/>
          <w:szCs w:val="24"/>
        </w:rPr>
        <w:t>. Emotional support is expressed through caring</w:t>
      </w:r>
      <w:r w:rsidR="00D87044" w:rsidRPr="00936348">
        <w:rPr>
          <w:rFonts w:ascii="Times New Roman" w:hAnsi="Times New Roman" w:cs="Times New Roman"/>
          <w:sz w:val="24"/>
          <w:szCs w:val="24"/>
        </w:rPr>
        <w:t xml:space="preserve"> and </w:t>
      </w:r>
      <w:r w:rsidRPr="00936348">
        <w:rPr>
          <w:rFonts w:ascii="Times New Roman" w:hAnsi="Times New Roman" w:cs="Times New Roman"/>
          <w:sz w:val="24"/>
          <w:szCs w:val="24"/>
        </w:rPr>
        <w:t xml:space="preserve">concern and signals that the person is </w:t>
      </w:r>
      <w:r w:rsidR="00DE166D" w:rsidRPr="00936348">
        <w:rPr>
          <w:rFonts w:ascii="Times New Roman" w:hAnsi="Times New Roman" w:cs="Times New Roman"/>
          <w:sz w:val="24"/>
          <w:szCs w:val="24"/>
        </w:rPr>
        <w:t>cared for and valued</w:t>
      </w:r>
      <w:r w:rsidRPr="00936348">
        <w:rPr>
          <w:rFonts w:ascii="Times New Roman" w:hAnsi="Times New Roman" w:cs="Times New Roman"/>
          <w:sz w:val="24"/>
          <w:szCs w:val="24"/>
        </w:rPr>
        <w:t xml:space="preserve">. </w:t>
      </w:r>
      <w:r w:rsidR="00CF5D99" w:rsidRPr="00936348">
        <w:rPr>
          <w:rFonts w:ascii="Times New Roman" w:hAnsi="Times New Roman" w:cs="Times New Roman"/>
          <w:sz w:val="24"/>
          <w:szCs w:val="24"/>
        </w:rPr>
        <w:t>Informational</w:t>
      </w:r>
      <w:r w:rsidRPr="00936348">
        <w:rPr>
          <w:rFonts w:ascii="Times New Roman" w:hAnsi="Times New Roman" w:cs="Times New Roman"/>
          <w:sz w:val="24"/>
          <w:szCs w:val="24"/>
        </w:rPr>
        <w:t xml:space="preserve"> support comes from advice and referrals</w:t>
      </w:r>
      <w:r w:rsidR="00CB6BC5">
        <w:rPr>
          <w:rFonts w:ascii="Times New Roman" w:hAnsi="Times New Roman" w:cs="Times New Roman"/>
          <w:sz w:val="24"/>
          <w:szCs w:val="24"/>
        </w:rPr>
        <w:t xml:space="preserve"> and</w:t>
      </w:r>
      <w:r w:rsidRPr="00936348">
        <w:rPr>
          <w:rFonts w:ascii="Times New Roman" w:hAnsi="Times New Roman" w:cs="Times New Roman"/>
          <w:sz w:val="24"/>
          <w:szCs w:val="24"/>
        </w:rPr>
        <w:t xml:space="preserve"> help</w:t>
      </w:r>
      <w:r w:rsidR="00CB6BC5">
        <w:rPr>
          <w:rFonts w:ascii="Times New Roman" w:hAnsi="Times New Roman" w:cs="Times New Roman"/>
          <w:sz w:val="24"/>
          <w:szCs w:val="24"/>
        </w:rPr>
        <w:t>s</w:t>
      </w:r>
      <w:r w:rsidRPr="00936348">
        <w:rPr>
          <w:rFonts w:ascii="Times New Roman" w:hAnsi="Times New Roman" w:cs="Times New Roman"/>
          <w:sz w:val="24"/>
          <w:szCs w:val="24"/>
        </w:rPr>
        <w:t xml:space="preserve"> people understand the nature of their problem and generate solutions. Instrumental support involves practical assistance and resources. Companionship support is transmitted through </w:t>
      </w:r>
      <w:r w:rsidR="00CF5D99" w:rsidRPr="00936348">
        <w:rPr>
          <w:rFonts w:ascii="Times New Roman" w:hAnsi="Times New Roman" w:cs="Times New Roman"/>
          <w:sz w:val="24"/>
          <w:szCs w:val="24"/>
        </w:rPr>
        <w:t>group</w:t>
      </w:r>
      <w:r w:rsidRPr="00936348">
        <w:rPr>
          <w:rFonts w:ascii="Times New Roman" w:hAnsi="Times New Roman" w:cs="Times New Roman"/>
          <w:sz w:val="24"/>
          <w:szCs w:val="24"/>
        </w:rPr>
        <w:t xml:space="preserve"> activities, interactions, and affiliations. </w:t>
      </w:r>
      <w:r w:rsidR="00352E3E" w:rsidRPr="00936348">
        <w:rPr>
          <w:rFonts w:ascii="Times New Roman" w:hAnsi="Times New Roman" w:cs="Times New Roman"/>
          <w:sz w:val="24"/>
          <w:szCs w:val="24"/>
        </w:rPr>
        <w:t xml:space="preserve">It provides a way to cope with exclusion and </w:t>
      </w:r>
      <w:r w:rsidR="003A155C">
        <w:rPr>
          <w:rFonts w:ascii="Times New Roman" w:hAnsi="Times New Roman" w:cs="Times New Roman"/>
          <w:sz w:val="24"/>
          <w:szCs w:val="24"/>
        </w:rPr>
        <w:t>stigma</w:t>
      </w:r>
      <w:r w:rsidR="003A155C" w:rsidRPr="00936348">
        <w:rPr>
          <w:rFonts w:ascii="Times New Roman" w:hAnsi="Times New Roman" w:cs="Times New Roman"/>
          <w:sz w:val="24"/>
          <w:szCs w:val="24"/>
        </w:rPr>
        <w:t xml:space="preserve"> </w:t>
      </w:r>
      <w:r w:rsidR="00352E3E" w:rsidRPr="00936348">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{"citationID":"2ouh2fqvpl","properties":{"formattedCitation":"(Bambina, 2007)","plainCitation":"(Bambina, 2007)"},"citationItems":[{"id":294,"uris":["http://zotero.org/users/47103/items/BR4TTZW2"],"uri":["http://zotero.org/users/47103/items/BR4TTZW2"],"itemData":{"id":294,"type":"book","title":"Online social support: the interplay of social networks and computer-mediated communication","publisher":"Cambria press","publisher-place":"Amherst, New York","source":"Google Scholar","event-place":"Amherst, New York","shortTitle":"Online social support","author":[{"family":"Bambina","given":"Antonina"}],"issued":{"date-parts":[["2007"]]},"accessed":{"date-parts":[["2016",3,21]]}}}],"schema":"https://github.com/citation-style-language/schema/raw/master/csl-citation.json"} </w:instrText>
      </w:r>
      <w:r w:rsidR="00352E3E" w:rsidRPr="00936348">
        <w:rPr>
          <w:rFonts w:ascii="Times New Roman" w:hAnsi="Times New Roman" w:cs="Times New Roman"/>
          <w:sz w:val="24"/>
          <w:szCs w:val="24"/>
        </w:rPr>
        <w:fldChar w:fldCharType="separate"/>
      </w:r>
      <w:r w:rsidR="00D82BC1" w:rsidRPr="00D82BC1">
        <w:rPr>
          <w:rFonts w:ascii="Times New Roman" w:hAnsi="Times New Roman" w:cs="Times New Roman"/>
          <w:sz w:val="24"/>
        </w:rPr>
        <w:t>(Bambina, 2007)</w:t>
      </w:r>
      <w:r w:rsidR="00352E3E" w:rsidRPr="00936348">
        <w:rPr>
          <w:rFonts w:ascii="Times New Roman" w:hAnsi="Times New Roman" w:cs="Times New Roman"/>
          <w:sz w:val="24"/>
          <w:szCs w:val="24"/>
        </w:rPr>
        <w:fldChar w:fldCharType="end"/>
      </w:r>
      <w:r w:rsidR="00352E3E" w:rsidRPr="00936348">
        <w:rPr>
          <w:rFonts w:ascii="Times New Roman" w:hAnsi="Times New Roman" w:cs="Times New Roman"/>
          <w:sz w:val="24"/>
          <w:szCs w:val="24"/>
        </w:rPr>
        <w:t xml:space="preserve">. </w:t>
      </w:r>
    </w:p>
    <w:p w14:paraId="17BEC0D7" w14:textId="4721AB0C" w:rsidR="000F623A" w:rsidRPr="00A43105" w:rsidRDefault="000F623A" w:rsidP="00325745">
      <w:pPr>
        <w:widowControl w:val="0"/>
        <w:suppressLineNumbers/>
        <w:suppressAutoHyphens/>
        <w:autoSpaceDE w:val="0"/>
        <w:autoSpaceDN w:val="0"/>
        <w:adjustRightInd w:val="0"/>
        <w:spacing w:after="0" w:line="480" w:lineRule="auto"/>
        <w:ind w:firstLine="720"/>
        <w:rPr>
          <w:rFonts w:ascii="Times New Roman" w:hAnsi="Times New Roman" w:cs="Times New Roman"/>
          <w:sz w:val="24"/>
          <w:szCs w:val="24"/>
        </w:rPr>
      </w:pPr>
      <w:r w:rsidRPr="00A43105">
        <w:rPr>
          <w:rFonts w:ascii="Times New Roman" w:hAnsi="Times New Roman" w:cs="Times New Roman"/>
          <w:sz w:val="24"/>
          <w:szCs w:val="24"/>
        </w:rPr>
        <w:t xml:space="preserve">Research on support groups for people with </w:t>
      </w:r>
      <w:r w:rsidR="00E71F47">
        <w:rPr>
          <w:rFonts w:ascii="Times New Roman" w:hAnsi="Times New Roman" w:cs="Times New Roman"/>
          <w:sz w:val="24"/>
          <w:szCs w:val="24"/>
        </w:rPr>
        <w:t xml:space="preserve">disabilities and </w:t>
      </w:r>
      <w:r w:rsidRPr="00A43105">
        <w:rPr>
          <w:rFonts w:ascii="Times New Roman" w:hAnsi="Times New Roman" w:cs="Times New Roman"/>
          <w:sz w:val="24"/>
          <w:szCs w:val="24"/>
        </w:rPr>
        <w:t xml:space="preserve">health conditions has </w:t>
      </w:r>
      <w:r w:rsidRPr="00A43105">
        <w:rPr>
          <w:rFonts w:ascii="Times New Roman" w:hAnsi="Times New Roman" w:cs="Times New Roman"/>
          <w:sz w:val="24"/>
          <w:szCs w:val="24"/>
        </w:rPr>
        <w:lastRenderedPageBreak/>
        <w:t>typically focused on common conditions like cancer</w:t>
      </w:r>
      <w:r w:rsidR="00FA567E" w:rsidRPr="00A43105">
        <w:rPr>
          <w:rFonts w:ascii="Times New Roman" w:hAnsi="Times New Roman" w:cs="Times New Roman"/>
          <w:sz w:val="24"/>
          <w:szCs w:val="24"/>
        </w:rPr>
        <w:t xml:space="preserve"> </w:t>
      </w:r>
      <w:r w:rsidR="00FA567E"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{"citationID":"1ch0o1vkt8","properties":{"formattedCitation":"(Telch &amp; Telch, 1986)","plainCitation":"(Telch &amp; Telch, 1986)"},"citationItems":[{"id":79,"uris":["http://zotero.org/users/47103/items/4NMUFM9Q"],"uri":["http://zotero.org/users/47103/items/4NMUFM9Q"],"itemData":{"id":79,"type":"article-journal","title":"Group coping skills instruction and supportive group therapy for cancer patients: a comparison of strategies.","container-title":"Journal of consulting and clinical psychology","page":"802-808","volume":"54","issue":"6","source":"Google Scholar","DOI":"10.1037/0022-006X.54.6.802","shortTitle":"Group coping skills instruction and supportive group therapy for cancer patients","author":[{"family":"Telch","given":"Christy F."},{"family":"Telch","given":"Michael J."}],"issued":{"date-parts":[["1986"]]}}}],"schema":"https://github.com/citation-style-language/schema/raw/master/csl-citation.json"} </w:instrText>
      </w:r>
      <w:r w:rsidR="00FA567E"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(Telch &amp; Telch, 1986)</w:t>
      </w:r>
      <w:r w:rsidR="00FA567E" w:rsidRPr="00A43105">
        <w:rPr>
          <w:rFonts w:ascii="Times New Roman" w:hAnsi="Times New Roman" w:cs="Times New Roman"/>
          <w:sz w:val="24"/>
          <w:szCs w:val="24"/>
        </w:rPr>
        <w:fldChar w:fldCharType="end"/>
      </w:r>
      <w:r w:rsidR="00D710B5">
        <w:rPr>
          <w:rFonts w:ascii="Times New Roman" w:hAnsi="Times New Roman" w:cs="Times New Roman"/>
          <w:sz w:val="24"/>
          <w:szCs w:val="24"/>
        </w:rPr>
        <w:t xml:space="preserve"> and</w:t>
      </w:r>
      <w:r w:rsidRPr="00A43105">
        <w:rPr>
          <w:rFonts w:ascii="Times New Roman" w:hAnsi="Times New Roman" w:cs="Times New Roman"/>
          <w:sz w:val="24"/>
          <w:szCs w:val="24"/>
        </w:rPr>
        <w:t xml:space="preserve"> rheumatoid arthritis </w:t>
      </w:r>
      <w:r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{"citationID":"1s16ke73ob","properties":{"formattedCitation":"(Bradley et al., 1987)","plainCitation":"(Bradley et al., 1987)"},"citationItems":[{"id":371,"uris":["http://zotero.org/users/47103/items/EE7EBTSW"],"uri":["http://zotero.org/users/47103/items/EE7EBTSW"],"itemData":{"id":371,"type":"article-journal","title":"Effects of psychological therapy on pain behavior of rheumatoid arthritis patients. Treatment outcome and six-month followup","container-title":"Arthritis &amp; Rheumatism","page":"1105-1114","volume":"30","issue":"10","source":"Wiley Online Library","abstract":"A randomized clinical trial was performed to evaluate a psychological treatment intervention and a social support program, compared with a control program in which no adjunct treatment was rendered, and their effects upon pain behavior, affect, and disease activity of 53 patients with rheumatoid arthritis. The psychological intervention produced significant reductions in patients' pain behavior and disease activity at posttreatment. Significant reductions were also observed in trait anxiety at posttreatment and 6-month followup. Relaxation training may have been the most important component of the psychological intervention. The social support program produced a significant reduction in trait anxiety only at posttreatment. This is the first well-controlled study to demonstrate reduced pain behavior, disease activity, and trait anxiety following psychological treatment.","DOI":"10.1002/art.1780301004","ISSN":"1529-0131","journalAbbreviation":"Arthritis &amp; Rheumatism","language":"en","author":[{"family":"Bradley","given":"Laurence A."},{"family":"Young","given":"Larry D."},{"family":"Anderson","given":"Karen O."},{"family":"Turner","given":"Robert A."},{"family":"Agudelo","given":"Carlos A."},{"family":"Mcdaniel","given":"Lisa K."},{"family":"Pisko","given":"Edward J."},{"family":"Semble","given":"Elliott L."},{"family":"Morgan","given":"Timothy M."}],"issued":{"date-parts":[["1987",10,1]]}}}],"schema":"https://github.com/citation-style-language/schema/raw/master/csl-citation.json"} </w:instrText>
      </w:r>
      <w:r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(Bradley et al., 1987)</w:t>
      </w:r>
      <w:r w:rsidRPr="00A43105">
        <w:rPr>
          <w:rFonts w:ascii="Times New Roman" w:hAnsi="Times New Roman" w:cs="Times New Roman"/>
          <w:sz w:val="24"/>
          <w:szCs w:val="24"/>
        </w:rPr>
        <w:fldChar w:fldCharType="end"/>
      </w:r>
      <w:r w:rsidR="00916A01" w:rsidRPr="00A43105">
        <w:rPr>
          <w:rFonts w:ascii="Times New Roman" w:hAnsi="Times New Roman" w:cs="Times New Roman"/>
          <w:sz w:val="24"/>
          <w:szCs w:val="24"/>
        </w:rPr>
        <w:t>,</w:t>
      </w:r>
      <w:r w:rsidR="00A86012" w:rsidRPr="00A43105">
        <w:rPr>
          <w:rFonts w:ascii="Times New Roman" w:hAnsi="Times New Roman" w:cs="Times New Roman"/>
          <w:sz w:val="24"/>
          <w:szCs w:val="24"/>
        </w:rPr>
        <w:t xml:space="preserve"> and generally finds benefits to quality of life</w:t>
      </w:r>
      <w:r w:rsidR="00E674BC" w:rsidRPr="00A43105">
        <w:rPr>
          <w:rFonts w:ascii="Times New Roman" w:hAnsi="Times New Roman" w:cs="Times New Roman"/>
          <w:sz w:val="24"/>
          <w:szCs w:val="24"/>
        </w:rPr>
        <w:t xml:space="preserve"> </w:t>
      </w:r>
      <w:r w:rsidR="00E674BC"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{"citationID":"24ftlfus1b","properties":{"formattedCitation":"(Hogan, Linden, &amp; Najarian, 2002)","plainCitation":"(Hogan, Linden, &amp; Najarian, 2002)"},"citationItems":[{"id":444,"uris":["http://zotero.org/users/47103/items/GXCKNKWU"],"uri":["http://zotero.org/users/47103/items/GXCKNKWU"],"itemData":{"id":444,"type":"article-journal","title":"Social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E."},{"family":"Linden","given":"Wolfgang"},{"family":"Najarian","given":"Bahman"}],"issued":{"date-parts":[["2002"]]}}}],"schema":"https://github.com/citation-style-language/schema/raw/master/csl-citation.json"} </w:instrText>
      </w:r>
      <w:r w:rsidR="00E674BC"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(Hogan, Linden, &amp; Najarian, 2002)</w:t>
      </w:r>
      <w:r w:rsidR="00E674BC" w:rsidRPr="00A43105">
        <w:rPr>
          <w:rFonts w:ascii="Times New Roman" w:hAnsi="Times New Roman" w:cs="Times New Roman"/>
          <w:sz w:val="24"/>
          <w:szCs w:val="24"/>
        </w:rPr>
        <w:fldChar w:fldCharType="end"/>
      </w:r>
      <w:r w:rsidR="00B62435" w:rsidRPr="00A43105">
        <w:rPr>
          <w:rFonts w:ascii="Times New Roman" w:hAnsi="Times New Roman" w:cs="Times New Roman"/>
          <w:sz w:val="24"/>
          <w:szCs w:val="24"/>
        </w:rPr>
        <w:t xml:space="preserve">. </w:t>
      </w:r>
      <w:r w:rsidR="000B0CF7">
        <w:rPr>
          <w:rFonts w:ascii="Times New Roman" w:hAnsi="Times New Roman" w:cs="Times New Roman"/>
          <w:sz w:val="24"/>
          <w:szCs w:val="24"/>
        </w:rPr>
        <w:t>P</w:t>
      </w:r>
      <w:r w:rsidR="00E71F47" w:rsidRPr="00A43105">
        <w:rPr>
          <w:rFonts w:ascii="Times New Roman" w:hAnsi="Times New Roman" w:cs="Times New Roman"/>
          <w:sz w:val="24"/>
          <w:szCs w:val="24"/>
        </w:rPr>
        <w:t xml:space="preserve">eople with stigmatizing conditions (e.g. AIDS, substance use, breast and prostate cancer) are more likely to seek support groups than people with non-stigmatizing ones (e.g. heart disease; </w:t>
      </w:r>
      <w:r w:rsidR="00E71F47"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{"citationID":"1ika3rk38q","properties":{"formattedCitation":"(Davison, Pennebaker, &amp; Dickerson, 2000)","plainCitation":"(Davison, Pennebaker, &amp; Dickerson, 2000)"},"citationItems":[{"id":478,"uris":["http://zotero.org/users/47103/items/HUCIKTBG"],"uri":["http://zotero.org/users/47103/items/HUCIKTBG"],"itemData":{"id":478,"type":"article-journal","title":"Who talks? The social psychology of illness support groups.","container-title":"American Psychologist","page":"205-217","volume":"55","issue":"2","source":"Google Scholar","shortTitle":"Who talks?","author":[{"family":"Davison","given":"Kathryn P."},{"family":"Pennebaker","given":"James W."},{"family":"Dickerson","given":"Sally S."}],"issued":{"date-parts":[["2000"]]}}}],"schema":"https://github.com/citation-style-language/schema/raw/master/csl-citation.json"} </w:instrText>
      </w:r>
      <w:r w:rsidR="00E71F47"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Davison, Pennebaker, &amp; Dickerson, 2000)</w:t>
      </w:r>
      <w:r w:rsidR="00E71F47" w:rsidRPr="00A43105">
        <w:rPr>
          <w:rFonts w:ascii="Times New Roman" w:hAnsi="Times New Roman" w:cs="Times New Roman"/>
          <w:sz w:val="24"/>
          <w:szCs w:val="24"/>
        </w:rPr>
        <w:fldChar w:fldCharType="end"/>
      </w:r>
      <w:r w:rsidR="00E71F47" w:rsidRPr="00A43105">
        <w:rPr>
          <w:rFonts w:ascii="Times New Roman" w:hAnsi="Times New Roman" w:cs="Times New Roman"/>
          <w:sz w:val="24"/>
          <w:szCs w:val="24"/>
        </w:rPr>
        <w:t xml:space="preserve">. Research finds that people seek emotional and informational support from these groups </w:t>
      </w:r>
      <w:r w:rsidR="00E71F47"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{"citationID":"1s834hvr49","properties":{"formattedCitation":"(Rodgers &amp; Chen, 2005)","plainCitation":"(Rodgers &amp; Chen, 2005)"},"citationItems":[{"id":571,"uris":["http://zotero.org/users/47103/items/M2R3QXZD"],"uri":["http://zotero.org/users/47103/items/M2R3QXZD"],"itemData":{"id":571,"type":"article-journal","title":"Internet community group participation: Psychosocial benefits for women with breast cancer","container-title":"Journal of Computer-Mediated Communication","page":"00–00","volume":"10","issue":"4","source":"Google Scholar","DOI":"10.1111/j.1083-6101.2005.tb00268.x","shortTitle":"Internet community group participation","author":[{"family":"Rodgers","given":"Shelly"},{"family":"Chen","given":"Qimei"}],"issued":{"date-parts":[["2005"]]}}}],"schema":"https://github.com/citation-style-language/schema/raw/master/csl-citation.json"} </w:instrText>
      </w:r>
      <w:r w:rsidR="00E71F47"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(Rodgers &amp; Chen, 2005)</w:t>
      </w:r>
      <w:r w:rsidR="00E71F47" w:rsidRPr="00A43105">
        <w:rPr>
          <w:rFonts w:ascii="Times New Roman" w:hAnsi="Times New Roman" w:cs="Times New Roman"/>
          <w:sz w:val="24"/>
          <w:szCs w:val="24"/>
        </w:rPr>
        <w:fldChar w:fldCharType="end"/>
      </w:r>
      <w:r w:rsidR="00E71F47" w:rsidRPr="00A43105">
        <w:rPr>
          <w:rFonts w:ascii="Times New Roman" w:hAnsi="Times New Roman" w:cs="Times New Roman"/>
          <w:sz w:val="24"/>
          <w:szCs w:val="24"/>
        </w:rPr>
        <w:t xml:space="preserve">. Companionship and instrumental support have received less examination in research on support groups. </w:t>
      </w:r>
      <w:r w:rsidR="003A6517">
        <w:rPr>
          <w:rFonts w:ascii="Times New Roman" w:hAnsi="Times New Roman" w:cs="Times New Roman"/>
          <w:sz w:val="24"/>
          <w:szCs w:val="24"/>
        </w:rPr>
        <w:t>However, i</w:t>
      </w:r>
      <w:r w:rsidR="00B60997" w:rsidRPr="00A43105">
        <w:rPr>
          <w:rFonts w:ascii="Times New Roman" w:hAnsi="Times New Roman" w:cs="Times New Roman"/>
          <w:sz w:val="24"/>
          <w:szCs w:val="24"/>
        </w:rPr>
        <w:t xml:space="preserve">ndividuals in online support groups for a stigmatized condition reported increases in all four types of social support, and each of these predicted quality of life </w:t>
      </w:r>
      <w:r w:rsidR="00B60997"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{"citationID":"b9qbimrqo","properties":{"formattedCitation":"(Yao et al., 2015)","plainCitation":"(Yao et al., 2015)"},"citationItems":[{"id":373,"uris":["http://zotero.org/users/47103/items/EFJQH3KC"],"uri":["http://zotero.org/users/47103/items/EFJQH3KC"],"itemData":{"id":373,"type":"article-journal","title":"The impact of online social support on patients’ quality of life and the moderating role of social exclusion","container-title":"Journal of Service Research","page":"369-383","volume":"18","issue":"3","source":"jsr.sagepub.com.ezproxy.proxy.library.oregonstate.edu","abstract":"Social support is critical for improving patients’ health outcomes. People living with chronic diseases are often socially excluded and thus face many challenges in their lives. The type and amount of social support they receive from online health care communities can potentially enhance their quality of life. This research verifies emotional support, informational support, companionship, and relatedness as four categories of online social support pertinent in health care communities. In examining the detailed effects of multidimensional online social support on physical, psychological, and existential quality of life, this research finds that the impact of emotional support on psychological quality of life is most effective. An empirical survey of 349 participants finds that the influential outcomes of online social support on quality of life depend on stigmatized patients’ perceptions of their level of social exclusion. In general, stigmatized patients with high levels of social exclusion seek a variety of online social support and attain a more improved quality of life than those patients with lower levels of social exclusion. This research recommends that the health care sector emphasize patients’ synergies and develop online customer resources to extend the limited medical support available.","DOI":"10.1177/1094670515583271","ISSN":"1094-6705, 1552-7379","journalAbbreviation":"Journal of Service Research","language":"en","author":[{"family":"Yao","given":"Tang"},{"family":"Zheng","given":"Qiuying"},{"family":"Fan","given":"Xiucheng"}],"issued":{"date-parts":[["2015",8,1]]}}}],"schema":"https://github.com/citation-style-language/schema/raw/master/csl-citation.json"} </w:instrText>
      </w:r>
      <w:r w:rsidR="00B60997"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(Yao et al., 2015)</w:t>
      </w:r>
      <w:r w:rsidR="00B60997" w:rsidRPr="00A43105">
        <w:rPr>
          <w:rFonts w:ascii="Times New Roman" w:hAnsi="Times New Roman" w:cs="Times New Roman"/>
          <w:sz w:val="24"/>
          <w:szCs w:val="24"/>
        </w:rPr>
        <w:fldChar w:fldCharType="end"/>
      </w:r>
      <w:r w:rsidR="00B60997" w:rsidRPr="00A43105">
        <w:rPr>
          <w:rFonts w:ascii="Times New Roman" w:hAnsi="Times New Roman" w:cs="Times New Roman"/>
          <w:sz w:val="24"/>
          <w:szCs w:val="24"/>
        </w:rPr>
        <w:t xml:space="preserve">. </w:t>
      </w:r>
      <w:r w:rsidR="00D87044"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{"citationID":"1omcf12rki","properties":{"formattedCitation":"(Bambina, 2007)","plainCitation":"(Bambina, 2007)"},"citationItems":[{"id":294,"uris":["http://zotero.org/users/47103/items/BR4TTZW2"],"uri":["http://zotero.org/users/47103/items/BR4TTZW2"],"itemData":{"id":294,"type":"book","title":"Online social support: the interplay of social networks and computer-mediated communication","publisher":"Cambria press","publisher-place":"Amherst, New York","source":"Google Scholar","event-place":"Amherst, New York","shortTitle":"Online social support","author":[{"family":"Bambina","given":"Antonina"}],"issued":{"date-parts":[["2007"]]},"accessed":{"date-parts":[["2016",3,21]]}}}],"schema":"https://github.com/citation-style-language/schema/raw/master/csl-citation.json"} </w:instrText>
      </w:r>
      <w:r w:rsidR="00D87044" w:rsidRPr="00A43105">
        <w:rPr>
          <w:rFonts w:ascii="Times New Roman" w:hAnsi="Times New Roman" w:cs="Times New Roman"/>
          <w:sz w:val="24"/>
          <w:szCs w:val="24"/>
        </w:rPr>
        <w:fldChar w:fldCharType="separate"/>
      </w:r>
      <w:r w:rsidR="001414B5">
        <w:rPr>
          <w:rFonts w:ascii="Times New Roman" w:hAnsi="Times New Roman" w:cs="Times New Roman"/>
          <w:sz w:val="24"/>
        </w:rPr>
        <w:t>Bambina (</w:t>
      </w:r>
      <w:r w:rsidR="00D82BC1" w:rsidRPr="00D82BC1">
        <w:rPr>
          <w:rFonts w:ascii="Times New Roman" w:hAnsi="Times New Roman" w:cs="Times New Roman"/>
          <w:sz w:val="24"/>
        </w:rPr>
        <w:t>2007)</w:t>
      </w:r>
      <w:r w:rsidR="00D87044" w:rsidRPr="00A43105">
        <w:rPr>
          <w:rFonts w:ascii="Times New Roman" w:hAnsi="Times New Roman" w:cs="Times New Roman"/>
          <w:sz w:val="24"/>
          <w:szCs w:val="24"/>
        </w:rPr>
        <w:fldChar w:fldCharType="end"/>
      </w:r>
      <w:r w:rsidR="00D87044" w:rsidRPr="00A43105">
        <w:rPr>
          <w:rFonts w:ascii="Times New Roman" w:hAnsi="Times New Roman" w:cs="Times New Roman"/>
          <w:sz w:val="24"/>
          <w:szCs w:val="24"/>
        </w:rPr>
        <w:t xml:space="preserve"> found that companionship support was the most common type of support received in </w:t>
      </w:r>
      <w:r w:rsidR="003A155C">
        <w:rPr>
          <w:rFonts w:ascii="Times New Roman" w:hAnsi="Times New Roman" w:cs="Times New Roman"/>
          <w:sz w:val="24"/>
          <w:szCs w:val="24"/>
        </w:rPr>
        <w:t xml:space="preserve">an </w:t>
      </w:r>
      <w:r w:rsidR="00D87044" w:rsidRPr="00A43105">
        <w:rPr>
          <w:rFonts w:ascii="Times New Roman" w:hAnsi="Times New Roman" w:cs="Times New Roman"/>
          <w:sz w:val="24"/>
          <w:szCs w:val="24"/>
        </w:rPr>
        <w:t>online support group</w:t>
      </w:r>
      <w:r w:rsidR="00352E3E" w:rsidRPr="00A43105">
        <w:rPr>
          <w:rFonts w:ascii="Times New Roman" w:hAnsi="Times New Roman" w:cs="Times New Roman"/>
          <w:sz w:val="24"/>
          <w:szCs w:val="24"/>
        </w:rPr>
        <w:t>.</w:t>
      </w:r>
    </w:p>
    <w:p w14:paraId="73A86E0F" w14:textId="762EF3AE" w:rsidR="00B62435" w:rsidRPr="00A43105" w:rsidRDefault="00F56106" w:rsidP="00325745">
      <w:pPr>
        <w:widowControl w:val="0"/>
        <w:suppressLineNumbers/>
        <w:suppressAutoHyphens/>
        <w:spacing w:after="0" w:line="480" w:lineRule="auto"/>
        <w:ind w:firstLine="720"/>
        <w:rPr>
          <w:rFonts w:ascii="Times New Roman" w:hAnsi="Times New Roman"/>
          <w:sz w:val="24"/>
        </w:rPr>
      </w:pPr>
      <w:r>
        <w:rPr>
          <w:rFonts w:ascii="Times New Roman" w:hAnsi="Times New Roman" w:cs="Times New Roman"/>
          <w:sz w:val="24"/>
          <w:szCs w:val="24"/>
        </w:rPr>
        <w:t>There</w:t>
      </w:r>
      <w:r w:rsidR="009E0587" w:rsidRPr="00A43105">
        <w:rPr>
          <w:rFonts w:ascii="Times New Roman" w:hAnsi="Times New Roman" w:cs="Times New Roman"/>
          <w:sz w:val="24"/>
          <w:szCs w:val="24"/>
        </w:rPr>
        <w:t xml:space="preserve"> has been little research on support for rare diseases and </w:t>
      </w:r>
      <w:r w:rsidR="00E71F47">
        <w:rPr>
          <w:rFonts w:ascii="Times New Roman" w:hAnsi="Times New Roman" w:cs="Times New Roman"/>
          <w:sz w:val="24"/>
          <w:szCs w:val="24"/>
        </w:rPr>
        <w:t>disabilities</w:t>
      </w:r>
      <w:r w:rsidR="009E0587" w:rsidRPr="00A43105">
        <w:rPr>
          <w:rFonts w:ascii="Times New Roman" w:hAnsi="Times New Roman" w:cs="Times New Roman"/>
          <w:sz w:val="24"/>
          <w:szCs w:val="24"/>
        </w:rPr>
        <w:t xml:space="preserve">, </w:t>
      </w:r>
      <w:r w:rsidR="003511FC" w:rsidRPr="00A43105">
        <w:rPr>
          <w:rFonts w:ascii="Times New Roman" w:hAnsi="Times New Roman" w:cs="Times New Roman"/>
          <w:sz w:val="24"/>
          <w:szCs w:val="24"/>
        </w:rPr>
        <w:t>even though</w:t>
      </w:r>
      <w:r w:rsidR="009E0587" w:rsidRPr="00A43105">
        <w:rPr>
          <w:rFonts w:ascii="Times New Roman" w:hAnsi="Times New Roman" w:cs="Times New Roman"/>
          <w:sz w:val="24"/>
          <w:szCs w:val="24"/>
        </w:rPr>
        <w:t xml:space="preserve"> </w:t>
      </w:r>
      <w:r w:rsidR="007A01DA">
        <w:rPr>
          <w:rFonts w:ascii="Times New Roman" w:hAnsi="Times New Roman" w:cs="Times New Roman"/>
          <w:sz w:val="24"/>
          <w:szCs w:val="24"/>
        </w:rPr>
        <w:t xml:space="preserve">these </w:t>
      </w:r>
      <w:r w:rsidR="007A7BA4" w:rsidRPr="00A43105">
        <w:rPr>
          <w:rFonts w:ascii="Times New Roman" w:hAnsi="Times New Roman" w:cs="Times New Roman"/>
          <w:sz w:val="24"/>
          <w:szCs w:val="24"/>
        </w:rPr>
        <w:t xml:space="preserve">individuals </w:t>
      </w:r>
      <w:r w:rsidR="009E0587" w:rsidRPr="00A43105">
        <w:rPr>
          <w:rFonts w:ascii="Times New Roman" w:hAnsi="Times New Roman" w:cs="Times New Roman"/>
          <w:sz w:val="24"/>
          <w:szCs w:val="24"/>
        </w:rPr>
        <w:t xml:space="preserve">are in </w:t>
      </w:r>
      <w:r w:rsidR="00352E3E" w:rsidRPr="00A43105">
        <w:rPr>
          <w:rFonts w:ascii="Times New Roman" w:hAnsi="Times New Roman" w:cs="Times New Roman"/>
          <w:sz w:val="24"/>
          <w:szCs w:val="24"/>
        </w:rPr>
        <w:t>greater</w:t>
      </w:r>
      <w:r w:rsidR="009E0587" w:rsidRPr="00A43105">
        <w:rPr>
          <w:rFonts w:ascii="Times New Roman" w:hAnsi="Times New Roman" w:cs="Times New Roman"/>
          <w:sz w:val="24"/>
          <w:szCs w:val="24"/>
        </w:rPr>
        <w:t xml:space="preserve"> need of support</w:t>
      </w:r>
      <w:r w:rsidR="009F399E" w:rsidRPr="00A43105">
        <w:rPr>
          <w:rFonts w:ascii="Times New Roman" w:hAnsi="Times New Roman" w:cs="Times New Roman"/>
          <w:sz w:val="24"/>
          <w:szCs w:val="24"/>
        </w:rPr>
        <w:t xml:space="preserve"> </w:t>
      </w:r>
      <w:r w:rsidR="009F399E"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{"citationID":"217glvshrk","properties":{"formattedCitation":"(Limb et al., 2010; Shire, 2013)","plainCitation":"(Limb et al., 2010; Shire, 2013)"},"citationItems":[{"id":555,"uris":["http://zotero.org/users/47103/items/KDXIVC8J"],"uri":["http://zotero.org/users/47103/items/KDXIVC8J"],"itemData":{"id":555,"type":"article","title":"Experiences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id":861,"uris":["http://zotero.org/users/47103/items/WQEWAQ4T"],"uri":["http://zotero.org/users/47103/items/WQEWAQ4T"],"itemData":{"id":861,"type":"report","title":"Rare disease impact report: insights from patients and the medical community","URL":"https://globalgenes.org/wp-content/uploads/2013/04/ShireReport-1.pdf","author":[{"family":"Shire","given":""}],"issued":{"date-parts":[["2013",4]]}}}],"schema":"https://github.com/citation-style-language/schema/raw/master/csl-citation.json"} </w:instrText>
      </w:r>
      <w:r w:rsidR="009F399E"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(Limb et al., 2010; Shire, 2013)</w:t>
      </w:r>
      <w:r w:rsidR="009F399E" w:rsidRPr="00A43105">
        <w:rPr>
          <w:rFonts w:ascii="Times New Roman" w:hAnsi="Times New Roman" w:cs="Times New Roman"/>
          <w:sz w:val="24"/>
          <w:szCs w:val="24"/>
        </w:rPr>
        <w:fldChar w:fldCharType="end"/>
      </w:r>
      <w:r w:rsidR="009E0587" w:rsidRPr="00A43105">
        <w:rPr>
          <w:rFonts w:ascii="Times New Roman" w:hAnsi="Times New Roman" w:cs="Times New Roman"/>
          <w:sz w:val="24"/>
          <w:szCs w:val="24"/>
        </w:rPr>
        <w:t>.</w:t>
      </w:r>
      <w:r w:rsidR="007D3C57">
        <w:rPr>
          <w:rFonts w:ascii="Times New Roman" w:hAnsi="Times New Roman" w:cs="Times New Roman"/>
          <w:sz w:val="24"/>
          <w:szCs w:val="24"/>
        </w:rPr>
        <w:t xml:space="preserve"> A recent review of support needs of parents of children with rare </w:t>
      </w:r>
      <w:r w:rsidR="00E71F47">
        <w:rPr>
          <w:rFonts w:ascii="Times New Roman" w:hAnsi="Times New Roman" w:cs="Times New Roman"/>
          <w:sz w:val="24"/>
          <w:szCs w:val="24"/>
        </w:rPr>
        <w:t>disorders</w:t>
      </w:r>
      <w:r w:rsidR="007D3C57">
        <w:rPr>
          <w:rFonts w:ascii="Times New Roman" w:hAnsi="Times New Roman" w:cs="Times New Roman"/>
          <w:sz w:val="24"/>
          <w:szCs w:val="24"/>
        </w:rPr>
        <w:t xml:space="preserve"> found that the most commonly reported needs were social</w:t>
      </w:r>
      <w:r w:rsidR="00BC15B1">
        <w:rPr>
          <w:rFonts w:ascii="Times New Roman" w:hAnsi="Times New Roman" w:cs="Times New Roman"/>
          <w:sz w:val="24"/>
          <w:szCs w:val="24"/>
        </w:rPr>
        <w:t xml:space="preserve"> (</w:t>
      </w:r>
      <w:r w:rsidR="00581C27">
        <w:rPr>
          <w:rFonts w:ascii="Times New Roman" w:hAnsi="Times New Roman" w:cs="Times New Roman"/>
          <w:sz w:val="24"/>
          <w:szCs w:val="24"/>
        </w:rPr>
        <w:t>defined</w:t>
      </w:r>
      <w:r w:rsidR="00BC15B1">
        <w:rPr>
          <w:rFonts w:ascii="Times New Roman" w:hAnsi="Times New Roman" w:cs="Times New Roman"/>
          <w:sz w:val="24"/>
          <w:szCs w:val="24"/>
        </w:rPr>
        <w:t xml:space="preserve"> broadly as support from others </w:t>
      </w:r>
      <w:r w:rsidR="00ED26E4">
        <w:rPr>
          <w:rFonts w:ascii="Times New Roman" w:hAnsi="Times New Roman" w:cs="Times New Roman"/>
          <w:sz w:val="24"/>
          <w:szCs w:val="24"/>
        </w:rPr>
        <w:t>such as in the form of support groups</w:t>
      </w:r>
      <w:r w:rsidR="00893517">
        <w:rPr>
          <w:rFonts w:ascii="Times New Roman" w:hAnsi="Times New Roman" w:cs="Times New Roman"/>
          <w:sz w:val="24"/>
          <w:szCs w:val="24"/>
        </w:rPr>
        <w:t xml:space="preserve"> and companionship</w:t>
      </w:r>
      <w:r w:rsidR="00ED26E4">
        <w:rPr>
          <w:rFonts w:ascii="Times New Roman" w:hAnsi="Times New Roman" w:cs="Times New Roman"/>
          <w:sz w:val="24"/>
          <w:szCs w:val="24"/>
        </w:rPr>
        <w:t>)</w:t>
      </w:r>
      <w:r w:rsidR="007D3C57">
        <w:rPr>
          <w:rFonts w:ascii="Times New Roman" w:hAnsi="Times New Roman" w:cs="Times New Roman"/>
          <w:sz w:val="24"/>
          <w:szCs w:val="24"/>
        </w:rPr>
        <w:t>, followed by informational, emotional, and instrumental</w:t>
      </w:r>
      <w:r w:rsidR="005E4A6E">
        <w:rPr>
          <w:rFonts w:ascii="Times New Roman" w:hAnsi="Times New Roman" w:cs="Times New Roman"/>
          <w:sz w:val="24"/>
          <w:szCs w:val="24"/>
        </w:rPr>
        <w:t xml:space="preserve"> support</w:t>
      </w:r>
      <w:r w:rsidR="007D3C57">
        <w:rPr>
          <w:rFonts w:ascii="Times New Roman" w:hAnsi="Times New Roman" w:cs="Times New Roman"/>
          <w:sz w:val="24"/>
          <w:szCs w:val="24"/>
        </w:rPr>
        <w:t xml:space="preserve"> </w:t>
      </w:r>
      <w:r w:rsidR="007D3C57">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{"citationID":"29nqa1nkmo","properties":{"formattedCitation":"(Pelentsov, Laws, &amp; Esterman, 2015)","plainCitation":"(Pelentsov, Laws, &amp; Esterman, 2015)"},"citationItems":[{"id":2053,"uris":["http://zotero.org/users/47103/items/VSDJHB8B"],"uri":["http://zotero.org/users/47103/items/VSDJHB8B"],"itemData":{"id":2053,"type":"article-journal","title":"The supportive care needs of parents caring for a child with a rare disease: A scoping review","container-title":"Disability and health journal","page":"475–491","volume":"8","issue":"4","source":"Google Scholar","shortTitle":"The supportive care needs of parents caring for a child with a rare disease","author":[{"family":"Pelentsov","given":"Lemuel J."},{"family":"Laws","given":"Thomas A."},{"family":"Esterman","given":"Adrian J."}],"issued":{"date-parts":[["2015"]]}}}],"schema":"https://github.com/citation-style-language/schema/raw/master/csl-citation.json"} </w:instrText>
      </w:r>
      <w:r w:rsidR="007D3C57">
        <w:rPr>
          <w:rFonts w:ascii="Times New Roman" w:hAnsi="Times New Roman" w:cs="Times New Roman"/>
          <w:sz w:val="24"/>
          <w:szCs w:val="24"/>
        </w:rPr>
        <w:fldChar w:fldCharType="separate"/>
      </w:r>
      <w:r w:rsidR="00D82BC1" w:rsidRPr="00D82BC1">
        <w:rPr>
          <w:rFonts w:ascii="Times New Roman" w:hAnsi="Times New Roman" w:cs="Times New Roman"/>
          <w:sz w:val="24"/>
        </w:rPr>
        <w:t>(Pelentsov, Laws, &amp; Esterman, 2015)</w:t>
      </w:r>
      <w:r w:rsidR="007D3C57">
        <w:rPr>
          <w:rFonts w:ascii="Times New Roman" w:hAnsi="Times New Roman" w:cs="Times New Roman"/>
          <w:sz w:val="24"/>
          <w:szCs w:val="24"/>
        </w:rPr>
        <w:fldChar w:fldCharType="end"/>
      </w:r>
      <w:r w:rsidR="007D3C57">
        <w:rPr>
          <w:rFonts w:ascii="Times New Roman" w:hAnsi="Times New Roman" w:cs="Times New Roman"/>
          <w:sz w:val="24"/>
          <w:szCs w:val="24"/>
        </w:rPr>
        <w:t xml:space="preserve">. Unfortunately, this has not been systematically examined among people living with rare disease themselves. </w:t>
      </w:r>
      <w:r w:rsidR="00352E3E" w:rsidRPr="00A43105">
        <w:rPr>
          <w:rFonts w:ascii="Times New Roman" w:hAnsi="Times New Roman" w:cs="Times New Roman"/>
          <w:sz w:val="24"/>
          <w:szCs w:val="24"/>
        </w:rPr>
        <w:t xml:space="preserve">People with rare diseases and their families want to meet others with their condition </w:t>
      </w:r>
      <w:r w:rsidR="00352E3E"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{"citationID":"2kha7rif16","properties":{"formattedCitation":"(Huyard, 2009)","plainCitation":"(Huyard, 2009)"},"citationItems":[{"id":532,"uris":["http://zotero.org/users/47103/items/JPIG24JB"],"uri":["http://zotero.org/users/47103/items/JPIG24JB"],"itemData":{"id":532,"type":"article-journal","title":"What, if anything, is specific about having a rare disorder? Patients’ judgements on being ill and being rare","container-title":"Health Expectations","page":"361–370","volume":"12","issue":"4","source":"Google Scholar","DOI":"10.1111/j.1369-7625.2009.00552.x","shortTitle":"What, if anything, is specific about having a rare disorder?","author":[{"family":"Huyard","given":"Caroline"}],"issued":{"date-parts":[["2009"]]}}}],"schema":"https://github.com/citation-style-language/schema/raw/master/csl-citation.json"} </w:instrText>
      </w:r>
      <w:r w:rsidR="00352E3E"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(Huyard, 2009)</w:t>
      </w:r>
      <w:r w:rsidR="00352E3E" w:rsidRPr="00A43105">
        <w:rPr>
          <w:rFonts w:ascii="Times New Roman" w:hAnsi="Times New Roman" w:cs="Times New Roman"/>
          <w:sz w:val="24"/>
          <w:szCs w:val="24"/>
        </w:rPr>
        <w:fldChar w:fldCharType="end"/>
      </w:r>
      <w:r w:rsidR="00352E3E" w:rsidRPr="00A43105">
        <w:rPr>
          <w:rFonts w:ascii="Times New Roman" w:hAnsi="Times New Roman" w:cs="Times New Roman"/>
          <w:sz w:val="24"/>
          <w:szCs w:val="24"/>
        </w:rPr>
        <w:t xml:space="preserve">, but the majority have never done so </w:t>
      </w:r>
      <w:r w:rsidR="00352E3E"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{"citationID":"1cah1s5t3a","properties":{"formattedCitation":"(Limb et al., 2010)","plainCitation":"(Limb et al., 2010)"},"citationItems":[{"id":555,"uris":["http://zotero.org/users/47103/items/KDXIVC8J"],"uri":["http://zotero.org/users/47103/items/KDXIVC8J"],"itemData":{"id":555,"type":"article","title":"Experiences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Diseases","author":[{"family":"Limb","given":"Lauren"},{"family":"Nutt","given":"Stephen"},{"family":"Sen","given":"Alev"}],"issued":{"date-parts":[["2010"]]}}}],"schema":"https://github.com/citation-style-language/schema/raw/master/csl-citation.json"} </w:instrText>
      </w:r>
      <w:r w:rsidR="00352E3E"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(Limb et al., 2010)</w:t>
      </w:r>
      <w:r w:rsidR="00352E3E" w:rsidRPr="00A43105">
        <w:rPr>
          <w:rFonts w:ascii="Times New Roman" w:hAnsi="Times New Roman" w:cs="Times New Roman"/>
          <w:sz w:val="24"/>
          <w:szCs w:val="24"/>
        </w:rPr>
        <w:fldChar w:fldCharType="end"/>
      </w:r>
      <w:r w:rsidR="00352E3E" w:rsidRPr="00A43105">
        <w:rPr>
          <w:rFonts w:ascii="Times New Roman" w:hAnsi="Times New Roman" w:cs="Times New Roman"/>
          <w:sz w:val="24"/>
          <w:szCs w:val="24"/>
        </w:rPr>
        <w:t>.</w:t>
      </w:r>
      <w:r w:rsidR="009F399E" w:rsidRPr="00A43105">
        <w:rPr>
          <w:rFonts w:ascii="Times New Roman" w:hAnsi="Times New Roman" w:cs="Times New Roman"/>
          <w:sz w:val="24"/>
          <w:szCs w:val="24"/>
        </w:rPr>
        <w:t xml:space="preserve"> </w:t>
      </w:r>
      <w:r w:rsidR="003A155C">
        <w:rPr>
          <w:rFonts w:ascii="Times New Roman" w:hAnsi="Times New Roman" w:cs="Times New Roman"/>
          <w:sz w:val="24"/>
          <w:szCs w:val="24"/>
        </w:rPr>
        <w:t>I</w:t>
      </w:r>
      <w:r w:rsidR="00B62435" w:rsidRPr="00A43105">
        <w:rPr>
          <w:rFonts w:ascii="Times New Roman" w:hAnsi="Times New Roman" w:cs="Times New Roman"/>
          <w:sz w:val="24"/>
          <w:szCs w:val="24"/>
        </w:rPr>
        <w:t xml:space="preserve">n-person support groups may be </w:t>
      </w:r>
      <w:r w:rsidR="009F399E" w:rsidRPr="00A43105">
        <w:rPr>
          <w:rFonts w:ascii="Times New Roman" w:hAnsi="Times New Roman" w:cs="Times New Roman"/>
          <w:sz w:val="24"/>
          <w:szCs w:val="24"/>
        </w:rPr>
        <w:t>an im</w:t>
      </w:r>
      <w:r w:rsidR="00B62435" w:rsidRPr="00A43105">
        <w:rPr>
          <w:rFonts w:ascii="Times New Roman" w:hAnsi="Times New Roman" w:cs="Times New Roman"/>
          <w:sz w:val="24"/>
          <w:szCs w:val="24"/>
        </w:rPr>
        <w:t>practical resource to administer among a rare disease population</w:t>
      </w:r>
      <w:r w:rsidR="00593B94" w:rsidRPr="00A43105">
        <w:rPr>
          <w:rFonts w:ascii="Times New Roman" w:hAnsi="Times New Roman" w:cs="Times New Roman"/>
          <w:sz w:val="24"/>
          <w:szCs w:val="24"/>
        </w:rPr>
        <w:t xml:space="preserve"> </w:t>
      </w:r>
      <w:r w:rsidR="00B62435" w:rsidRPr="00A43105">
        <w:rPr>
          <w:rFonts w:ascii="Times New Roman" w:hAnsi="Times New Roman" w:cs="Times New Roman"/>
          <w:sz w:val="24"/>
          <w:szCs w:val="24"/>
        </w:rPr>
        <w:t xml:space="preserve">because there are too few </w:t>
      </w:r>
      <w:r w:rsidR="00CF5D99" w:rsidRPr="00A43105">
        <w:rPr>
          <w:rFonts w:ascii="Times New Roman" w:hAnsi="Times New Roman" w:cs="Times New Roman"/>
          <w:sz w:val="24"/>
          <w:szCs w:val="24"/>
        </w:rPr>
        <w:t>individuals</w:t>
      </w:r>
      <w:r w:rsidR="00B62435" w:rsidRPr="00A43105">
        <w:rPr>
          <w:rFonts w:ascii="Times New Roman" w:hAnsi="Times New Roman" w:cs="Times New Roman"/>
          <w:sz w:val="24"/>
          <w:szCs w:val="24"/>
        </w:rPr>
        <w:t xml:space="preserve"> </w:t>
      </w:r>
      <w:r w:rsidR="005E4A6E">
        <w:rPr>
          <w:rFonts w:ascii="Times New Roman" w:hAnsi="Times New Roman" w:cs="Times New Roman"/>
          <w:sz w:val="24"/>
          <w:szCs w:val="24"/>
        </w:rPr>
        <w:t>or</w:t>
      </w:r>
      <w:r w:rsidR="005E4A6E" w:rsidRPr="00A43105">
        <w:rPr>
          <w:rFonts w:ascii="Times New Roman" w:hAnsi="Times New Roman" w:cs="Times New Roman"/>
          <w:sz w:val="24"/>
          <w:szCs w:val="24"/>
        </w:rPr>
        <w:t xml:space="preserve"> </w:t>
      </w:r>
      <w:r w:rsidR="00B62435" w:rsidRPr="00A43105">
        <w:rPr>
          <w:rFonts w:ascii="Times New Roman" w:hAnsi="Times New Roman" w:cs="Times New Roman"/>
          <w:sz w:val="24"/>
          <w:szCs w:val="24"/>
        </w:rPr>
        <w:t xml:space="preserve">resources in any </w:t>
      </w:r>
      <w:r w:rsidR="00CF5D99" w:rsidRPr="00A43105">
        <w:rPr>
          <w:rFonts w:ascii="Times New Roman" w:hAnsi="Times New Roman" w:cs="Times New Roman"/>
          <w:sz w:val="24"/>
          <w:szCs w:val="24"/>
        </w:rPr>
        <w:t>particular</w:t>
      </w:r>
      <w:r w:rsidR="00B62435" w:rsidRPr="00A43105">
        <w:rPr>
          <w:rFonts w:ascii="Times New Roman" w:hAnsi="Times New Roman" w:cs="Times New Roman"/>
          <w:sz w:val="24"/>
          <w:szCs w:val="24"/>
        </w:rPr>
        <w:t xml:space="preserve"> geographic area.</w:t>
      </w:r>
      <w:r w:rsidR="00352E3E" w:rsidRPr="00A43105">
        <w:rPr>
          <w:rFonts w:ascii="Times New Roman" w:hAnsi="Times New Roman" w:cs="Times New Roman"/>
          <w:sz w:val="24"/>
          <w:szCs w:val="24"/>
        </w:rPr>
        <w:t xml:space="preserve"> </w:t>
      </w:r>
      <w:r>
        <w:rPr>
          <w:rFonts w:ascii="Times New Roman" w:hAnsi="Times New Roman" w:cs="Times New Roman"/>
          <w:sz w:val="24"/>
          <w:szCs w:val="24"/>
        </w:rPr>
        <w:t xml:space="preserve">A </w:t>
      </w:r>
      <w:r w:rsidR="00B62435" w:rsidRPr="00A43105">
        <w:rPr>
          <w:rFonts w:ascii="Times New Roman" w:hAnsi="Times New Roman" w:cs="Times New Roman"/>
          <w:sz w:val="24"/>
          <w:szCs w:val="24"/>
        </w:rPr>
        <w:t xml:space="preserve">more practical avenue </w:t>
      </w:r>
      <w:r>
        <w:rPr>
          <w:rFonts w:ascii="Times New Roman" w:hAnsi="Times New Roman" w:cs="Times New Roman"/>
          <w:sz w:val="24"/>
          <w:szCs w:val="24"/>
        </w:rPr>
        <w:t>may be</w:t>
      </w:r>
      <w:r w:rsidRPr="00A43105">
        <w:rPr>
          <w:rFonts w:ascii="Times New Roman" w:hAnsi="Times New Roman" w:cs="Times New Roman"/>
          <w:sz w:val="24"/>
          <w:szCs w:val="24"/>
        </w:rPr>
        <w:t xml:space="preserve"> </w:t>
      </w:r>
      <w:r w:rsidR="00B62435" w:rsidRPr="00A43105">
        <w:rPr>
          <w:rFonts w:ascii="Times New Roman" w:hAnsi="Times New Roman" w:cs="Times New Roman"/>
          <w:sz w:val="24"/>
          <w:szCs w:val="24"/>
        </w:rPr>
        <w:t xml:space="preserve">support </w:t>
      </w:r>
      <w:r>
        <w:rPr>
          <w:rFonts w:ascii="Times New Roman" w:hAnsi="Times New Roman" w:cs="Times New Roman"/>
          <w:sz w:val="24"/>
          <w:szCs w:val="24"/>
        </w:rPr>
        <w:t xml:space="preserve">conferences, </w:t>
      </w:r>
      <w:r w:rsidR="005E4A6E">
        <w:rPr>
          <w:rFonts w:ascii="Times New Roman" w:hAnsi="Times New Roman" w:cs="Times New Roman"/>
          <w:sz w:val="24"/>
          <w:szCs w:val="24"/>
        </w:rPr>
        <w:t>which are regular, intensive meetings that draw participants from across the country or world</w:t>
      </w:r>
      <w:r>
        <w:rPr>
          <w:rFonts w:ascii="Times New Roman" w:hAnsi="Times New Roman" w:cs="Times New Roman"/>
          <w:sz w:val="24"/>
          <w:szCs w:val="24"/>
        </w:rPr>
        <w:t xml:space="preserve"> </w:t>
      </w:r>
      <w:r w:rsidR="00B62435" w:rsidRPr="00A43105">
        <w:rPr>
          <w:rFonts w:ascii="Times New Roman" w:hAnsi="Times New Roman" w:cs="Times New Roman"/>
          <w:sz w:val="24"/>
          <w:szCs w:val="24"/>
        </w:rPr>
        <w:t xml:space="preserve">to meet </w:t>
      </w:r>
      <w:r w:rsidR="00B62435" w:rsidRPr="00A43105">
        <w:rPr>
          <w:rFonts w:ascii="Times New Roman" w:hAnsi="Times New Roman" w:cs="Times New Roman"/>
          <w:sz w:val="24"/>
          <w:szCs w:val="24"/>
        </w:rPr>
        <w:lastRenderedPageBreak/>
        <w:t xml:space="preserve">others </w:t>
      </w:r>
      <w:r w:rsidR="009F399E" w:rsidRPr="00A43105">
        <w:rPr>
          <w:rFonts w:ascii="Times New Roman" w:hAnsi="Times New Roman" w:cs="Times New Roman"/>
          <w:sz w:val="24"/>
          <w:szCs w:val="24"/>
        </w:rPr>
        <w:t xml:space="preserve">who share the condition </w:t>
      </w:r>
      <w:r w:rsidR="00B62435" w:rsidRPr="00A43105">
        <w:rPr>
          <w:rFonts w:ascii="Times New Roman" w:hAnsi="Times New Roman" w:cs="Times New Roman"/>
          <w:sz w:val="24"/>
          <w:szCs w:val="24"/>
        </w:rPr>
        <w:t xml:space="preserve">and experts </w:t>
      </w:r>
      <w:r w:rsidR="003C5F55" w:rsidRPr="00A43105">
        <w:rPr>
          <w:rFonts w:ascii="Times New Roman" w:hAnsi="Times New Roman" w:cs="Times New Roman"/>
          <w:sz w:val="24"/>
          <w:szCs w:val="24"/>
        </w:rPr>
        <w:t xml:space="preserve">who are </w:t>
      </w:r>
      <w:r w:rsidR="00B62435" w:rsidRPr="00A43105">
        <w:rPr>
          <w:rFonts w:ascii="Times New Roman" w:hAnsi="Times New Roman" w:cs="Times New Roman"/>
          <w:sz w:val="24"/>
          <w:szCs w:val="24"/>
        </w:rPr>
        <w:t>familiar with their medical needs</w:t>
      </w:r>
      <w:r w:rsidR="009F1289" w:rsidRPr="00A43105">
        <w:rPr>
          <w:rFonts w:ascii="Times New Roman" w:hAnsi="Times New Roman" w:cs="Times New Roman"/>
          <w:sz w:val="24"/>
          <w:szCs w:val="24"/>
        </w:rPr>
        <w:t xml:space="preserve"> </w:t>
      </w:r>
      <w:r w:rsidR="009F1289" w:rsidRPr="00A43105">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{"citationID":"HjQHrF4P","properties":{"formattedCitation":"(Bogart &amp; Hemmesch, 2016)","plainCitation":"(Bogart &amp; Hemmesch, 2016)"},"citationItems":[{"id":780,"uris":["http://zotero.org/users/47103/items/TJX47UBV"],"uri":["http://zotero.org/users/47103/items/TJX47UBV"],"itemData":{"id":780,"type":"article-journal","title":"Benefits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009F1289"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(Bogart &amp; Hemmesch, 2016)</w:t>
      </w:r>
      <w:r w:rsidR="009F1289" w:rsidRPr="00A43105">
        <w:rPr>
          <w:rFonts w:ascii="Times New Roman" w:hAnsi="Times New Roman" w:cs="Times New Roman"/>
          <w:sz w:val="24"/>
          <w:szCs w:val="24"/>
        </w:rPr>
        <w:fldChar w:fldCharType="end"/>
      </w:r>
      <w:r w:rsidR="00B62435" w:rsidRPr="00A43105">
        <w:rPr>
          <w:rFonts w:ascii="Times New Roman" w:hAnsi="Times New Roman" w:cs="Times New Roman"/>
          <w:sz w:val="24"/>
          <w:szCs w:val="24"/>
        </w:rPr>
        <w:t xml:space="preserve">. </w:t>
      </w:r>
      <w:r w:rsidR="00DF558B">
        <w:rPr>
          <w:rFonts w:ascii="Times New Roman" w:hAnsi="Times New Roman" w:cs="Times New Roman"/>
          <w:sz w:val="24"/>
          <w:szCs w:val="24"/>
        </w:rPr>
        <w:t>The potential benefits and limitations of these conferences and facilitators and barriers to attendance and are under-researched.</w:t>
      </w:r>
    </w:p>
    <w:p w14:paraId="73BFDB47" w14:textId="51287151" w:rsidR="00D710B5" w:rsidRDefault="00F4710F" w:rsidP="00325745">
      <w:pPr>
        <w:widowControl w:val="0"/>
        <w:suppressLineNumbers/>
        <w:suppressAutoHyphens/>
        <w:autoSpaceDE w:val="0"/>
        <w:autoSpaceDN w:val="0"/>
        <w:adjustRightInd w:val="0"/>
        <w:spacing w:after="0" w:line="480" w:lineRule="auto"/>
        <w:ind w:firstLine="360"/>
        <w:rPr>
          <w:rFonts w:ascii="Times New Roman" w:hAnsi="Times New Roman" w:cs="Times New Roman"/>
          <w:sz w:val="24"/>
          <w:szCs w:val="24"/>
        </w:rPr>
      </w:pPr>
      <w:r w:rsidRPr="00A43105">
        <w:rPr>
          <w:rFonts w:ascii="Times New Roman" w:hAnsi="Times New Roman" w:cs="Times New Roman"/>
          <w:sz w:val="24"/>
          <w:szCs w:val="24"/>
        </w:rPr>
        <w:t>The first study to examine support conferences for rare disease populations focused on the Moebius Syndrome Foundation (MSF) conference in the U.S</w:t>
      </w:r>
      <w:r w:rsidR="00EC6C8F">
        <w:rPr>
          <w:rFonts w:ascii="Times New Roman" w:hAnsi="Times New Roman" w:cs="Times New Roman"/>
          <w:sz w:val="24"/>
          <w:szCs w:val="24"/>
        </w:rPr>
        <w:t xml:space="preserve"> </w:t>
      </w:r>
      <w:r w:rsidR="00EC6C8F">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{"citationID":"24v08n9hcs","properties":{"formattedCitation":"(Bogart &amp; Hemmesch, 2016)","plainCitation":"(Bogart &amp; Hemmesch, 2016)"},"citationItems":[{"id":780,"uris":["http://zotero.org/users/47103/items/TJX47UBV"],"uri":["http://zotero.org/users/47103/items/TJX47UBV"],"itemData":{"id":780,"type":"article-journal","title":"Benefits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00EC6C8F">
        <w:rPr>
          <w:rFonts w:ascii="Times New Roman" w:hAnsi="Times New Roman" w:cs="Times New Roman"/>
          <w:sz w:val="24"/>
          <w:szCs w:val="24"/>
        </w:rPr>
        <w:fldChar w:fldCharType="separate"/>
      </w:r>
      <w:r w:rsidR="00D82BC1" w:rsidRPr="00D82BC1">
        <w:rPr>
          <w:rFonts w:ascii="Times New Roman" w:hAnsi="Times New Roman" w:cs="Times New Roman"/>
          <w:sz w:val="24"/>
        </w:rPr>
        <w:t>(Bogart &amp; Hemmesch, 2016)</w:t>
      </w:r>
      <w:r w:rsidR="00EC6C8F">
        <w:rPr>
          <w:rFonts w:ascii="Times New Roman" w:hAnsi="Times New Roman" w:cs="Times New Roman"/>
          <w:sz w:val="24"/>
          <w:szCs w:val="24"/>
        </w:rPr>
        <w:fldChar w:fldCharType="end"/>
      </w:r>
      <w:r w:rsidRPr="00A43105">
        <w:rPr>
          <w:rFonts w:ascii="Times New Roman" w:hAnsi="Times New Roman" w:cs="Times New Roman"/>
          <w:sz w:val="24"/>
          <w:szCs w:val="24"/>
        </w:rPr>
        <w:t xml:space="preserve">. MSF has been holding </w:t>
      </w:r>
      <w:r w:rsidR="00140983">
        <w:rPr>
          <w:rFonts w:ascii="Times New Roman" w:hAnsi="Times New Roman" w:cs="Times New Roman"/>
          <w:sz w:val="24"/>
          <w:szCs w:val="24"/>
        </w:rPr>
        <w:t>biennial</w:t>
      </w:r>
      <w:r w:rsidR="00140983" w:rsidRPr="00A43105">
        <w:rPr>
          <w:rFonts w:ascii="Times New Roman" w:hAnsi="Times New Roman" w:cs="Times New Roman"/>
          <w:sz w:val="24"/>
          <w:szCs w:val="24"/>
        </w:rPr>
        <w:t xml:space="preserve"> </w:t>
      </w:r>
      <w:r w:rsidRPr="00A43105">
        <w:rPr>
          <w:rFonts w:ascii="Times New Roman" w:hAnsi="Times New Roman" w:cs="Times New Roman"/>
          <w:sz w:val="24"/>
          <w:szCs w:val="24"/>
        </w:rPr>
        <w:t xml:space="preserve">three-day conferences, which rotate around the country, since 1994. </w:t>
      </w:r>
      <w:r w:rsidR="00023A22">
        <w:rPr>
          <w:rFonts w:ascii="Times New Roman" w:hAnsi="Times New Roman" w:cs="Times New Roman"/>
          <w:sz w:val="24"/>
          <w:szCs w:val="24"/>
        </w:rPr>
        <w:t>Recent</w:t>
      </w:r>
      <w:r w:rsidR="00393BE7">
        <w:rPr>
          <w:rFonts w:ascii="Times New Roman" w:hAnsi="Times New Roman" w:cs="Times New Roman"/>
          <w:sz w:val="24"/>
          <w:szCs w:val="24"/>
        </w:rPr>
        <w:t xml:space="preserve"> conferences have offered three simultaneous presentation tracks: “Moebius research,” </w:t>
      </w:r>
      <w:r w:rsidR="00E32931">
        <w:rPr>
          <w:rFonts w:ascii="Times New Roman" w:hAnsi="Times New Roman" w:cs="Times New Roman"/>
          <w:sz w:val="24"/>
          <w:szCs w:val="24"/>
        </w:rPr>
        <w:t>(</w:t>
      </w:r>
      <w:r w:rsidR="00606658">
        <w:rPr>
          <w:rFonts w:ascii="Times New Roman" w:hAnsi="Times New Roman" w:cs="Times New Roman"/>
          <w:sz w:val="24"/>
          <w:szCs w:val="24"/>
        </w:rPr>
        <w:t>e.g.,</w:t>
      </w:r>
      <w:r w:rsidR="00393BE7">
        <w:rPr>
          <w:rFonts w:ascii="Times New Roman" w:hAnsi="Times New Roman" w:cs="Times New Roman"/>
          <w:sz w:val="24"/>
          <w:szCs w:val="24"/>
        </w:rPr>
        <w:t xml:space="preserve"> genetics, diagnostic distinctions, facial reanimation)</w:t>
      </w:r>
      <w:r w:rsidR="00E32931">
        <w:rPr>
          <w:rFonts w:ascii="Times New Roman" w:hAnsi="Times New Roman" w:cs="Times New Roman"/>
          <w:sz w:val="24"/>
          <w:szCs w:val="24"/>
        </w:rPr>
        <w:t>,</w:t>
      </w:r>
      <w:r w:rsidR="00393BE7">
        <w:rPr>
          <w:rFonts w:ascii="Times New Roman" w:hAnsi="Times New Roman" w:cs="Times New Roman"/>
          <w:sz w:val="24"/>
          <w:szCs w:val="24"/>
        </w:rPr>
        <w:t xml:space="preserve"> “Living with Moebius,” (</w:t>
      </w:r>
      <w:r w:rsidR="00035761">
        <w:rPr>
          <w:rFonts w:ascii="Times New Roman" w:hAnsi="Times New Roman" w:cs="Times New Roman"/>
          <w:sz w:val="24"/>
          <w:szCs w:val="24"/>
        </w:rPr>
        <w:t>e.g.</w:t>
      </w:r>
      <w:r w:rsidR="00393BE7">
        <w:rPr>
          <w:rFonts w:ascii="Times New Roman" w:hAnsi="Times New Roman" w:cs="Times New Roman"/>
          <w:sz w:val="24"/>
          <w:szCs w:val="24"/>
        </w:rPr>
        <w:t xml:space="preserve"> social skills workshops, preparation for employment, anxiety and depression, </w:t>
      </w:r>
      <w:r w:rsidR="000D2259">
        <w:rPr>
          <w:rFonts w:ascii="Times New Roman" w:hAnsi="Times New Roman" w:cs="Times New Roman"/>
          <w:sz w:val="24"/>
          <w:szCs w:val="24"/>
        </w:rPr>
        <w:t>adults’</w:t>
      </w:r>
      <w:r w:rsidR="00393BE7">
        <w:rPr>
          <w:rFonts w:ascii="Times New Roman" w:hAnsi="Times New Roman" w:cs="Times New Roman"/>
          <w:sz w:val="24"/>
          <w:szCs w:val="24"/>
        </w:rPr>
        <w:t xml:space="preserve"> panel discussion</w:t>
      </w:r>
      <w:r w:rsidR="00E32931">
        <w:rPr>
          <w:rFonts w:ascii="Times New Roman" w:hAnsi="Times New Roman" w:cs="Times New Roman"/>
          <w:sz w:val="24"/>
          <w:szCs w:val="24"/>
        </w:rPr>
        <w:t>, “Just for Adults with Moebius” discussion group</w:t>
      </w:r>
      <w:r w:rsidR="00393BE7">
        <w:rPr>
          <w:rFonts w:ascii="Times New Roman" w:hAnsi="Times New Roman" w:cs="Times New Roman"/>
          <w:sz w:val="24"/>
          <w:szCs w:val="24"/>
        </w:rPr>
        <w:t>) and “Caring for someone with Moebius</w:t>
      </w:r>
      <w:r w:rsidR="00CF216B">
        <w:rPr>
          <w:rFonts w:ascii="Times New Roman" w:hAnsi="Times New Roman" w:cs="Times New Roman"/>
          <w:sz w:val="24"/>
          <w:szCs w:val="24"/>
        </w:rPr>
        <w:t>”</w:t>
      </w:r>
      <w:r w:rsidR="00393BE7">
        <w:rPr>
          <w:rFonts w:ascii="Times New Roman" w:hAnsi="Times New Roman" w:cs="Times New Roman"/>
          <w:sz w:val="24"/>
          <w:szCs w:val="24"/>
        </w:rPr>
        <w:t xml:space="preserve"> (“Just for Moms” </w:t>
      </w:r>
      <w:r w:rsidR="00E32931">
        <w:rPr>
          <w:rFonts w:ascii="Times New Roman" w:hAnsi="Times New Roman" w:cs="Times New Roman"/>
          <w:sz w:val="24"/>
          <w:szCs w:val="24"/>
        </w:rPr>
        <w:t>discussion</w:t>
      </w:r>
      <w:r w:rsidR="00393BE7">
        <w:rPr>
          <w:rFonts w:ascii="Times New Roman" w:hAnsi="Times New Roman" w:cs="Times New Roman"/>
          <w:sz w:val="24"/>
          <w:szCs w:val="24"/>
        </w:rPr>
        <w:t xml:space="preserve"> group, feeding therapy</w:t>
      </w:r>
      <w:r w:rsidR="00E32931">
        <w:rPr>
          <w:rFonts w:ascii="Times New Roman" w:hAnsi="Times New Roman" w:cs="Times New Roman"/>
          <w:sz w:val="24"/>
          <w:szCs w:val="24"/>
        </w:rPr>
        <w:t xml:space="preserve">, pediatric </w:t>
      </w:r>
      <w:r w:rsidR="00023A22">
        <w:rPr>
          <w:rFonts w:ascii="Times New Roman" w:hAnsi="Times New Roman" w:cs="Times New Roman"/>
          <w:sz w:val="24"/>
          <w:szCs w:val="24"/>
        </w:rPr>
        <w:t>ophthalmology</w:t>
      </w:r>
      <w:r w:rsidR="00E32931">
        <w:rPr>
          <w:rFonts w:ascii="Times New Roman" w:hAnsi="Times New Roman" w:cs="Times New Roman"/>
          <w:sz w:val="24"/>
          <w:szCs w:val="24"/>
        </w:rPr>
        <w:t xml:space="preserve"> issues)</w:t>
      </w:r>
      <w:r w:rsidR="00393BE7">
        <w:rPr>
          <w:rFonts w:ascii="Times New Roman" w:hAnsi="Times New Roman" w:cs="Times New Roman"/>
          <w:sz w:val="24"/>
          <w:szCs w:val="24"/>
        </w:rPr>
        <w:t xml:space="preserve">. </w:t>
      </w:r>
      <w:r w:rsidRPr="00A43105">
        <w:rPr>
          <w:rFonts w:ascii="Times New Roman" w:hAnsi="Times New Roman" w:cs="Times New Roman"/>
          <w:sz w:val="24"/>
          <w:szCs w:val="24"/>
        </w:rPr>
        <w:t xml:space="preserve">The conference provides opportunities for informational support through </w:t>
      </w:r>
      <w:r w:rsidR="00E32931">
        <w:rPr>
          <w:rFonts w:ascii="Times New Roman" w:hAnsi="Times New Roman" w:cs="Times New Roman"/>
          <w:sz w:val="24"/>
          <w:szCs w:val="24"/>
        </w:rPr>
        <w:t xml:space="preserve">formal </w:t>
      </w:r>
      <w:r w:rsidRPr="00A43105">
        <w:rPr>
          <w:rFonts w:ascii="Times New Roman" w:hAnsi="Times New Roman" w:cs="Times New Roman"/>
          <w:sz w:val="24"/>
          <w:szCs w:val="24"/>
        </w:rPr>
        <w:t>presentations by expert healthcare professionals and researchers</w:t>
      </w:r>
      <w:r w:rsidR="00E71F47">
        <w:rPr>
          <w:rFonts w:ascii="Times New Roman" w:hAnsi="Times New Roman" w:cs="Times New Roman"/>
          <w:sz w:val="24"/>
          <w:szCs w:val="24"/>
        </w:rPr>
        <w:t xml:space="preserve"> </w:t>
      </w:r>
      <w:r w:rsidR="00E71F47" w:rsidRPr="00A43105">
        <w:rPr>
          <w:rFonts w:ascii="Times New Roman" w:hAnsi="Times New Roman" w:cs="Times New Roman"/>
          <w:sz w:val="24"/>
          <w:szCs w:val="24"/>
        </w:rPr>
        <w:t>about topics such as feeding, genetics, surgical intervention, employment, ophthalmology, and occupationa</w:t>
      </w:r>
      <w:r w:rsidR="00E71F47">
        <w:rPr>
          <w:rFonts w:ascii="Times New Roman" w:hAnsi="Times New Roman" w:cs="Times New Roman"/>
          <w:sz w:val="24"/>
          <w:szCs w:val="24"/>
        </w:rPr>
        <w:t>l, physical, and speech therapy</w:t>
      </w:r>
      <w:r w:rsidRPr="00A43105">
        <w:rPr>
          <w:rFonts w:ascii="Times New Roman" w:hAnsi="Times New Roman" w:cs="Times New Roman"/>
          <w:sz w:val="24"/>
          <w:szCs w:val="24"/>
        </w:rPr>
        <w:t xml:space="preserve">. Additionally, private consultations with </w:t>
      </w:r>
      <w:r w:rsidR="00E32931">
        <w:rPr>
          <w:rFonts w:ascii="Times New Roman" w:hAnsi="Times New Roman" w:cs="Times New Roman"/>
          <w:sz w:val="24"/>
          <w:szCs w:val="24"/>
        </w:rPr>
        <w:t>geneticists, speech therapists, occupational therapists, psychologists, ophthalmologists, and plastic surgeons are</w:t>
      </w:r>
      <w:r w:rsidRPr="00A43105">
        <w:rPr>
          <w:rFonts w:ascii="Times New Roman" w:hAnsi="Times New Roman" w:cs="Times New Roman"/>
          <w:sz w:val="24"/>
          <w:szCs w:val="24"/>
        </w:rPr>
        <w:t xml:space="preserve"> available as a source of instrumental support. Discussion groups and social events such as communal meals</w:t>
      </w:r>
      <w:r w:rsidR="00E32931">
        <w:rPr>
          <w:rFonts w:ascii="Times New Roman" w:hAnsi="Times New Roman" w:cs="Times New Roman"/>
          <w:sz w:val="24"/>
          <w:szCs w:val="24"/>
        </w:rPr>
        <w:t xml:space="preserve">, a talent show, and a dance, </w:t>
      </w:r>
      <w:r w:rsidR="00DF558B">
        <w:rPr>
          <w:rFonts w:ascii="Times New Roman" w:hAnsi="Times New Roman" w:cs="Times New Roman"/>
          <w:sz w:val="24"/>
          <w:szCs w:val="24"/>
        </w:rPr>
        <w:t>may provide</w:t>
      </w:r>
      <w:r w:rsidRPr="00A43105">
        <w:rPr>
          <w:rFonts w:ascii="Times New Roman" w:hAnsi="Times New Roman" w:cs="Times New Roman"/>
          <w:sz w:val="24"/>
          <w:szCs w:val="24"/>
        </w:rPr>
        <w:t xml:space="preserve"> informational, companionship, and emotional support.</w:t>
      </w:r>
      <w:r>
        <w:rPr>
          <w:rFonts w:ascii="Times New Roman" w:hAnsi="Times New Roman" w:cs="Times New Roman"/>
          <w:sz w:val="24"/>
          <w:szCs w:val="24"/>
        </w:rPr>
        <w:t xml:space="preserve"> </w:t>
      </w:r>
    </w:p>
    <w:p w14:paraId="6BF44B34" w14:textId="17901A91" w:rsidR="00B62435" w:rsidRDefault="008D30B1" w:rsidP="00325745">
      <w:pPr>
        <w:widowControl w:val="0"/>
        <w:suppressLineNumbers/>
        <w:suppressAutoHyphens/>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Bogart and Hemmesch (2016)</w:t>
      </w:r>
      <w:r w:rsidR="00F4710F">
        <w:rPr>
          <w:rFonts w:ascii="Times New Roman" w:hAnsi="Times New Roman" w:cs="Times New Roman"/>
          <w:sz w:val="24"/>
          <w:szCs w:val="24"/>
        </w:rPr>
        <w:t xml:space="preserve"> </w:t>
      </w:r>
      <w:r w:rsidR="00B64B99" w:rsidRPr="00A43105">
        <w:rPr>
          <w:rFonts w:ascii="Times New Roman" w:hAnsi="Times New Roman" w:cs="Times New Roman"/>
          <w:sz w:val="24"/>
          <w:szCs w:val="24"/>
        </w:rPr>
        <w:t xml:space="preserve">compared </w:t>
      </w:r>
      <w:r w:rsidR="008D2923" w:rsidRPr="00A43105">
        <w:rPr>
          <w:rFonts w:ascii="Times New Roman" w:hAnsi="Times New Roman" w:cs="Times New Roman"/>
          <w:sz w:val="24"/>
          <w:szCs w:val="24"/>
        </w:rPr>
        <w:t>people who did and did not attend a</w:t>
      </w:r>
      <w:r w:rsidR="00B62435" w:rsidRPr="00A43105">
        <w:rPr>
          <w:rFonts w:ascii="Times New Roman" w:hAnsi="Times New Roman" w:cs="Times New Roman"/>
          <w:sz w:val="24"/>
          <w:szCs w:val="24"/>
        </w:rPr>
        <w:t xml:space="preserve"> </w:t>
      </w:r>
      <w:r w:rsidR="00E92F6F">
        <w:rPr>
          <w:rFonts w:ascii="Times New Roman" w:eastAsia="Times New Roman" w:hAnsi="Times New Roman" w:cs="Times New Roman"/>
          <w:sz w:val="24"/>
          <w:szCs w:val="24"/>
        </w:rPr>
        <w:t xml:space="preserve">Moebius syndrome </w:t>
      </w:r>
      <w:r w:rsidR="00B62435" w:rsidRPr="00A43105">
        <w:rPr>
          <w:rFonts w:ascii="Times New Roman" w:hAnsi="Times New Roman" w:cs="Times New Roman"/>
          <w:sz w:val="24"/>
          <w:szCs w:val="24"/>
        </w:rPr>
        <w:t xml:space="preserve">conference </w:t>
      </w:r>
      <w:r w:rsidR="00F56106">
        <w:rPr>
          <w:rFonts w:ascii="Times New Roman" w:hAnsi="Times New Roman" w:cs="Times New Roman"/>
          <w:sz w:val="24"/>
          <w:szCs w:val="24"/>
        </w:rPr>
        <w:t>on</w:t>
      </w:r>
      <w:r w:rsidR="00E514EA" w:rsidRPr="00A43105">
        <w:rPr>
          <w:rFonts w:ascii="Times New Roman" w:hAnsi="Times New Roman" w:cs="Times New Roman"/>
          <w:sz w:val="24"/>
          <w:szCs w:val="24"/>
        </w:rPr>
        <w:t xml:space="preserve"> quantitative measures of </w:t>
      </w:r>
      <w:r w:rsidR="00F05E32" w:rsidRPr="00A43105">
        <w:rPr>
          <w:rFonts w:ascii="Times New Roman" w:hAnsi="Times New Roman" w:cs="Times New Roman"/>
          <w:sz w:val="24"/>
          <w:szCs w:val="24"/>
        </w:rPr>
        <w:t>social support and quality of life</w:t>
      </w:r>
      <w:r w:rsidR="00B62435" w:rsidRPr="00A43105">
        <w:rPr>
          <w:rFonts w:ascii="Times New Roman" w:hAnsi="Times New Roman" w:cs="Times New Roman"/>
          <w:sz w:val="24"/>
          <w:szCs w:val="24"/>
        </w:rPr>
        <w:t xml:space="preserve">. </w:t>
      </w:r>
      <w:r w:rsidR="00E514EA" w:rsidRPr="00A43105">
        <w:rPr>
          <w:rFonts w:ascii="Times New Roman" w:hAnsi="Times New Roman" w:cs="Times New Roman"/>
          <w:sz w:val="24"/>
          <w:szCs w:val="24"/>
        </w:rPr>
        <w:t>P</w:t>
      </w:r>
      <w:r w:rsidR="00B62435" w:rsidRPr="00A43105">
        <w:rPr>
          <w:rFonts w:ascii="Times New Roman" w:hAnsi="Times New Roman" w:cs="Times New Roman"/>
          <w:sz w:val="24"/>
          <w:szCs w:val="24"/>
        </w:rPr>
        <w:t xml:space="preserve">re-post </w:t>
      </w:r>
      <w:r w:rsidR="00E514EA" w:rsidRPr="00A43105">
        <w:rPr>
          <w:rFonts w:ascii="Times New Roman" w:hAnsi="Times New Roman" w:cs="Times New Roman"/>
          <w:sz w:val="24"/>
          <w:szCs w:val="24"/>
        </w:rPr>
        <w:t xml:space="preserve">analyses </w:t>
      </w:r>
      <w:r w:rsidR="00B62435" w:rsidRPr="00A43105">
        <w:rPr>
          <w:rFonts w:ascii="Times New Roman" w:hAnsi="Times New Roman" w:cs="Times New Roman"/>
          <w:sz w:val="24"/>
          <w:szCs w:val="24"/>
        </w:rPr>
        <w:t xml:space="preserve">of </w:t>
      </w:r>
      <w:r w:rsidR="00F56106">
        <w:rPr>
          <w:rFonts w:ascii="Times New Roman" w:hAnsi="Times New Roman" w:cs="Times New Roman"/>
          <w:sz w:val="24"/>
          <w:szCs w:val="24"/>
        </w:rPr>
        <w:t>adults</w:t>
      </w:r>
      <w:r w:rsidR="00B62435" w:rsidRPr="00A43105">
        <w:rPr>
          <w:rFonts w:ascii="Times New Roman" w:hAnsi="Times New Roman" w:cs="Times New Roman"/>
          <w:sz w:val="24"/>
          <w:szCs w:val="24"/>
        </w:rPr>
        <w:t xml:space="preserve"> with </w:t>
      </w:r>
      <w:r w:rsidR="00E92F6F">
        <w:rPr>
          <w:rFonts w:ascii="Times New Roman" w:eastAsia="Times New Roman" w:hAnsi="Times New Roman" w:cs="Times New Roman"/>
          <w:sz w:val="24"/>
          <w:szCs w:val="24"/>
        </w:rPr>
        <w:t xml:space="preserve">Moebius syndrome </w:t>
      </w:r>
      <w:r w:rsidR="00B62435" w:rsidRPr="00A43105">
        <w:rPr>
          <w:rFonts w:ascii="Times New Roman" w:hAnsi="Times New Roman" w:cs="Times New Roman"/>
          <w:sz w:val="24"/>
          <w:szCs w:val="24"/>
        </w:rPr>
        <w:t xml:space="preserve">found that people with </w:t>
      </w:r>
      <w:r w:rsidR="00E92F6F">
        <w:rPr>
          <w:rFonts w:ascii="Times New Roman" w:eastAsia="Times New Roman" w:hAnsi="Times New Roman" w:cs="Times New Roman"/>
          <w:sz w:val="24"/>
          <w:szCs w:val="24"/>
        </w:rPr>
        <w:t xml:space="preserve">Moebius syndrome </w:t>
      </w:r>
      <w:r w:rsidR="00B62435" w:rsidRPr="00A43105">
        <w:rPr>
          <w:rFonts w:ascii="Times New Roman" w:hAnsi="Times New Roman" w:cs="Times New Roman"/>
          <w:sz w:val="24"/>
          <w:szCs w:val="24"/>
        </w:rPr>
        <w:t xml:space="preserve">who attended the conference showed </w:t>
      </w:r>
      <w:r w:rsidR="00930E73" w:rsidRPr="00A43105">
        <w:rPr>
          <w:rFonts w:ascii="Times New Roman" w:eastAsia="Times New Roman" w:hAnsi="Times New Roman" w:cs="Times New Roman"/>
          <w:sz w:val="24"/>
          <w:szCs w:val="24"/>
        </w:rPr>
        <w:t xml:space="preserve">a decrease in stigma </w:t>
      </w:r>
      <w:r w:rsidR="00ED0482" w:rsidRPr="00A43105">
        <w:rPr>
          <w:rFonts w:ascii="Times New Roman" w:eastAsia="Times New Roman" w:hAnsi="Times New Roman" w:cs="Times New Roman"/>
          <w:sz w:val="24"/>
          <w:szCs w:val="24"/>
        </w:rPr>
        <w:t>and an</w:t>
      </w:r>
      <w:r w:rsidR="00930E73" w:rsidRPr="00A43105">
        <w:rPr>
          <w:rFonts w:ascii="Times New Roman" w:eastAsia="Times New Roman" w:hAnsi="Times New Roman" w:cs="Times New Roman"/>
          <w:sz w:val="24"/>
          <w:szCs w:val="24"/>
        </w:rPr>
        <w:t xml:space="preserve"> improvement in social comfort and perceived knowledge compared to those who did not</w:t>
      </w:r>
      <w:r w:rsidR="00E446AB">
        <w:rPr>
          <w:rFonts w:ascii="Times New Roman" w:eastAsia="Times New Roman" w:hAnsi="Times New Roman" w:cs="Times New Roman"/>
          <w:sz w:val="24"/>
          <w:szCs w:val="24"/>
        </w:rPr>
        <w:t xml:space="preserve"> attend (Bogart &amp; Hemmesch, 2016</w:t>
      </w:r>
      <w:r w:rsidR="00930E73" w:rsidRPr="00A43105">
        <w:rPr>
          <w:rFonts w:ascii="Times New Roman" w:eastAsia="Times New Roman" w:hAnsi="Times New Roman" w:cs="Times New Roman"/>
          <w:sz w:val="24"/>
          <w:szCs w:val="24"/>
        </w:rPr>
        <w:t>).</w:t>
      </w:r>
      <w:r w:rsidR="00B62435" w:rsidRPr="00A43105">
        <w:rPr>
          <w:rFonts w:ascii="Times New Roman" w:hAnsi="Times New Roman" w:cs="Times New Roman"/>
          <w:sz w:val="24"/>
          <w:szCs w:val="24"/>
        </w:rPr>
        <w:t xml:space="preserve"> </w:t>
      </w:r>
      <w:r w:rsidR="00F05E32" w:rsidRPr="00A43105">
        <w:rPr>
          <w:rFonts w:ascii="Times New Roman" w:hAnsi="Times New Roman" w:cs="Times New Roman"/>
          <w:sz w:val="24"/>
          <w:szCs w:val="24"/>
        </w:rPr>
        <w:lastRenderedPageBreak/>
        <w:t xml:space="preserve">Repeated conference attendance was also </w:t>
      </w:r>
      <w:r w:rsidR="00CB6BC5">
        <w:rPr>
          <w:rFonts w:ascii="Times New Roman" w:hAnsi="Times New Roman" w:cs="Times New Roman"/>
          <w:sz w:val="24"/>
          <w:szCs w:val="24"/>
        </w:rPr>
        <w:t>correlated</w:t>
      </w:r>
      <w:r w:rsidR="00CB6BC5" w:rsidRPr="00A43105">
        <w:rPr>
          <w:rFonts w:ascii="Times New Roman" w:hAnsi="Times New Roman" w:cs="Times New Roman"/>
          <w:sz w:val="24"/>
          <w:szCs w:val="24"/>
        </w:rPr>
        <w:t xml:space="preserve"> </w:t>
      </w:r>
      <w:r w:rsidR="00F05E32" w:rsidRPr="00A43105">
        <w:rPr>
          <w:rFonts w:ascii="Times New Roman" w:hAnsi="Times New Roman" w:cs="Times New Roman"/>
          <w:sz w:val="24"/>
          <w:szCs w:val="24"/>
        </w:rPr>
        <w:t xml:space="preserve">with </w:t>
      </w:r>
      <w:r w:rsidR="00581C27">
        <w:rPr>
          <w:rFonts w:ascii="Times New Roman" w:hAnsi="Times New Roman" w:cs="Times New Roman"/>
          <w:sz w:val="24"/>
          <w:szCs w:val="24"/>
        </w:rPr>
        <w:t>higher</w:t>
      </w:r>
      <w:r w:rsidR="00F05E32" w:rsidRPr="00A43105">
        <w:rPr>
          <w:rFonts w:ascii="Times New Roman" w:hAnsi="Times New Roman" w:cs="Times New Roman"/>
          <w:sz w:val="24"/>
          <w:szCs w:val="24"/>
        </w:rPr>
        <w:t xml:space="preserve"> companionship, emotional, and informational support among </w:t>
      </w:r>
      <w:r w:rsidR="00F56106">
        <w:rPr>
          <w:rFonts w:ascii="Times New Roman" w:hAnsi="Times New Roman" w:cs="Times New Roman"/>
          <w:sz w:val="24"/>
          <w:szCs w:val="24"/>
        </w:rPr>
        <w:t>adults</w:t>
      </w:r>
      <w:r w:rsidR="00F56106" w:rsidRPr="00A43105">
        <w:rPr>
          <w:rFonts w:ascii="Times New Roman" w:hAnsi="Times New Roman" w:cs="Times New Roman"/>
          <w:sz w:val="24"/>
          <w:szCs w:val="24"/>
        </w:rPr>
        <w:t xml:space="preserve"> </w:t>
      </w:r>
      <w:r w:rsidR="00F05E32" w:rsidRPr="00A43105">
        <w:rPr>
          <w:rFonts w:ascii="Times New Roman" w:hAnsi="Times New Roman" w:cs="Times New Roman"/>
          <w:sz w:val="24"/>
          <w:szCs w:val="24"/>
        </w:rPr>
        <w:t xml:space="preserve">with </w:t>
      </w:r>
      <w:r w:rsidR="00E92F6F">
        <w:rPr>
          <w:rFonts w:ascii="Times New Roman" w:eastAsia="Times New Roman" w:hAnsi="Times New Roman" w:cs="Times New Roman"/>
          <w:sz w:val="24"/>
          <w:szCs w:val="24"/>
        </w:rPr>
        <w:t>Moebius syndrome</w:t>
      </w:r>
      <w:r w:rsidR="00F05E32" w:rsidRPr="00A43105">
        <w:rPr>
          <w:rFonts w:ascii="Times New Roman" w:hAnsi="Times New Roman" w:cs="Times New Roman"/>
          <w:sz w:val="24"/>
          <w:szCs w:val="24"/>
        </w:rPr>
        <w:t xml:space="preserve">. </w:t>
      </w:r>
      <w:r w:rsidR="00B62435" w:rsidRPr="00A43105">
        <w:rPr>
          <w:rFonts w:ascii="Times New Roman" w:hAnsi="Times New Roman" w:cs="Times New Roman"/>
          <w:sz w:val="24"/>
          <w:szCs w:val="24"/>
        </w:rPr>
        <w:t>Parents did not show pre-post change</w:t>
      </w:r>
      <w:r w:rsidR="00DF7EA8">
        <w:rPr>
          <w:rFonts w:ascii="Times New Roman" w:hAnsi="Times New Roman" w:cs="Times New Roman"/>
          <w:sz w:val="24"/>
          <w:szCs w:val="24"/>
        </w:rPr>
        <w:t xml:space="preserve"> after attending a conference</w:t>
      </w:r>
      <w:r w:rsidR="00F56106">
        <w:rPr>
          <w:rFonts w:ascii="Times New Roman" w:hAnsi="Times New Roman" w:cs="Times New Roman"/>
          <w:sz w:val="24"/>
          <w:szCs w:val="24"/>
        </w:rPr>
        <w:t>,</w:t>
      </w:r>
      <w:r w:rsidR="00B62435" w:rsidRPr="00A43105">
        <w:rPr>
          <w:rFonts w:ascii="Times New Roman" w:hAnsi="Times New Roman" w:cs="Times New Roman"/>
          <w:sz w:val="24"/>
          <w:szCs w:val="24"/>
        </w:rPr>
        <w:t xml:space="preserve"> but repeated conference attendance was associated with rare disease self-ef</w:t>
      </w:r>
      <w:r w:rsidR="00F05E32" w:rsidRPr="00A43105">
        <w:rPr>
          <w:rFonts w:ascii="Times New Roman" w:hAnsi="Times New Roman" w:cs="Times New Roman"/>
          <w:sz w:val="24"/>
          <w:szCs w:val="24"/>
        </w:rPr>
        <w:t>ficacy and perceived knowledge.</w:t>
      </w:r>
      <w:r w:rsidR="00E514EA" w:rsidRPr="00A43105">
        <w:rPr>
          <w:rFonts w:ascii="Times New Roman" w:hAnsi="Times New Roman" w:cs="Times New Roman"/>
          <w:sz w:val="24"/>
          <w:szCs w:val="24"/>
        </w:rPr>
        <w:t xml:space="preserve"> Findings were consistent with the notion that parents typically seek the initial knowledge, informational, and instrumental support for their children upon diagnosis of a rare </w:t>
      </w:r>
      <w:r w:rsidR="0064184E">
        <w:rPr>
          <w:rFonts w:ascii="Times New Roman" w:hAnsi="Times New Roman" w:cs="Times New Roman"/>
          <w:sz w:val="24"/>
          <w:szCs w:val="24"/>
        </w:rPr>
        <w:t>disorder</w:t>
      </w:r>
      <w:r w:rsidR="00E514EA" w:rsidRPr="00A43105">
        <w:rPr>
          <w:rFonts w:ascii="Times New Roman" w:hAnsi="Times New Roman" w:cs="Times New Roman"/>
          <w:sz w:val="24"/>
          <w:szCs w:val="24"/>
        </w:rPr>
        <w:t xml:space="preserve"> present in childhood. Once people with a non-progressive condition like </w:t>
      </w:r>
      <w:r w:rsidR="00E92F6F">
        <w:rPr>
          <w:rFonts w:ascii="Times New Roman" w:eastAsia="Times New Roman" w:hAnsi="Times New Roman" w:cs="Times New Roman"/>
          <w:sz w:val="24"/>
          <w:szCs w:val="24"/>
        </w:rPr>
        <w:t xml:space="preserve">Moebius syndrome </w:t>
      </w:r>
      <w:r w:rsidR="00E514EA" w:rsidRPr="00A43105">
        <w:rPr>
          <w:rFonts w:ascii="Times New Roman" w:hAnsi="Times New Roman" w:cs="Times New Roman"/>
          <w:sz w:val="24"/>
          <w:szCs w:val="24"/>
        </w:rPr>
        <w:t>reach adulthood, they have likely become expert</w:t>
      </w:r>
      <w:r w:rsidR="003A155C">
        <w:rPr>
          <w:rFonts w:ascii="Times New Roman" w:hAnsi="Times New Roman" w:cs="Times New Roman"/>
          <w:sz w:val="24"/>
          <w:szCs w:val="24"/>
        </w:rPr>
        <w:t>s</w:t>
      </w:r>
      <w:r w:rsidR="00E514EA" w:rsidRPr="00A43105">
        <w:rPr>
          <w:rFonts w:ascii="Times New Roman" w:hAnsi="Times New Roman" w:cs="Times New Roman"/>
          <w:sz w:val="24"/>
          <w:szCs w:val="24"/>
        </w:rPr>
        <w:t xml:space="preserve"> in </w:t>
      </w:r>
      <w:r w:rsidR="003222BA">
        <w:rPr>
          <w:rFonts w:ascii="Times New Roman" w:hAnsi="Times New Roman" w:cs="Times New Roman"/>
          <w:sz w:val="24"/>
          <w:szCs w:val="24"/>
        </w:rPr>
        <w:t>self-management of</w:t>
      </w:r>
      <w:r w:rsidR="00E514EA" w:rsidRPr="00A43105">
        <w:rPr>
          <w:rFonts w:ascii="Times New Roman" w:hAnsi="Times New Roman" w:cs="Times New Roman"/>
          <w:sz w:val="24"/>
          <w:szCs w:val="24"/>
        </w:rPr>
        <w:t xml:space="preserve"> medical aspects. </w:t>
      </w:r>
      <w:r w:rsidR="00930E73" w:rsidRPr="00A43105">
        <w:rPr>
          <w:rFonts w:ascii="Times New Roman" w:eastAsia="Times New Roman" w:hAnsi="Times New Roman" w:cs="Times New Roman"/>
          <w:sz w:val="24"/>
          <w:szCs w:val="24"/>
        </w:rPr>
        <w:t xml:space="preserve">Psychosocial issues like stigma, at </w:t>
      </w:r>
      <w:r w:rsidR="00ED0482" w:rsidRPr="00A43105">
        <w:rPr>
          <w:rFonts w:ascii="Times New Roman" w:eastAsia="Times New Roman" w:hAnsi="Times New Roman" w:cs="Times New Roman"/>
          <w:sz w:val="24"/>
          <w:szCs w:val="24"/>
        </w:rPr>
        <w:t>that</w:t>
      </w:r>
      <w:r w:rsidR="00930E73" w:rsidRPr="00A43105">
        <w:rPr>
          <w:rFonts w:ascii="Times New Roman" w:eastAsia="Times New Roman" w:hAnsi="Times New Roman" w:cs="Times New Roman"/>
          <w:sz w:val="24"/>
          <w:szCs w:val="24"/>
        </w:rPr>
        <w:t xml:space="preserve"> point, </w:t>
      </w:r>
      <w:r w:rsidR="00DF7EA8">
        <w:rPr>
          <w:rFonts w:ascii="Times New Roman" w:eastAsia="Times New Roman" w:hAnsi="Times New Roman" w:cs="Times New Roman"/>
          <w:sz w:val="24"/>
          <w:szCs w:val="24"/>
        </w:rPr>
        <w:t>become</w:t>
      </w:r>
      <w:r w:rsidR="00DF7EA8" w:rsidRPr="00A43105">
        <w:rPr>
          <w:rFonts w:ascii="Times New Roman" w:eastAsia="Times New Roman" w:hAnsi="Times New Roman" w:cs="Times New Roman"/>
          <w:sz w:val="24"/>
          <w:szCs w:val="24"/>
        </w:rPr>
        <w:t xml:space="preserve"> </w:t>
      </w:r>
      <w:r w:rsidR="00930E73" w:rsidRPr="00A43105">
        <w:rPr>
          <w:rFonts w:ascii="Times New Roman" w:eastAsia="Times New Roman" w:hAnsi="Times New Roman" w:cs="Times New Roman"/>
          <w:sz w:val="24"/>
          <w:szCs w:val="24"/>
        </w:rPr>
        <w:t xml:space="preserve">most pressing. </w:t>
      </w:r>
      <w:r w:rsidR="00E71F47" w:rsidRPr="00A43105">
        <w:rPr>
          <w:rFonts w:ascii="Times New Roman" w:eastAsia="Times New Roman" w:hAnsi="Times New Roman" w:cs="Times New Roman"/>
          <w:sz w:val="24"/>
          <w:szCs w:val="24"/>
        </w:rPr>
        <w:t xml:space="preserve">Indeed, Huyard (2009) found that parents of children with rare </w:t>
      </w:r>
      <w:r w:rsidR="00E71F47">
        <w:rPr>
          <w:rFonts w:ascii="Times New Roman" w:eastAsia="Times New Roman" w:hAnsi="Times New Roman" w:cs="Times New Roman"/>
          <w:sz w:val="24"/>
          <w:szCs w:val="24"/>
        </w:rPr>
        <w:t>disorders</w:t>
      </w:r>
      <w:r w:rsidR="00E71F47" w:rsidRPr="00A43105">
        <w:rPr>
          <w:rFonts w:ascii="Times New Roman" w:eastAsia="Times New Roman" w:hAnsi="Times New Roman" w:cs="Times New Roman"/>
          <w:sz w:val="24"/>
          <w:szCs w:val="24"/>
        </w:rPr>
        <w:t xml:space="preserve"> sought cures for their children</w:t>
      </w:r>
      <w:r w:rsidR="00E71F47" w:rsidRPr="00A43105">
        <w:rPr>
          <w:rFonts w:ascii="Times New Roman" w:hAnsi="Times New Roman" w:cs="Times New Roman"/>
          <w:sz w:val="24"/>
          <w:szCs w:val="24"/>
        </w:rPr>
        <w:t xml:space="preserve"> while adults with the conditions sought improvements in quality of life.</w:t>
      </w:r>
    </w:p>
    <w:p w14:paraId="4632A018" w14:textId="240B7B8F" w:rsidR="00E70A20" w:rsidRPr="00A43105" w:rsidRDefault="00E71F47" w:rsidP="00325745">
      <w:pPr>
        <w:widowControl w:val="0"/>
        <w:suppressLineNumbers/>
        <w:suppressAutoHyphens/>
        <w:autoSpaceDE w:val="0"/>
        <w:autoSpaceDN w:val="0"/>
        <w:adjustRightInd w:val="0"/>
        <w:spacing w:after="0" w:line="480" w:lineRule="auto"/>
        <w:ind w:firstLine="360"/>
        <w:rPr>
          <w:rFonts w:ascii="Times New Roman" w:hAnsi="Times New Roman"/>
          <w:sz w:val="24"/>
        </w:rPr>
      </w:pPr>
      <w:r w:rsidRPr="00A43105">
        <w:rPr>
          <w:rFonts w:ascii="Times New Roman" w:hAnsi="Times New Roman" w:cs="Times New Roman"/>
          <w:sz w:val="24"/>
          <w:szCs w:val="24"/>
        </w:rPr>
        <w:t xml:space="preserve">Given that there is evidence for the benefits of attending a support conference for parents of and people with Moebius, considering the barriers and facilitators to accessing these conferences is also important. </w:t>
      </w:r>
      <w:r w:rsidR="00F81502" w:rsidRPr="00A43105">
        <w:rPr>
          <w:rFonts w:ascii="Times New Roman" w:hAnsi="Times New Roman" w:cs="Times New Roman"/>
          <w:sz w:val="24"/>
          <w:szCs w:val="24"/>
        </w:rPr>
        <w:t xml:space="preserve">The </w:t>
      </w:r>
      <w:r w:rsidR="008D1FCA">
        <w:rPr>
          <w:rFonts w:ascii="Times New Roman" w:hAnsi="Times New Roman" w:cs="Times New Roman"/>
          <w:sz w:val="24"/>
          <w:szCs w:val="24"/>
        </w:rPr>
        <w:t>primary aim</w:t>
      </w:r>
      <w:r w:rsidR="008D1FCA" w:rsidRPr="00A43105">
        <w:rPr>
          <w:rFonts w:ascii="Times New Roman" w:hAnsi="Times New Roman" w:cs="Times New Roman"/>
          <w:sz w:val="24"/>
          <w:szCs w:val="24"/>
        </w:rPr>
        <w:t xml:space="preserve"> </w:t>
      </w:r>
      <w:r w:rsidR="00F81502" w:rsidRPr="00A43105">
        <w:rPr>
          <w:rFonts w:ascii="Times New Roman" w:hAnsi="Times New Roman" w:cs="Times New Roman"/>
          <w:sz w:val="24"/>
          <w:szCs w:val="24"/>
        </w:rPr>
        <w:t xml:space="preserve">of </w:t>
      </w:r>
      <w:r w:rsidR="00F81502" w:rsidRPr="00A43105">
        <w:rPr>
          <w:rFonts w:ascii="Times New Roman" w:eastAsia="Times New Roman" w:hAnsi="Times New Roman" w:cs="Times New Roman"/>
          <w:sz w:val="24"/>
          <w:szCs w:val="24"/>
        </w:rPr>
        <w:t>the current</w:t>
      </w:r>
      <w:r w:rsidR="00F81502" w:rsidRPr="00A43105">
        <w:rPr>
          <w:rFonts w:ascii="Times New Roman" w:hAnsi="Times New Roman" w:cs="Times New Roman"/>
          <w:sz w:val="24"/>
          <w:szCs w:val="24"/>
        </w:rPr>
        <w:t xml:space="preserve"> study is to extend </w:t>
      </w:r>
      <w:r w:rsidR="00676C92">
        <w:rPr>
          <w:rFonts w:ascii="Times New Roman" w:hAnsi="Times New Roman" w:cs="Times New Roman"/>
          <w:sz w:val="24"/>
          <w:szCs w:val="24"/>
        </w:rPr>
        <w:t>Bogart and Hemmesch’s (2016)</w:t>
      </w:r>
      <w:r w:rsidR="00F81502" w:rsidRPr="00A43105">
        <w:rPr>
          <w:rFonts w:ascii="Times New Roman" w:hAnsi="Times New Roman" w:cs="Times New Roman"/>
          <w:sz w:val="24"/>
          <w:szCs w:val="24"/>
        </w:rPr>
        <w:t xml:space="preserve"> work to </w:t>
      </w:r>
      <w:r w:rsidR="00D71309">
        <w:rPr>
          <w:rFonts w:ascii="Times New Roman" w:hAnsi="Times New Roman" w:cs="Times New Roman"/>
          <w:sz w:val="24"/>
          <w:szCs w:val="24"/>
        </w:rPr>
        <w:t>explore</w:t>
      </w:r>
      <w:r w:rsidR="008D1FCA">
        <w:rPr>
          <w:rFonts w:ascii="Times New Roman" w:hAnsi="Times New Roman" w:cs="Times New Roman"/>
          <w:sz w:val="24"/>
          <w:szCs w:val="24"/>
        </w:rPr>
        <w:t>, quantitatively and qualitatively,</w:t>
      </w:r>
      <w:r w:rsidR="00F81502" w:rsidRPr="00A43105">
        <w:rPr>
          <w:rFonts w:ascii="Times New Roman" w:hAnsi="Times New Roman" w:cs="Times New Roman"/>
          <w:sz w:val="24"/>
          <w:szCs w:val="24"/>
        </w:rPr>
        <w:t xml:space="preserve"> </w:t>
      </w:r>
      <w:r w:rsidR="00CB6BC5">
        <w:rPr>
          <w:rFonts w:ascii="Times New Roman" w:hAnsi="Times New Roman" w:cs="Times New Roman"/>
          <w:sz w:val="24"/>
          <w:szCs w:val="24"/>
        </w:rPr>
        <w:t>reasons for attending or not attending conference</w:t>
      </w:r>
      <w:r w:rsidR="007C7591">
        <w:rPr>
          <w:rFonts w:ascii="Times New Roman" w:hAnsi="Times New Roman" w:cs="Times New Roman"/>
          <w:sz w:val="24"/>
          <w:szCs w:val="24"/>
        </w:rPr>
        <w:t>s</w:t>
      </w:r>
      <w:r w:rsidR="00CB6BC5">
        <w:rPr>
          <w:rFonts w:ascii="Times New Roman" w:hAnsi="Times New Roman" w:cs="Times New Roman"/>
          <w:sz w:val="24"/>
          <w:szCs w:val="24"/>
        </w:rPr>
        <w:t xml:space="preserve"> and benefits</w:t>
      </w:r>
      <w:r w:rsidR="00F81502" w:rsidRPr="00A43105">
        <w:rPr>
          <w:rFonts w:ascii="Times New Roman" w:hAnsi="Times New Roman" w:cs="Times New Roman"/>
          <w:sz w:val="24"/>
          <w:szCs w:val="24"/>
        </w:rPr>
        <w:t xml:space="preserve"> and limitations related to atten</w:t>
      </w:r>
      <w:r w:rsidR="007C7591">
        <w:rPr>
          <w:rFonts w:ascii="Times New Roman" w:hAnsi="Times New Roman" w:cs="Times New Roman"/>
          <w:sz w:val="24"/>
          <w:szCs w:val="24"/>
        </w:rPr>
        <w:t>ding</w:t>
      </w:r>
      <w:r w:rsidR="00CB6BC5">
        <w:rPr>
          <w:rFonts w:ascii="Times New Roman" w:hAnsi="Times New Roman" w:cs="Times New Roman"/>
          <w:sz w:val="24"/>
          <w:szCs w:val="24"/>
        </w:rPr>
        <w:t>. Further</w:t>
      </w:r>
      <w:r w:rsidR="00EC6C8F">
        <w:rPr>
          <w:rFonts w:ascii="Times New Roman" w:hAnsi="Times New Roman" w:cs="Times New Roman"/>
          <w:sz w:val="24"/>
          <w:szCs w:val="24"/>
        </w:rPr>
        <w:t>,</w:t>
      </w:r>
      <w:r w:rsidR="00CB6BC5">
        <w:rPr>
          <w:rFonts w:ascii="Times New Roman" w:hAnsi="Times New Roman" w:cs="Times New Roman"/>
          <w:sz w:val="24"/>
          <w:szCs w:val="24"/>
        </w:rPr>
        <w:t xml:space="preserve"> we</w:t>
      </w:r>
      <w:r w:rsidR="006552E4">
        <w:rPr>
          <w:rFonts w:ascii="Times New Roman" w:eastAsia="Times New Roman" w:hAnsi="Times New Roman" w:cs="Times New Roman"/>
          <w:sz w:val="24"/>
          <w:szCs w:val="24"/>
        </w:rPr>
        <w:t xml:space="preserve"> </w:t>
      </w:r>
      <w:r w:rsidR="008D1FCA">
        <w:rPr>
          <w:rFonts w:ascii="Times New Roman" w:eastAsia="Times New Roman" w:hAnsi="Times New Roman" w:cs="Times New Roman"/>
          <w:sz w:val="24"/>
          <w:szCs w:val="24"/>
        </w:rPr>
        <w:t xml:space="preserve">aimed to explore </w:t>
      </w:r>
      <w:r w:rsidR="00CB6BC5">
        <w:rPr>
          <w:rFonts w:ascii="Times New Roman" w:eastAsia="Times New Roman" w:hAnsi="Times New Roman" w:cs="Times New Roman"/>
          <w:sz w:val="24"/>
          <w:szCs w:val="24"/>
        </w:rPr>
        <w:t>the responses</w:t>
      </w:r>
      <w:r w:rsidR="006552E4">
        <w:rPr>
          <w:rFonts w:ascii="Times New Roman" w:eastAsia="Times New Roman" w:hAnsi="Times New Roman" w:cs="Times New Roman"/>
          <w:sz w:val="24"/>
          <w:szCs w:val="24"/>
        </w:rPr>
        <w:t xml:space="preserve"> of parents of and people with </w:t>
      </w:r>
      <w:r w:rsidR="00E92F6F">
        <w:rPr>
          <w:rFonts w:ascii="Times New Roman" w:eastAsia="Times New Roman" w:hAnsi="Times New Roman" w:cs="Times New Roman"/>
          <w:sz w:val="24"/>
          <w:szCs w:val="24"/>
        </w:rPr>
        <w:t xml:space="preserve">Moebius syndrome </w:t>
      </w:r>
      <w:r w:rsidR="009E1EA7">
        <w:rPr>
          <w:rFonts w:ascii="Times New Roman" w:eastAsia="Times New Roman" w:hAnsi="Times New Roman" w:cs="Times New Roman"/>
          <w:sz w:val="24"/>
          <w:szCs w:val="24"/>
        </w:rPr>
        <w:t xml:space="preserve">to identify similarities and differences in perceptions of </w:t>
      </w:r>
      <w:r w:rsidR="00EC6C8F">
        <w:rPr>
          <w:rFonts w:ascii="Times New Roman" w:eastAsia="Times New Roman" w:hAnsi="Times New Roman" w:cs="Times New Roman"/>
          <w:sz w:val="24"/>
          <w:szCs w:val="24"/>
        </w:rPr>
        <w:t>the</w:t>
      </w:r>
      <w:r w:rsidR="009E1EA7">
        <w:rPr>
          <w:rFonts w:ascii="Times New Roman" w:eastAsia="Times New Roman" w:hAnsi="Times New Roman" w:cs="Times New Roman"/>
          <w:sz w:val="24"/>
          <w:szCs w:val="24"/>
        </w:rPr>
        <w:t xml:space="preserve"> conferences</w:t>
      </w:r>
      <w:r w:rsidR="00F81502" w:rsidRPr="00A43105">
        <w:rPr>
          <w:rFonts w:ascii="Times New Roman" w:hAnsi="Times New Roman" w:cs="Times New Roman"/>
          <w:sz w:val="24"/>
          <w:szCs w:val="24"/>
        </w:rPr>
        <w:t xml:space="preserve">. To </w:t>
      </w:r>
      <w:r w:rsidR="008D1FCA">
        <w:rPr>
          <w:rFonts w:ascii="Times New Roman" w:hAnsi="Times New Roman" w:cs="Times New Roman"/>
          <w:sz w:val="24"/>
          <w:szCs w:val="24"/>
        </w:rPr>
        <w:t>accomplish these aims</w:t>
      </w:r>
      <w:r w:rsidR="00F81502" w:rsidRPr="00A43105">
        <w:rPr>
          <w:rFonts w:ascii="Times New Roman" w:hAnsi="Times New Roman" w:cs="Times New Roman"/>
          <w:sz w:val="24"/>
          <w:szCs w:val="24"/>
        </w:rPr>
        <w:t>, we conducted a</w:t>
      </w:r>
      <w:r w:rsidR="008B1E57">
        <w:rPr>
          <w:rFonts w:ascii="Times New Roman" w:hAnsi="Times New Roman" w:cs="Times New Roman"/>
          <w:sz w:val="24"/>
          <w:szCs w:val="24"/>
        </w:rPr>
        <w:t xml:space="preserve"> secondary </w:t>
      </w:r>
      <w:r w:rsidR="00F56106">
        <w:rPr>
          <w:rFonts w:ascii="Times New Roman" w:hAnsi="Times New Roman" w:cs="Times New Roman"/>
          <w:sz w:val="24"/>
          <w:szCs w:val="24"/>
        </w:rPr>
        <w:t xml:space="preserve">analysis of </w:t>
      </w:r>
      <w:r w:rsidR="00F56106">
        <w:rPr>
          <w:rFonts w:ascii="Times New Roman" w:hAnsi="Times New Roman" w:cs="Times New Roman"/>
          <w:sz w:val="24"/>
          <w:szCs w:val="24"/>
        </w:rPr>
        <w:fldChar w:fldCharType="begin"/>
      </w:r>
      <w:r w:rsidR="00A565AA">
        <w:rPr>
          <w:rFonts w:ascii="Times New Roman" w:hAnsi="Times New Roman" w:cs="Times New Roman"/>
          <w:sz w:val="24"/>
          <w:szCs w:val="24"/>
        </w:rPr>
        <w:instrText xml:space="preserve"> ADDIN ZOTERO_ITEM CSL_CITATION {"citationID":"4q278tgo0","properties":{"formattedCitation":"(Bogart &amp; Hemmesch, 2016)","plainCitation":"(Bogart &amp; Hemmesch, 2016)","dontUpdate":true},"citationItems":[{"id":780,"uris":["http://zotero.org/users/47103/items/TJX47UBV"],"uri":["http://zotero.org/users/47103/items/TJX47UBV"],"itemData":{"id":780,"type":"article-journal","title":"Benefits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00F56106">
        <w:rPr>
          <w:rFonts w:ascii="Times New Roman" w:hAnsi="Times New Roman" w:cs="Times New Roman"/>
          <w:sz w:val="24"/>
          <w:szCs w:val="24"/>
        </w:rPr>
        <w:fldChar w:fldCharType="separate"/>
      </w:r>
      <w:r w:rsidR="000B4140" w:rsidRPr="000B4140">
        <w:rPr>
          <w:rFonts w:ascii="Times New Roman" w:hAnsi="Times New Roman" w:cs="Times New Roman"/>
          <w:sz w:val="24"/>
        </w:rPr>
        <w:t xml:space="preserve">Bogart </w:t>
      </w:r>
      <w:r w:rsidR="00CF4C6D">
        <w:rPr>
          <w:rFonts w:ascii="Times New Roman" w:hAnsi="Times New Roman" w:cs="Times New Roman"/>
          <w:sz w:val="24"/>
        </w:rPr>
        <w:t>and</w:t>
      </w:r>
      <w:r w:rsidR="000B4140" w:rsidRPr="000B4140">
        <w:rPr>
          <w:rFonts w:ascii="Times New Roman" w:hAnsi="Times New Roman" w:cs="Times New Roman"/>
          <w:sz w:val="24"/>
        </w:rPr>
        <w:t xml:space="preserve"> Hemmesch</w:t>
      </w:r>
      <w:r w:rsidR="00CF4C6D">
        <w:rPr>
          <w:rFonts w:ascii="Times New Roman" w:hAnsi="Times New Roman" w:cs="Times New Roman"/>
          <w:sz w:val="24"/>
        </w:rPr>
        <w:t>'s</w:t>
      </w:r>
      <w:r w:rsidR="000B4140" w:rsidRPr="000B4140">
        <w:rPr>
          <w:rFonts w:ascii="Times New Roman" w:hAnsi="Times New Roman" w:cs="Times New Roman"/>
          <w:sz w:val="24"/>
        </w:rPr>
        <w:t xml:space="preserve"> </w:t>
      </w:r>
      <w:r w:rsidR="00CF4C6D">
        <w:rPr>
          <w:rFonts w:ascii="Times New Roman" w:hAnsi="Times New Roman" w:cs="Times New Roman"/>
          <w:sz w:val="24"/>
        </w:rPr>
        <w:t>(</w:t>
      </w:r>
      <w:r w:rsidR="000B4140" w:rsidRPr="000B4140">
        <w:rPr>
          <w:rFonts w:ascii="Times New Roman" w:hAnsi="Times New Roman" w:cs="Times New Roman"/>
          <w:sz w:val="24"/>
        </w:rPr>
        <w:t>2016)</w:t>
      </w:r>
      <w:r w:rsidR="00F56106">
        <w:rPr>
          <w:rFonts w:ascii="Times New Roman" w:hAnsi="Times New Roman" w:cs="Times New Roman"/>
          <w:sz w:val="24"/>
          <w:szCs w:val="24"/>
        </w:rPr>
        <w:fldChar w:fldCharType="end"/>
      </w:r>
      <w:r w:rsidR="00F56106">
        <w:rPr>
          <w:rFonts w:ascii="Times New Roman" w:hAnsi="Times New Roman" w:cs="Times New Roman"/>
          <w:sz w:val="24"/>
          <w:szCs w:val="24"/>
        </w:rPr>
        <w:t xml:space="preserve"> survey, this time focusing on </w:t>
      </w:r>
      <w:r w:rsidR="008B1E57" w:rsidRPr="00A43105">
        <w:rPr>
          <w:rFonts w:ascii="Times New Roman" w:hAnsi="Times New Roman" w:cs="Times New Roman"/>
          <w:sz w:val="24"/>
          <w:szCs w:val="24"/>
        </w:rPr>
        <w:t>open-ended survey responses</w:t>
      </w:r>
      <w:r w:rsidR="00D710B5">
        <w:rPr>
          <w:rFonts w:ascii="Times New Roman" w:hAnsi="Times New Roman" w:cs="Times New Roman"/>
          <w:sz w:val="24"/>
          <w:szCs w:val="24"/>
        </w:rPr>
        <w:t xml:space="preserve"> </w:t>
      </w:r>
      <w:r w:rsidR="00B735EA">
        <w:rPr>
          <w:rFonts w:ascii="Times New Roman" w:hAnsi="Times New Roman" w:cs="Times New Roman"/>
          <w:sz w:val="24"/>
          <w:szCs w:val="24"/>
        </w:rPr>
        <w:t xml:space="preserve">and using mixed methods </w:t>
      </w:r>
      <w:r w:rsidR="00D710B5">
        <w:rPr>
          <w:rFonts w:ascii="Times New Roman" w:hAnsi="Times New Roman" w:cs="Times New Roman"/>
          <w:sz w:val="24"/>
          <w:szCs w:val="24"/>
        </w:rPr>
        <w:t>rather than close-ended quantitative measures</w:t>
      </w:r>
      <w:r w:rsidR="004465A8">
        <w:rPr>
          <w:rFonts w:ascii="Times New Roman" w:hAnsi="Times New Roman" w:cs="Times New Roman"/>
          <w:sz w:val="24"/>
          <w:szCs w:val="24"/>
        </w:rPr>
        <w:t xml:space="preserve">. This approach may generate </w:t>
      </w:r>
      <w:r w:rsidR="00F81502" w:rsidRPr="00A43105">
        <w:rPr>
          <w:rFonts w:ascii="Times New Roman" w:hAnsi="Times New Roman" w:cs="Times New Roman"/>
          <w:sz w:val="24"/>
          <w:szCs w:val="24"/>
        </w:rPr>
        <w:t xml:space="preserve">factors that </w:t>
      </w:r>
      <w:r w:rsidR="009E1EA7">
        <w:rPr>
          <w:rFonts w:ascii="Times New Roman" w:hAnsi="Times New Roman" w:cs="Times New Roman"/>
          <w:sz w:val="24"/>
          <w:szCs w:val="24"/>
        </w:rPr>
        <w:t>are</w:t>
      </w:r>
      <w:r w:rsidR="00F81502" w:rsidRPr="00A43105">
        <w:rPr>
          <w:rFonts w:ascii="Times New Roman" w:hAnsi="Times New Roman" w:cs="Times New Roman"/>
          <w:sz w:val="24"/>
          <w:szCs w:val="24"/>
        </w:rPr>
        <w:t xml:space="preserve"> not yet well-described in the literature or by existing measures. </w:t>
      </w:r>
      <w:r w:rsidR="000C62E5">
        <w:rPr>
          <w:rFonts w:ascii="Times New Roman" w:hAnsi="Times New Roman" w:cs="Times New Roman"/>
          <w:sz w:val="24"/>
          <w:szCs w:val="24"/>
        </w:rPr>
        <w:t xml:space="preserve">These findings may be applicable to other rare developmental disabilities involving facial paralysis or facial difference, such as Treacher Collins syndrome, Crouzon syndrome and Goldenhar syndrome, </w:t>
      </w:r>
      <w:r w:rsidR="00581C27">
        <w:rPr>
          <w:rFonts w:ascii="Times New Roman" w:hAnsi="Times New Roman" w:cs="Times New Roman"/>
          <w:sz w:val="24"/>
          <w:szCs w:val="24"/>
        </w:rPr>
        <w:t xml:space="preserve">hereditary congenital facial paresis, </w:t>
      </w:r>
      <w:r w:rsidR="000C62E5">
        <w:rPr>
          <w:rFonts w:ascii="Times New Roman" w:hAnsi="Times New Roman" w:cs="Times New Roman"/>
          <w:sz w:val="24"/>
          <w:szCs w:val="24"/>
        </w:rPr>
        <w:t xml:space="preserve">and to the broader rare disease </w:t>
      </w:r>
      <w:r w:rsidR="000C62E5">
        <w:rPr>
          <w:rFonts w:ascii="Times New Roman" w:hAnsi="Times New Roman" w:cs="Times New Roman"/>
          <w:sz w:val="24"/>
          <w:szCs w:val="24"/>
        </w:rPr>
        <w:lastRenderedPageBreak/>
        <w:t xml:space="preserve">community. </w:t>
      </w:r>
    </w:p>
    <w:p w14:paraId="13C8289F" w14:textId="2DA6C6CF" w:rsidR="008C70A8" w:rsidRPr="00A43105" w:rsidRDefault="00453967">
      <w:pPr>
        <w:widowControl w:val="0"/>
        <w:suppressLineNumbers/>
        <w:suppressAutoHyphens/>
        <w:spacing w:after="0" w:line="480" w:lineRule="auto"/>
        <w:contextualSpacing/>
        <w:rPr>
          <w:rFonts w:ascii="Times New Roman" w:hAnsi="Times New Roman"/>
          <w:b/>
          <w:sz w:val="24"/>
        </w:rPr>
      </w:pPr>
      <w:r>
        <w:rPr>
          <w:rFonts w:ascii="Times New Roman" w:hAnsi="Times New Roman" w:cs="Times New Roman"/>
          <w:b/>
          <w:sz w:val="24"/>
          <w:szCs w:val="24"/>
        </w:rPr>
        <w:t xml:space="preserve">2. </w:t>
      </w:r>
      <w:r w:rsidR="008C70A8" w:rsidRPr="00A43105">
        <w:rPr>
          <w:rFonts w:ascii="Times New Roman" w:hAnsi="Times New Roman" w:cs="Times New Roman"/>
          <w:b/>
          <w:sz w:val="24"/>
          <w:szCs w:val="24"/>
        </w:rPr>
        <w:t>Method</w:t>
      </w:r>
    </w:p>
    <w:p w14:paraId="5950F124" w14:textId="7225C6F7" w:rsidR="00131308" w:rsidRPr="00C05EBE" w:rsidRDefault="00453967">
      <w:pPr>
        <w:widowControl w:val="0"/>
        <w:suppressLineNumbers/>
        <w:suppressAutoHyphens/>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2.1 </w:t>
      </w:r>
      <w:r w:rsidR="00131308" w:rsidRPr="00C05EBE">
        <w:rPr>
          <w:rFonts w:ascii="Times New Roman" w:hAnsi="Times New Roman" w:cs="Times New Roman"/>
          <w:i/>
          <w:sz w:val="24"/>
          <w:szCs w:val="24"/>
        </w:rPr>
        <w:t>Overview</w:t>
      </w:r>
    </w:p>
    <w:p w14:paraId="2B0D503F" w14:textId="049B4315" w:rsidR="00131308" w:rsidRDefault="00131308">
      <w:pPr>
        <w:widowControl w:val="0"/>
        <w:suppressLineNumbers/>
        <w:suppressAutoHyphens/>
        <w:spacing w:after="0" w:line="480" w:lineRule="auto"/>
        <w:ind w:firstLine="720"/>
        <w:contextualSpacing/>
        <w:rPr>
          <w:rFonts w:ascii="Times New Roman" w:hAnsi="Times New Roman" w:cs="Times New Roman"/>
          <w:b/>
          <w:sz w:val="24"/>
          <w:szCs w:val="24"/>
        </w:rPr>
      </w:pPr>
      <w:r w:rsidRPr="00A43105">
        <w:rPr>
          <w:rFonts w:ascii="Times New Roman" w:hAnsi="Times New Roman" w:cs="Times New Roman"/>
          <w:sz w:val="24"/>
          <w:szCs w:val="24"/>
        </w:rPr>
        <w:t xml:space="preserve">This project is a secondary analysis of data from </w:t>
      </w:r>
      <w:r w:rsidRPr="00A43105">
        <w:rPr>
          <w:rFonts w:ascii="Times New Roman" w:hAnsi="Times New Roman" w:cs="Times New Roman"/>
          <w:sz w:val="24"/>
          <w:szCs w:val="24"/>
        </w:rPr>
        <w:fldChar w:fldCharType="begin"/>
      </w:r>
      <w:r w:rsidR="00A565AA">
        <w:rPr>
          <w:rFonts w:ascii="Times New Roman" w:hAnsi="Times New Roman" w:cs="Times New Roman"/>
          <w:sz w:val="24"/>
          <w:szCs w:val="24"/>
        </w:rPr>
        <w:instrText xml:space="preserve"> ADDIN ZOTERO_ITEM CSL_CITATION {"citationID":"lyC114X9","properties":{"formattedCitation":"(Kathleen R. Bogart &amp; Hemmesch, Amanda, 2015)","plainCitation":"(Kathleen R. Bogart &amp; Hemmesch, Amanda, 2015)","dontUpdate":true},"citationItems":[{"id":780,"uris":["http://zotero.org/users/47103/items/TJX47UBV"],"uri":["http://zotero.org/users/47103/items/TJX47UBV"],"itemData":{"id":780,"type":"article-journal","title":"Benefits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Pr="00A43105">
        <w:rPr>
          <w:rFonts w:ascii="Times New Roman" w:hAnsi="Times New Roman" w:cs="Times New Roman"/>
          <w:sz w:val="24"/>
          <w:szCs w:val="24"/>
        </w:rPr>
        <w:fldChar w:fldCharType="separate"/>
      </w:r>
      <w:r w:rsidR="00EC6C8F">
        <w:rPr>
          <w:rFonts w:ascii="Times New Roman" w:hAnsi="Times New Roman" w:cs="Times New Roman"/>
          <w:sz w:val="24"/>
          <w:szCs w:val="24"/>
        </w:rPr>
        <w:t>Bogart and Hemmesch's (2016</w:t>
      </w:r>
      <w:r w:rsidRPr="00A43105">
        <w:rPr>
          <w:rFonts w:ascii="Times New Roman" w:hAnsi="Times New Roman" w:cs="Times New Roman"/>
          <w:sz w:val="24"/>
          <w:szCs w:val="24"/>
        </w:rPr>
        <w:t>)</w:t>
      </w:r>
      <w:r w:rsidRPr="00A43105">
        <w:rPr>
          <w:rFonts w:ascii="Times New Roman" w:hAnsi="Times New Roman" w:cs="Times New Roman"/>
          <w:sz w:val="24"/>
          <w:szCs w:val="24"/>
        </w:rPr>
        <w:fldChar w:fldCharType="end"/>
      </w:r>
      <w:r w:rsidRPr="00A43105">
        <w:rPr>
          <w:rFonts w:ascii="Times New Roman" w:hAnsi="Times New Roman" w:cs="Times New Roman"/>
          <w:sz w:val="24"/>
          <w:szCs w:val="24"/>
        </w:rPr>
        <w:t xml:space="preserve"> </w:t>
      </w:r>
      <w:r w:rsidR="001A4AD3">
        <w:rPr>
          <w:rFonts w:ascii="Times New Roman" w:hAnsi="Times New Roman" w:cs="Times New Roman"/>
          <w:sz w:val="24"/>
          <w:szCs w:val="24"/>
        </w:rPr>
        <w:t xml:space="preserve">quasi-experimental pre-post survey study </w:t>
      </w:r>
      <w:r w:rsidR="00053F6C">
        <w:rPr>
          <w:rFonts w:ascii="Times New Roman" w:hAnsi="Times New Roman" w:cs="Times New Roman"/>
          <w:sz w:val="24"/>
          <w:szCs w:val="24"/>
        </w:rPr>
        <w:t>comparing people who did and did not attend the 2014 MSF conference.</w:t>
      </w:r>
      <w:r w:rsidR="001A4AD3">
        <w:rPr>
          <w:rFonts w:ascii="Times New Roman" w:hAnsi="Times New Roman" w:cs="Times New Roman"/>
          <w:sz w:val="24"/>
          <w:szCs w:val="24"/>
        </w:rPr>
        <w:t xml:space="preserve"> The survey was administered four</w:t>
      </w:r>
      <w:r w:rsidR="001A4AD3" w:rsidRPr="001A4AD3">
        <w:rPr>
          <w:rFonts w:ascii="Times New Roman" w:hAnsi="Times New Roman" w:cs="Times New Roman"/>
          <w:sz w:val="24"/>
          <w:szCs w:val="24"/>
        </w:rPr>
        <w:t xml:space="preserve"> weeks before</w:t>
      </w:r>
      <w:r w:rsidR="00E071CD">
        <w:rPr>
          <w:rFonts w:ascii="Times New Roman" w:hAnsi="Times New Roman" w:cs="Times New Roman"/>
          <w:sz w:val="24"/>
          <w:szCs w:val="24"/>
        </w:rPr>
        <w:t xml:space="preserve"> (Wave 1)</w:t>
      </w:r>
      <w:r w:rsidR="001A4AD3" w:rsidRPr="001A4AD3">
        <w:rPr>
          <w:rFonts w:ascii="Times New Roman" w:hAnsi="Times New Roman" w:cs="Times New Roman"/>
          <w:sz w:val="24"/>
          <w:szCs w:val="24"/>
        </w:rPr>
        <w:t xml:space="preserve"> and </w:t>
      </w:r>
      <w:r w:rsidR="001A4AD3">
        <w:rPr>
          <w:rFonts w:ascii="Times New Roman" w:hAnsi="Times New Roman" w:cs="Times New Roman"/>
          <w:sz w:val="24"/>
          <w:szCs w:val="24"/>
        </w:rPr>
        <w:t>six</w:t>
      </w:r>
      <w:r w:rsidR="001A4AD3" w:rsidRPr="001A4AD3">
        <w:rPr>
          <w:rFonts w:ascii="Times New Roman" w:hAnsi="Times New Roman" w:cs="Times New Roman"/>
          <w:sz w:val="24"/>
          <w:szCs w:val="24"/>
        </w:rPr>
        <w:t xml:space="preserve"> weeks afte</w:t>
      </w:r>
      <w:r w:rsidR="00680273">
        <w:rPr>
          <w:rFonts w:ascii="Times New Roman" w:hAnsi="Times New Roman" w:cs="Times New Roman"/>
          <w:sz w:val="24"/>
          <w:szCs w:val="24"/>
        </w:rPr>
        <w:t xml:space="preserve">r the </w:t>
      </w:r>
      <w:r w:rsidR="00E446AB">
        <w:rPr>
          <w:rFonts w:ascii="Times New Roman" w:hAnsi="Times New Roman" w:cs="Times New Roman"/>
          <w:sz w:val="24"/>
          <w:szCs w:val="24"/>
        </w:rPr>
        <w:t>Moebius S</w:t>
      </w:r>
      <w:r w:rsidR="00E92F6F">
        <w:rPr>
          <w:rFonts w:ascii="Times New Roman" w:hAnsi="Times New Roman" w:cs="Times New Roman"/>
          <w:sz w:val="24"/>
          <w:szCs w:val="24"/>
        </w:rPr>
        <w:t xml:space="preserve">yndrome </w:t>
      </w:r>
      <w:r w:rsidR="00680273">
        <w:rPr>
          <w:rFonts w:ascii="Times New Roman" w:hAnsi="Times New Roman" w:cs="Times New Roman"/>
          <w:sz w:val="24"/>
          <w:szCs w:val="24"/>
        </w:rPr>
        <w:t>Foundation conference</w:t>
      </w:r>
      <w:r w:rsidR="00E071CD">
        <w:rPr>
          <w:rFonts w:ascii="Times New Roman" w:hAnsi="Times New Roman" w:cs="Times New Roman"/>
          <w:sz w:val="24"/>
          <w:szCs w:val="24"/>
        </w:rPr>
        <w:t xml:space="preserve"> (Wave 2). </w:t>
      </w:r>
      <w:r w:rsidR="001A4AD3">
        <w:rPr>
          <w:rFonts w:ascii="Times New Roman" w:hAnsi="Times New Roman" w:cs="Times New Roman"/>
          <w:sz w:val="24"/>
          <w:szCs w:val="24"/>
        </w:rPr>
        <w:t xml:space="preserve">For the current study, </w:t>
      </w:r>
      <w:r w:rsidR="00E071CD">
        <w:rPr>
          <w:rFonts w:ascii="Times New Roman" w:hAnsi="Times New Roman" w:cs="Times New Roman"/>
          <w:sz w:val="24"/>
          <w:szCs w:val="24"/>
        </w:rPr>
        <w:t xml:space="preserve">only </w:t>
      </w:r>
      <w:r w:rsidR="001A4AD3">
        <w:rPr>
          <w:rFonts w:ascii="Times New Roman" w:hAnsi="Times New Roman" w:cs="Times New Roman"/>
          <w:sz w:val="24"/>
          <w:szCs w:val="24"/>
        </w:rPr>
        <w:t>responses</w:t>
      </w:r>
      <w:r w:rsidRPr="00A43105">
        <w:rPr>
          <w:rFonts w:ascii="Times New Roman" w:hAnsi="Times New Roman" w:cs="Times New Roman"/>
          <w:sz w:val="24"/>
          <w:szCs w:val="24"/>
        </w:rPr>
        <w:t xml:space="preserve"> from </w:t>
      </w:r>
      <w:r w:rsidR="008B1E57">
        <w:rPr>
          <w:rFonts w:ascii="Times New Roman" w:hAnsi="Times New Roman" w:cs="Times New Roman"/>
          <w:sz w:val="24"/>
          <w:szCs w:val="24"/>
        </w:rPr>
        <w:t>Wave 1</w:t>
      </w:r>
      <w:r w:rsidR="001A4AD3">
        <w:rPr>
          <w:rFonts w:ascii="Times New Roman" w:hAnsi="Times New Roman" w:cs="Times New Roman"/>
          <w:sz w:val="24"/>
          <w:szCs w:val="24"/>
        </w:rPr>
        <w:t xml:space="preserve"> </w:t>
      </w:r>
      <w:r w:rsidRPr="00A43105">
        <w:rPr>
          <w:rFonts w:ascii="Times New Roman" w:hAnsi="Times New Roman" w:cs="Times New Roman"/>
          <w:sz w:val="24"/>
          <w:szCs w:val="24"/>
        </w:rPr>
        <w:t xml:space="preserve">were analyzed because the themes of participants’ comments were not expected to change systematically over time. </w:t>
      </w:r>
      <w:r w:rsidR="007A01DA">
        <w:rPr>
          <w:rFonts w:ascii="Times New Roman" w:hAnsi="Times New Roman" w:cs="Times New Roman"/>
          <w:sz w:val="24"/>
          <w:szCs w:val="24"/>
        </w:rPr>
        <w:t>An</w:t>
      </w:r>
      <w:r w:rsidRPr="00A43105">
        <w:rPr>
          <w:rFonts w:ascii="Times New Roman" w:hAnsi="Times New Roman" w:cs="Times New Roman"/>
          <w:sz w:val="24"/>
          <w:szCs w:val="24"/>
        </w:rPr>
        <w:t xml:space="preserve"> informal review of the responses from </w:t>
      </w:r>
      <w:r w:rsidR="001A4AD3">
        <w:rPr>
          <w:rFonts w:ascii="Times New Roman" w:hAnsi="Times New Roman" w:cs="Times New Roman"/>
          <w:sz w:val="24"/>
          <w:szCs w:val="24"/>
        </w:rPr>
        <w:t xml:space="preserve">the </w:t>
      </w:r>
      <w:r w:rsidR="008B1E57">
        <w:rPr>
          <w:rFonts w:ascii="Times New Roman" w:hAnsi="Times New Roman" w:cs="Times New Roman"/>
          <w:sz w:val="24"/>
          <w:szCs w:val="24"/>
        </w:rPr>
        <w:t>Wave 2</w:t>
      </w:r>
      <w:r w:rsidRPr="00A43105">
        <w:rPr>
          <w:rFonts w:ascii="Times New Roman" w:hAnsi="Times New Roman" w:cs="Times New Roman"/>
          <w:sz w:val="24"/>
          <w:szCs w:val="24"/>
        </w:rPr>
        <w:t xml:space="preserve"> confirmed this.</w:t>
      </w:r>
      <w:r w:rsidR="008B1E57">
        <w:rPr>
          <w:rFonts w:ascii="Times New Roman" w:hAnsi="Times New Roman" w:cs="Times New Roman"/>
          <w:sz w:val="24"/>
          <w:szCs w:val="24"/>
        </w:rPr>
        <w:t xml:space="preserve"> </w:t>
      </w:r>
      <w:r w:rsidR="00A535E1">
        <w:rPr>
          <w:rFonts w:ascii="Times New Roman" w:hAnsi="Times New Roman" w:cs="Times New Roman"/>
          <w:sz w:val="24"/>
          <w:szCs w:val="24"/>
        </w:rPr>
        <w:t>Oversight of this study was provided by the first author’s Institutional Review Board and informed consent was obtained from participants.</w:t>
      </w:r>
    </w:p>
    <w:p w14:paraId="0137241D" w14:textId="2E4EF4C8" w:rsidR="001838ED" w:rsidRPr="00C05EBE" w:rsidRDefault="00453967">
      <w:pPr>
        <w:widowControl w:val="0"/>
        <w:suppressLineNumbers/>
        <w:suppressAutoHyphens/>
        <w:spacing w:after="0" w:line="480" w:lineRule="auto"/>
        <w:contextualSpacing/>
        <w:rPr>
          <w:rFonts w:ascii="Times New Roman" w:hAnsi="Times New Roman"/>
          <w:i/>
          <w:sz w:val="24"/>
        </w:rPr>
      </w:pPr>
      <w:r>
        <w:rPr>
          <w:rFonts w:ascii="Times New Roman" w:hAnsi="Times New Roman" w:cs="Times New Roman"/>
          <w:i/>
          <w:sz w:val="24"/>
          <w:szCs w:val="24"/>
        </w:rPr>
        <w:t xml:space="preserve">2.2 </w:t>
      </w:r>
      <w:r w:rsidR="001838ED" w:rsidRPr="00C05EBE">
        <w:rPr>
          <w:rFonts w:ascii="Times New Roman" w:hAnsi="Times New Roman" w:cs="Times New Roman"/>
          <w:i/>
          <w:sz w:val="24"/>
          <w:szCs w:val="24"/>
        </w:rPr>
        <w:t>Participants</w:t>
      </w:r>
    </w:p>
    <w:p w14:paraId="2557A50A" w14:textId="53691E32" w:rsidR="00E32931" w:rsidRPr="00E32931" w:rsidRDefault="006323A5">
      <w:pPr>
        <w:widowControl w:val="0"/>
        <w:suppressLineNumbers/>
        <w:suppressAutoHyphens/>
        <w:spacing w:after="0" w:line="480" w:lineRule="auto"/>
        <w:ind w:firstLine="720"/>
        <w:contextualSpacing/>
        <w:rPr>
          <w:rFonts w:ascii="Times New Roman" w:hAnsi="Times New Roman" w:cs="Times New Roman"/>
          <w:sz w:val="24"/>
          <w:szCs w:val="24"/>
        </w:rPr>
      </w:pPr>
      <w:r w:rsidRPr="00A43105">
        <w:rPr>
          <w:rFonts w:ascii="Times New Roman" w:hAnsi="Times New Roman" w:cs="Times New Roman"/>
          <w:sz w:val="24"/>
          <w:szCs w:val="24"/>
        </w:rPr>
        <w:t xml:space="preserve">Participants were recruited </w:t>
      </w:r>
      <w:r w:rsidR="00E32931">
        <w:rPr>
          <w:rFonts w:ascii="Times New Roman" w:hAnsi="Times New Roman" w:cs="Times New Roman"/>
          <w:sz w:val="24"/>
          <w:szCs w:val="24"/>
        </w:rPr>
        <w:t>through notices posted by</w:t>
      </w:r>
      <w:r w:rsidR="00E32931" w:rsidRPr="00A43105">
        <w:rPr>
          <w:rFonts w:ascii="Times New Roman" w:hAnsi="Times New Roman" w:cs="Times New Roman"/>
          <w:sz w:val="24"/>
          <w:szCs w:val="24"/>
        </w:rPr>
        <w:t xml:space="preserve"> </w:t>
      </w:r>
      <w:r w:rsidR="00E92F6F">
        <w:rPr>
          <w:rFonts w:ascii="Times New Roman" w:eastAsia="Times New Roman" w:hAnsi="Times New Roman" w:cs="Times New Roman"/>
          <w:sz w:val="24"/>
          <w:szCs w:val="24"/>
        </w:rPr>
        <w:t>Moebius syndrome</w:t>
      </w:r>
      <w:r w:rsidRPr="00A43105">
        <w:rPr>
          <w:rFonts w:ascii="Times New Roman" w:hAnsi="Times New Roman" w:cs="Times New Roman"/>
          <w:sz w:val="24"/>
          <w:szCs w:val="24"/>
        </w:rPr>
        <w:t>, facial paralysis, and rare disease support</w:t>
      </w:r>
      <w:r w:rsidR="00ED112F">
        <w:rPr>
          <w:rFonts w:ascii="Times New Roman" w:hAnsi="Times New Roman" w:cs="Times New Roman"/>
          <w:sz w:val="24"/>
          <w:szCs w:val="24"/>
        </w:rPr>
        <w:t xml:space="preserve"> organizations</w:t>
      </w:r>
      <w:r w:rsidRPr="00A43105">
        <w:rPr>
          <w:rFonts w:ascii="Times New Roman" w:hAnsi="Times New Roman" w:cs="Times New Roman"/>
          <w:sz w:val="24"/>
          <w:szCs w:val="24"/>
        </w:rPr>
        <w:t xml:space="preserve"> and social media</w:t>
      </w:r>
      <w:r w:rsidR="00316B7D">
        <w:rPr>
          <w:rFonts w:ascii="Times New Roman" w:hAnsi="Times New Roman" w:cs="Times New Roman"/>
          <w:sz w:val="24"/>
          <w:szCs w:val="24"/>
        </w:rPr>
        <w:t xml:space="preserve"> approximately four weeks before the 2014 MSF conference</w:t>
      </w:r>
      <w:r w:rsidRPr="00A43105">
        <w:rPr>
          <w:rFonts w:ascii="Times New Roman" w:hAnsi="Times New Roman" w:cs="Times New Roman"/>
          <w:sz w:val="24"/>
          <w:szCs w:val="24"/>
        </w:rPr>
        <w:t xml:space="preserve">. </w:t>
      </w:r>
      <w:r w:rsidR="00E32931">
        <w:rPr>
          <w:rFonts w:ascii="Times New Roman" w:hAnsi="Times New Roman" w:cs="Times New Roman"/>
          <w:sz w:val="24"/>
          <w:szCs w:val="24"/>
        </w:rPr>
        <w:t xml:space="preserve">These notices </w:t>
      </w:r>
      <w:r w:rsidR="00E32931" w:rsidRPr="00E32931">
        <w:rPr>
          <w:rFonts w:ascii="Times New Roman" w:hAnsi="Times New Roman" w:cs="Times New Roman"/>
          <w:sz w:val="24"/>
          <w:szCs w:val="24"/>
        </w:rPr>
        <w:t>indicated that</w:t>
      </w:r>
      <w:r w:rsidR="0046280A">
        <w:rPr>
          <w:rFonts w:ascii="Times New Roman" w:hAnsi="Times New Roman" w:cs="Times New Roman"/>
          <w:sz w:val="24"/>
          <w:szCs w:val="24"/>
        </w:rPr>
        <w:t xml:space="preserve"> researchers were interested in </w:t>
      </w:r>
      <w:r w:rsidR="00E32931" w:rsidRPr="00E32931">
        <w:rPr>
          <w:rFonts w:ascii="Times New Roman" w:hAnsi="Times New Roman" w:cs="Times New Roman"/>
          <w:sz w:val="24"/>
          <w:szCs w:val="24"/>
        </w:rPr>
        <w:t>hearing from</w:t>
      </w:r>
      <w:r w:rsidR="0046280A">
        <w:rPr>
          <w:rFonts w:ascii="Times New Roman" w:hAnsi="Times New Roman" w:cs="Times New Roman"/>
          <w:sz w:val="24"/>
          <w:szCs w:val="24"/>
        </w:rPr>
        <w:t xml:space="preserve"> adults with Moebius and parents of </w:t>
      </w:r>
      <w:r w:rsidR="00E32931" w:rsidRPr="00E32931">
        <w:rPr>
          <w:rFonts w:ascii="Times New Roman" w:hAnsi="Times New Roman" w:cs="Times New Roman"/>
          <w:sz w:val="24"/>
          <w:szCs w:val="24"/>
        </w:rPr>
        <w:t xml:space="preserve">people with </w:t>
      </w:r>
      <w:r w:rsidR="0046280A">
        <w:rPr>
          <w:rFonts w:ascii="Times New Roman" w:hAnsi="Times New Roman" w:cs="Times New Roman"/>
          <w:sz w:val="24"/>
          <w:szCs w:val="24"/>
        </w:rPr>
        <w:t xml:space="preserve">Moebius who do and do not attend the MSF conferences. A link to the online survey was included in the notices. </w:t>
      </w:r>
      <w:r w:rsidR="00DC5B37">
        <w:rPr>
          <w:rFonts w:ascii="Times New Roman" w:hAnsi="Times New Roman" w:cs="Times New Roman"/>
          <w:sz w:val="24"/>
          <w:szCs w:val="24"/>
        </w:rPr>
        <w:t xml:space="preserve">Anyone with the link was allowed to access the survey. </w:t>
      </w:r>
    </w:p>
    <w:p w14:paraId="3B7120E9" w14:textId="02B84C65" w:rsidR="00FD1969" w:rsidRPr="00A43105" w:rsidRDefault="001838ED">
      <w:pPr>
        <w:widowControl w:val="0"/>
        <w:suppressLineNumbers/>
        <w:suppressAutoHyphens/>
        <w:spacing w:after="0" w:line="480" w:lineRule="auto"/>
        <w:ind w:firstLine="720"/>
        <w:contextualSpacing/>
        <w:rPr>
          <w:rFonts w:ascii="Times New Roman" w:hAnsi="Times New Roman" w:cs="Times New Roman"/>
          <w:sz w:val="24"/>
          <w:szCs w:val="24"/>
        </w:rPr>
      </w:pPr>
      <w:r w:rsidRPr="00A43105">
        <w:rPr>
          <w:rFonts w:ascii="Times New Roman" w:hAnsi="Times New Roman" w:cs="Times New Roman"/>
          <w:sz w:val="24"/>
          <w:szCs w:val="24"/>
        </w:rPr>
        <w:t xml:space="preserve">Inclusion criteria were 18 years or older, </w:t>
      </w:r>
      <w:r w:rsidR="0042085E" w:rsidRPr="00A43105">
        <w:rPr>
          <w:rFonts w:ascii="Times New Roman" w:hAnsi="Times New Roman" w:cs="Times New Roman"/>
          <w:sz w:val="24"/>
          <w:szCs w:val="24"/>
        </w:rPr>
        <w:t>ability to</w:t>
      </w:r>
      <w:r w:rsidRPr="00A43105">
        <w:rPr>
          <w:rFonts w:ascii="Times New Roman" w:hAnsi="Times New Roman" w:cs="Times New Roman"/>
          <w:sz w:val="24"/>
          <w:szCs w:val="24"/>
        </w:rPr>
        <w:t xml:space="preserve"> read and writ</w:t>
      </w:r>
      <w:r w:rsidR="0042085E" w:rsidRPr="00A43105">
        <w:rPr>
          <w:rFonts w:ascii="Times New Roman" w:hAnsi="Times New Roman" w:cs="Times New Roman"/>
          <w:sz w:val="24"/>
          <w:szCs w:val="24"/>
        </w:rPr>
        <w:t xml:space="preserve">e in English, and self-report of having </w:t>
      </w:r>
      <w:r w:rsidR="00E92F6F">
        <w:rPr>
          <w:rFonts w:ascii="Times New Roman" w:eastAsia="Times New Roman" w:hAnsi="Times New Roman" w:cs="Times New Roman"/>
          <w:sz w:val="24"/>
          <w:szCs w:val="24"/>
        </w:rPr>
        <w:t xml:space="preserve">Moebius syndrome </w:t>
      </w:r>
      <w:r w:rsidRPr="00A43105">
        <w:rPr>
          <w:rFonts w:ascii="Times New Roman" w:hAnsi="Times New Roman" w:cs="Times New Roman"/>
          <w:sz w:val="24"/>
          <w:szCs w:val="24"/>
        </w:rPr>
        <w:t xml:space="preserve">or being a parent of someone with </w:t>
      </w:r>
      <w:r w:rsidR="00E92F6F">
        <w:rPr>
          <w:rFonts w:ascii="Times New Roman" w:eastAsia="Times New Roman" w:hAnsi="Times New Roman" w:cs="Times New Roman"/>
          <w:sz w:val="24"/>
          <w:szCs w:val="24"/>
        </w:rPr>
        <w:t>Moebius syndrome</w:t>
      </w:r>
      <w:r w:rsidRPr="00A43105">
        <w:rPr>
          <w:rFonts w:ascii="Times New Roman" w:hAnsi="Times New Roman" w:cs="Times New Roman"/>
          <w:sz w:val="24"/>
          <w:szCs w:val="24"/>
        </w:rPr>
        <w:t xml:space="preserve">. </w:t>
      </w:r>
      <w:r w:rsidR="00805E88" w:rsidRPr="00A43105">
        <w:rPr>
          <w:rFonts w:ascii="Times New Roman" w:hAnsi="Times New Roman" w:cs="Times New Roman"/>
          <w:sz w:val="24"/>
          <w:szCs w:val="24"/>
        </w:rPr>
        <w:t xml:space="preserve">Parents of people with </w:t>
      </w:r>
      <w:r w:rsidR="00E92F6F">
        <w:rPr>
          <w:rFonts w:ascii="Times New Roman" w:eastAsia="Times New Roman" w:hAnsi="Times New Roman" w:cs="Times New Roman"/>
          <w:sz w:val="24"/>
          <w:szCs w:val="24"/>
        </w:rPr>
        <w:t xml:space="preserve">Moebius syndrome </w:t>
      </w:r>
      <w:r w:rsidR="00805E88" w:rsidRPr="00A43105">
        <w:rPr>
          <w:rFonts w:ascii="Times New Roman" w:hAnsi="Times New Roman" w:cs="Times New Roman"/>
          <w:sz w:val="24"/>
          <w:szCs w:val="24"/>
        </w:rPr>
        <w:t xml:space="preserve">and adults with </w:t>
      </w:r>
      <w:r w:rsidR="00E92F6F">
        <w:rPr>
          <w:rFonts w:ascii="Times New Roman" w:eastAsia="Times New Roman" w:hAnsi="Times New Roman" w:cs="Times New Roman"/>
          <w:sz w:val="24"/>
          <w:szCs w:val="24"/>
        </w:rPr>
        <w:t xml:space="preserve">Moebius syndrome </w:t>
      </w:r>
      <w:r w:rsidR="00805E88" w:rsidRPr="00A43105">
        <w:rPr>
          <w:rFonts w:ascii="Times New Roman" w:hAnsi="Times New Roman" w:cs="Times New Roman"/>
          <w:sz w:val="24"/>
          <w:szCs w:val="24"/>
        </w:rPr>
        <w:t xml:space="preserve">were sampled separately, rather than sampling parents and children from the same family. The rationale was that adults with </w:t>
      </w:r>
      <w:r w:rsidR="00E92F6F">
        <w:rPr>
          <w:rFonts w:ascii="Times New Roman" w:eastAsia="Times New Roman" w:hAnsi="Times New Roman" w:cs="Times New Roman"/>
          <w:sz w:val="24"/>
          <w:szCs w:val="24"/>
        </w:rPr>
        <w:t xml:space="preserve">Moebius syndrome </w:t>
      </w:r>
      <w:r w:rsidR="00805E88" w:rsidRPr="00A43105">
        <w:rPr>
          <w:rFonts w:ascii="Times New Roman" w:hAnsi="Times New Roman" w:cs="Times New Roman"/>
          <w:sz w:val="24"/>
          <w:szCs w:val="24"/>
        </w:rPr>
        <w:t xml:space="preserve">and parents could answer parallel questions, and adults with </w:t>
      </w:r>
      <w:r w:rsidR="00E92F6F">
        <w:rPr>
          <w:rFonts w:ascii="Times New Roman" w:eastAsia="Times New Roman" w:hAnsi="Times New Roman" w:cs="Times New Roman"/>
          <w:sz w:val="24"/>
          <w:szCs w:val="24"/>
        </w:rPr>
        <w:lastRenderedPageBreak/>
        <w:t xml:space="preserve">Moebius syndrome </w:t>
      </w:r>
      <w:r w:rsidR="00805E88" w:rsidRPr="00A43105">
        <w:rPr>
          <w:rFonts w:ascii="Times New Roman" w:hAnsi="Times New Roman" w:cs="Times New Roman"/>
          <w:sz w:val="24"/>
          <w:szCs w:val="24"/>
        </w:rPr>
        <w:t xml:space="preserve">would provide more accurate self-reports than children. </w:t>
      </w:r>
      <w:r w:rsidR="00FC4BA1" w:rsidRPr="00A43105">
        <w:rPr>
          <w:rFonts w:ascii="Times New Roman" w:hAnsi="Times New Roman" w:cs="Times New Roman"/>
          <w:sz w:val="24"/>
          <w:szCs w:val="24"/>
        </w:rPr>
        <w:t>One hundred and seven p</w:t>
      </w:r>
      <w:r w:rsidR="00977A1A" w:rsidRPr="00A43105">
        <w:rPr>
          <w:rFonts w:ascii="Times New Roman" w:hAnsi="Times New Roman" w:cs="Times New Roman"/>
          <w:sz w:val="24"/>
          <w:szCs w:val="24"/>
        </w:rPr>
        <w:t>articipants (50</w:t>
      </w:r>
      <w:r w:rsidR="0042085E" w:rsidRPr="00A43105">
        <w:rPr>
          <w:rFonts w:ascii="Times New Roman" w:hAnsi="Times New Roman" w:cs="Times New Roman"/>
          <w:sz w:val="24"/>
          <w:szCs w:val="24"/>
        </w:rPr>
        <w:t xml:space="preserve"> people with </w:t>
      </w:r>
      <w:r w:rsidR="00E92F6F">
        <w:rPr>
          <w:rFonts w:ascii="Times New Roman" w:eastAsia="Times New Roman" w:hAnsi="Times New Roman" w:cs="Times New Roman"/>
          <w:sz w:val="24"/>
          <w:szCs w:val="24"/>
        </w:rPr>
        <w:t>Moebius syndrome</w:t>
      </w:r>
      <w:r w:rsidR="00A7029F" w:rsidRPr="00A43105">
        <w:rPr>
          <w:rFonts w:ascii="Times New Roman" w:hAnsi="Times New Roman" w:cs="Times New Roman"/>
          <w:sz w:val="24"/>
          <w:szCs w:val="24"/>
        </w:rPr>
        <w:t xml:space="preserve"> </w:t>
      </w:r>
      <w:r w:rsidR="0042085E" w:rsidRPr="00A43105">
        <w:rPr>
          <w:rFonts w:ascii="Times New Roman" w:hAnsi="Times New Roman" w:cs="Times New Roman"/>
          <w:sz w:val="24"/>
          <w:szCs w:val="24"/>
        </w:rPr>
        <w:t xml:space="preserve">and </w:t>
      </w:r>
      <w:r w:rsidR="00977A1A" w:rsidRPr="00A43105">
        <w:rPr>
          <w:rFonts w:ascii="Times New Roman" w:hAnsi="Times New Roman" w:cs="Times New Roman"/>
          <w:sz w:val="24"/>
          <w:szCs w:val="24"/>
        </w:rPr>
        <w:t>57</w:t>
      </w:r>
      <w:r w:rsidR="0042085E" w:rsidRPr="00A43105">
        <w:rPr>
          <w:rFonts w:ascii="Times New Roman" w:hAnsi="Times New Roman" w:cs="Times New Roman"/>
          <w:sz w:val="24"/>
          <w:szCs w:val="24"/>
        </w:rPr>
        <w:t xml:space="preserve"> parents of people with </w:t>
      </w:r>
      <w:r w:rsidR="00E92F6F">
        <w:rPr>
          <w:rFonts w:ascii="Times New Roman" w:eastAsia="Times New Roman" w:hAnsi="Times New Roman" w:cs="Times New Roman"/>
          <w:sz w:val="24"/>
          <w:szCs w:val="24"/>
        </w:rPr>
        <w:t>Moebius syndrome</w:t>
      </w:r>
      <w:r w:rsidR="0042085E" w:rsidRPr="00A43105">
        <w:rPr>
          <w:rFonts w:ascii="Times New Roman" w:hAnsi="Times New Roman" w:cs="Times New Roman"/>
          <w:sz w:val="24"/>
          <w:szCs w:val="24"/>
        </w:rPr>
        <w:t xml:space="preserve">) </w:t>
      </w:r>
      <w:r w:rsidR="00FD1969" w:rsidRPr="00A43105">
        <w:rPr>
          <w:rFonts w:ascii="Times New Roman" w:hAnsi="Times New Roman" w:cs="Times New Roman"/>
          <w:sz w:val="24"/>
          <w:szCs w:val="24"/>
        </w:rPr>
        <w:t xml:space="preserve">provided </w:t>
      </w:r>
      <w:r w:rsidR="00977A1A" w:rsidRPr="00A43105">
        <w:rPr>
          <w:rFonts w:ascii="Times New Roman" w:hAnsi="Times New Roman" w:cs="Times New Roman"/>
          <w:sz w:val="24"/>
          <w:szCs w:val="24"/>
        </w:rPr>
        <w:t xml:space="preserve">complete </w:t>
      </w:r>
      <w:r w:rsidR="00FD1969" w:rsidRPr="00A43105">
        <w:rPr>
          <w:rFonts w:ascii="Times New Roman" w:hAnsi="Times New Roman" w:cs="Times New Roman"/>
          <w:sz w:val="24"/>
          <w:szCs w:val="24"/>
        </w:rPr>
        <w:t xml:space="preserve">responses at </w:t>
      </w:r>
      <w:r w:rsidR="008B1E57">
        <w:rPr>
          <w:rFonts w:ascii="Times New Roman" w:hAnsi="Times New Roman" w:cs="Times New Roman"/>
          <w:sz w:val="24"/>
          <w:szCs w:val="24"/>
        </w:rPr>
        <w:t>Wave 1</w:t>
      </w:r>
      <w:r w:rsidR="00FD1969" w:rsidRPr="00A43105">
        <w:rPr>
          <w:rFonts w:ascii="Times New Roman" w:hAnsi="Times New Roman" w:cs="Times New Roman"/>
          <w:sz w:val="24"/>
          <w:szCs w:val="24"/>
        </w:rPr>
        <w:t xml:space="preserve"> and were thus included in the study. </w:t>
      </w:r>
      <w:r w:rsidR="00A7029F" w:rsidRPr="00A43105">
        <w:rPr>
          <w:rFonts w:ascii="Times New Roman" w:hAnsi="Times New Roman" w:cs="Times New Roman"/>
          <w:sz w:val="24"/>
          <w:szCs w:val="24"/>
        </w:rPr>
        <w:t xml:space="preserve">Of adults with </w:t>
      </w:r>
      <w:r w:rsidR="00E92F6F">
        <w:rPr>
          <w:rFonts w:ascii="Times New Roman" w:eastAsia="Times New Roman" w:hAnsi="Times New Roman" w:cs="Times New Roman"/>
          <w:sz w:val="24"/>
          <w:szCs w:val="24"/>
        </w:rPr>
        <w:t xml:space="preserve">Moebius syndrome </w:t>
      </w:r>
      <w:r w:rsidR="00A7029F" w:rsidRPr="00A43105">
        <w:rPr>
          <w:rFonts w:ascii="Times New Roman" w:hAnsi="Times New Roman" w:cs="Times New Roman"/>
          <w:sz w:val="24"/>
          <w:szCs w:val="24"/>
        </w:rPr>
        <w:t>(</w:t>
      </w:r>
      <w:r w:rsidR="00A7029F" w:rsidRPr="00A43105">
        <w:rPr>
          <w:rFonts w:ascii="Times New Roman" w:hAnsi="Times New Roman" w:cs="Times New Roman"/>
          <w:i/>
          <w:sz w:val="24"/>
          <w:szCs w:val="24"/>
        </w:rPr>
        <w:t>M</w:t>
      </w:r>
      <w:r w:rsidR="00A7029F" w:rsidRPr="00A43105">
        <w:rPr>
          <w:rFonts w:ascii="Times New Roman" w:hAnsi="Times New Roman" w:cs="Times New Roman"/>
          <w:i/>
          <w:sz w:val="24"/>
          <w:szCs w:val="24"/>
          <w:vertAlign w:val="subscript"/>
        </w:rPr>
        <w:t>age</w:t>
      </w:r>
      <w:r w:rsidR="00A7029F" w:rsidRPr="00A43105">
        <w:rPr>
          <w:rFonts w:ascii="Times New Roman" w:hAnsi="Times New Roman" w:cs="Times New Roman"/>
          <w:sz w:val="24"/>
          <w:szCs w:val="24"/>
        </w:rPr>
        <w:t xml:space="preserve"> = 41.70, </w:t>
      </w:r>
      <w:r w:rsidR="00A7029F" w:rsidRPr="00A43105">
        <w:rPr>
          <w:rFonts w:ascii="Times New Roman" w:hAnsi="Times New Roman" w:cs="Times New Roman"/>
          <w:i/>
          <w:sz w:val="24"/>
          <w:szCs w:val="24"/>
        </w:rPr>
        <w:t>SD</w:t>
      </w:r>
      <w:r w:rsidR="00A7029F" w:rsidRPr="00A43105">
        <w:rPr>
          <w:rFonts w:ascii="Times New Roman" w:hAnsi="Times New Roman" w:cs="Times New Roman"/>
          <w:i/>
          <w:sz w:val="24"/>
          <w:szCs w:val="24"/>
          <w:vertAlign w:val="subscript"/>
        </w:rPr>
        <w:t>age</w:t>
      </w:r>
      <w:r w:rsidR="00957C99" w:rsidRPr="00A43105">
        <w:rPr>
          <w:rFonts w:ascii="Times New Roman" w:hAnsi="Times New Roman" w:cs="Times New Roman"/>
          <w:sz w:val="24"/>
          <w:szCs w:val="24"/>
        </w:rPr>
        <w:t xml:space="preserve"> = 15.72, 76% female), 54% </w:t>
      </w:r>
      <w:r w:rsidR="00822BE8">
        <w:rPr>
          <w:rFonts w:ascii="Times New Roman" w:hAnsi="Times New Roman" w:cs="Times New Roman"/>
          <w:sz w:val="24"/>
          <w:szCs w:val="24"/>
        </w:rPr>
        <w:t>(</w:t>
      </w:r>
      <w:r w:rsidR="00822BE8" w:rsidRPr="00325745">
        <w:rPr>
          <w:rFonts w:ascii="Times New Roman" w:hAnsi="Times New Roman" w:cs="Times New Roman"/>
          <w:i/>
          <w:sz w:val="24"/>
          <w:szCs w:val="24"/>
        </w:rPr>
        <w:t>n</w:t>
      </w:r>
      <w:r w:rsidR="00822BE8">
        <w:rPr>
          <w:rFonts w:ascii="Times New Roman" w:hAnsi="Times New Roman" w:cs="Times New Roman"/>
          <w:sz w:val="24"/>
          <w:szCs w:val="24"/>
        </w:rPr>
        <w:t xml:space="preserve"> = 27) </w:t>
      </w:r>
      <w:r w:rsidR="00A7029F" w:rsidRPr="00A43105">
        <w:rPr>
          <w:rFonts w:ascii="Times New Roman" w:hAnsi="Times New Roman" w:cs="Times New Roman"/>
          <w:sz w:val="24"/>
          <w:szCs w:val="24"/>
        </w:rPr>
        <w:t>had attended at l</w:t>
      </w:r>
      <w:r w:rsidR="00957C99" w:rsidRPr="00A43105">
        <w:rPr>
          <w:rFonts w:ascii="Times New Roman" w:hAnsi="Times New Roman" w:cs="Times New Roman"/>
          <w:sz w:val="24"/>
          <w:szCs w:val="24"/>
        </w:rPr>
        <w:t xml:space="preserve">east one conference at Wave </w:t>
      </w:r>
      <w:r w:rsidR="008B1E57">
        <w:rPr>
          <w:rFonts w:ascii="Times New Roman" w:hAnsi="Times New Roman" w:cs="Times New Roman"/>
          <w:sz w:val="24"/>
          <w:szCs w:val="24"/>
        </w:rPr>
        <w:t>1</w:t>
      </w:r>
      <w:r w:rsidR="00822BE8">
        <w:rPr>
          <w:rFonts w:ascii="Times New Roman" w:hAnsi="Times New Roman" w:cs="Times New Roman"/>
          <w:sz w:val="24"/>
          <w:szCs w:val="24"/>
        </w:rPr>
        <w:t xml:space="preserve"> and 48% (</w:t>
      </w:r>
      <w:r w:rsidR="00822BE8" w:rsidRPr="00325745">
        <w:rPr>
          <w:rFonts w:ascii="Times New Roman" w:hAnsi="Times New Roman" w:cs="Times New Roman"/>
          <w:i/>
          <w:sz w:val="24"/>
          <w:szCs w:val="24"/>
        </w:rPr>
        <w:t>n</w:t>
      </w:r>
      <w:r w:rsidR="00822BE8">
        <w:rPr>
          <w:rFonts w:ascii="Times New Roman" w:hAnsi="Times New Roman" w:cs="Times New Roman"/>
          <w:sz w:val="24"/>
          <w:szCs w:val="24"/>
        </w:rPr>
        <w:t xml:space="preserve"> = 24) intended to attend the upcoming conference</w:t>
      </w:r>
      <w:r w:rsidR="00A7029F" w:rsidRPr="00A43105">
        <w:rPr>
          <w:rFonts w:ascii="Times New Roman" w:hAnsi="Times New Roman" w:cs="Times New Roman"/>
          <w:sz w:val="24"/>
          <w:szCs w:val="24"/>
        </w:rPr>
        <w:t xml:space="preserve">. Of parents of children with </w:t>
      </w:r>
      <w:r w:rsidR="00E92F6F">
        <w:rPr>
          <w:rFonts w:ascii="Times New Roman" w:eastAsia="Times New Roman" w:hAnsi="Times New Roman" w:cs="Times New Roman"/>
          <w:sz w:val="24"/>
          <w:szCs w:val="24"/>
        </w:rPr>
        <w:t xml:space="preserve">Moebius syndrome </w:t>
      </w:r>
      <w:r w:rsidR="00A7029F" w:rsidRPr="00A43105">
        <w:rPr>
          <w:rFonts w:ascii="Times New Roman" w:hAnsi="Times New Roman" w:cs="Times New Roman"/>
          <w:sz w:val="24"/>
          <w:szCs w:val="24"/>
        </w:rPr>
        <w:t>(</w:t>
      </w:r>
      <w:r w:rsidR="00A7029F" w:rsidRPr="00A43105">
        <w:rPr>
          <w:rFonts w:ascii="Times New Roman" w:hAnsi="Times New Roman" w:cs="Times New Roman"/>
          <w:i/>
          <w:sz w:val="24"/>
          <w:szCs w:val="24"/>
        </w:rPr>
        <w:t>M</w:t>
      </w:r>
      <w:r w:rsidR="00A7029F" w:rsidRPr="00A43105">
        <w:rPr>
          <w:rFonts w:ascii="Times New Roman" w:hAnsi="Times New Roman" w:cs="Times New Roman"/>
          <w:i/>
          <w:sz w:val="24"/>
          <w:szCs w:val="24"/>
          <w:vertAlign w:val="subscript"/>
        </w:rPr>
        <w:t>age</w:t>
      </w:r>
      <w:r w:rsidR="00A7029F" w:rsidRPr="00A43105">
        <w:rPr>
          <w:rFonts w:ascii="Times New Roman" w:hAnsi="Times New Roman" w:cs="Times New Roman"/>
          <w:sz w:val="24"/>
          <w:szCs w:val="24"/>
        </w:rPr>
        <w:t xml:space="preserve"> = 41.89, </w:t>
      </w:r>
      <w:r w:rsidR="00A7029F" w:rsidRPr="00A43105">
        <w:rPr>
          <w:rFonts w:ascii="Times New Roman" w:hAnsi="Times New Roman" w:cs="Times New Roman"/>
          <w:i/>
          <w:sz w:val="24"/>
          <w:szCs w:val="24"/>
        </w:rPr>
        <w:t>SD</w:t>
      </w:r>
      <w:r w:rsidR="00A7029F" w:rsidRPr="00A43105">
        <w:rPr>
          <w:rFonts w:ascii="Times New Roman" w:hAnsi="Times New Roman" w:cs="Times New Roman"/>
          <w:i/>
          <w:sz w:val="24"/>
          <w:szCs w:val="24"/>
          <w:vertAlign w:val="subscript"/>
        </w:rPr>
        <w:t>age</w:t>
      </w:r>
      <w:r w:rsidR="00957C99" w:rsidRPr="00A43105">
        <w:rPr>
          <w:rFonts w:ascii="Times New Roman" w:hAnsi="Times New Roman" w:cs="Times New Roman"/>
          <w:sz w:val="24"/>
          <w:szCs w:val="24"/>
        </w:rPr>
        <w:t xml:space="preserve"> = 10.00, 81% female), 58% </w:t>
      </w:r>
      <w:r w:rsidR="00822BE8">
        <w:rPr>
          <w:rFonts w:ascii="Times New Roman" w:hAnsi="Times New Roman" w:cs="Times New Roman"/>
          <w:sz w:val="24"/>
          <w:szCs w:val="24"/>
        </w:rPr>
        <w:t>(</w:t>
      </w:r>
      <w:r w:rsidR="00822BE8" w:rsidRPr="00325745">
        <w:rPr>
          <w:rFonts w:ascii="Times New Roman" w:hAnsi="Times New Roman" w:cs="Times New Roman"/>
          <w:i/>
          <w:sz w:val="24"/>
          <w:szCs w:val="24"/>
        </w:rPr>
        <w:t>n</w:t>
      </w:r>
      <w:r w:rsidR="00822BE8">
        <w:rPr>
          <w:rFonts w:ascii="Times New Roman" w:hAnsi="Times New Roman" w:cs="Times New Roman"/>
          <w:sz w:val="24"/>
          <w:szCs w:val="24"/>
        </w:rPr>
        <w:t xml:space="preserve"> = 33) </w:t>
      </w:r>
      <w:r w:rsidR="00A7029F" w:rsidRPr="00A43105">
        <w:rPr>
          <w:rFonts w:ascii="Times New Roman" w:hAnsi="Times New Roman" w:cs="Times New Roman"/>
          <w:sz w:val="24"/>
          <w:szCs w:val="24"/>
        </w:rPr>
        <w:t>had attended a</w:t>
      </w:r>
      <w:r w:rsidR="00957C99" w:rsidRPr="00A43105">
        <w:rPr>
          <w:rFonts w:ascii="Times New Roman" w:hAnsi="Times New Roman" w:cs="Times New Roman"/>
          <w:sz w:val="24"/>
          <w:szCs w:val="24"/>
        </w:rPr>
        <w:t xml:space="preserve">t least one conference at Wave </w:t>
      </w:r>
      <w:r w:rsidR="00053F6C">
        <w:rPr>
          <w:rFonts w:ascii="Times New Roman" w:hAnsi="Times New Roman" w:cs="Times New Roman"/>
          <w:sz w:val="24"/>
          <w:szCs w:val="24"/>
        </w:rPr>
        <w:t>1</w:t>
      </w:r>
      <w:r w:rsidR="00822BE8">
        <w:rPr>
          <w:rFonts w:ascii="Times New Roman" w:hAnsi="Times New Roman" w:cs="Times New Roman"/>
          <w:sz w:val="24"/>
          <w:szCs w:val="24"/>
        </w:rPr>
        <w:t xml:space="preserve"> and 72% (</w:t>
      </w:r>
      <w:r w:rsidR="00822BE8" w:rsidRPr="00325745">
        <w:rPr>
          <w:rFonts w:ascii="Times New Roman" w:hAnsi="Times New Roman" w:cs="Times New Roman"/>
          <w:i/>
          <w:sz w:val="24"/>
          <w:szCs w:val="24"/>
        </w:rPr>
        <w:t>n</w:t>
      </w:r>
      <w:r w:rsidR="00822BE8">
        <w:rPr>
          <w:rFonts w:ascii="Times New Roman" w:hAnsi="Times New Roman" w:cs="Times New Roman"/>
          <w:sz w:val="24"/>
          <w:szCs w:val="24"/>
        </w:rPr>
        <w:t xml:space="preserve"> = 41) intended to attend the upcoming conference</w:t>
      </w:r>
      <w:r w:rsidR="00A7029F" w:rsidRPr="00A43105">
        <w:rPr>
          <w:rFonts w:ascii="Times New Roman" w:hAnsi="Times New Roman" w:cs="Times New Roman"/>
          <w:sz w:val="24"/>
          <w:szCs w:val="24"/>
        </w:rPr>
        <w:t xml:space="preserve">. </w:t>
      </w:r>
      <w:r w:rsidR="00397610">
        <w:rPr>
          <w:rFonts w:ascii="Times New Roman" w:hAnsi="Times New Roman" w:cs="Times New Roman"/>
          <w:sz w:val="24"/>
          <w:szCs w:val="24"/>
        </w:rPr>
        <w:t>Parents’ children with Moebius ranged in age from .33 years to 44 years (</w:t>
      </w:r>
      <w:r w:rsidR="00397610" w:rsidRPr="00325745">
        <w:rPr>
          <w:rFonts w:ascii="Times New Roman" w:hAnsi="Times New Roman" w:cs="Times New Roman"/>
          <w:i/>
          <w:sz w:val="24"/>
          <w:szCs w:val="24"/>
        </w:rPr>
        <w:t>m</w:t>
      </w:r>
      <w:r w:rsidR="00397610">
        <w:rPr>
          <w:rFonts w:ascii="Times New Roman" w:hAnsi="Times New Roman" w:cs="Times New Roman"/>
          <w:sz w:val="24"/>
          <w:szCs w:val="24"/>
        </w:rPr>
        <w:t xml:space="preserve"> = 10.56, </w:t>
      </w:r>
      <w:r w:rsidR="00397610" w:rsidRPr="00325745">
        <w:rPr>
          <w:rFonts w:ascii="Times New Roman" w:hAnsi="Times New Roman" w:cs="Times New Roman"/>
          <w:i/>
          <w:sz w:val="24"/>
          <w:szCs w:val="24"/>
        </w:rPr>
        <w:t>SD</w:t>
      </w:r>
      <w:r w:rsidR="00397610">
        <w:rPr>
          <w:rFonts w:ascii="Times New Roman" w:hAnsi="Times New Roman" w:cs="Times New Roman"/>
          <w:sz w:val="24"/>
          <w:szCs w:val="24"/>
        </w:rPr>
        <w:t xml:space="preserve"> = 9.17). </w:t>
      </w:r>
      <w:r w:rsidR="00FC4BA1" w:rsidRPr="00A43105">
        <w:rPr>
          <w:rFonts w:ascii="Times New Roman" w:hAnsi="Times New Roman" w:cs="Times New Roman"/>
          <w:sz w:val="24"/>
          <w:szCs w:val="24"/>
        </w:rPr>
        <w:t>See</w:t>
      </w:r>
      <w:r w:rsidR="00474BD0" w:rsidRPr="00A43105">
        <w:rPr>
          <w:rFonts w:ascii="Times New Roman" w:hAnsi="Times New Roman" w:cs="Times New Roman"/>
          <w:sz w:val="24"/>
          <w:szCs w:val="24"/>
        </w:rPr>
        <w:fldChar w:fldCharType="begin"/>
      </w:r>
      <w:r w:rsidR="00A565AA">
        <w:rPr>
          <w:rFonts w:ascii="Times New Roman" w:hAnsi="Times New Roman" w:cs="Times New Roman"/>
          <w:sz w:val="24"/>
          <w:szCs w:val="24"/>
        </w:rPr>
        <w:instrText xml:space="preserve"> ADDIN ZOTERO_ITEM CSL_CITATION {"citationID":"aSAT2WvK","properties":{"formattedCitation":"(Kathleen R. Bogart &amp; Hemmesch, Amanda, 2015)","plainCitation":"(Kathleen R. Bogart &amp; Hemmesch, Amanda, 2015)","dontUpdate":true},"citationItems":[{"id":780,"uris":["http://zotero.org/users/47103/items/TJX47UBV"],"uri":["http://zotero.org/users/47103/items/TJX47UBV"],"itemData":{"id":780,"type":"article-journal","title":"Benefits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00474BD0" w:rsidRPr="00A43105">
        <w:rPr>
          <w:rFonts w:ascii="Times New Roman" w:hAnsi="Times New Roman" w:cs="Times New Roman"/>
          <w:sz w:val="24"/>
          <w:szCs w:val="24"/>
        </w:rPr>
        <w:fldChar w:fldCharType="separate"/>
      </w:r>
      <w:r w:rsidR="00114657" w:rsidRPr="00A43105">
        <w:rPr>
          <w:rFonts w:ascii="Times New Roman" w:hAnsi="Times New Roman" w:cs="Times New Roman"/>
          <w:sz w:val="24"/>
          <w:szCs w:val="24"/>
        </w:rPr>
        <w:t xml:space="preserve"> Bogart and Hemmesch (201</w:t>
      </w:r>
      <w:r w:rsidR="007A01DA">
        <w:rPr>
          <w:rFonts w:ascii="Times New Roman" w:hAnsi="Times New Roman" w:cs="Times New Roman"/>
          <w:sz w:val="24"/>
          <w:szCs w:val="24"/>
        </w:rPr>
        <w:t>6</w:t>
      </w:r>
      <w:r w:rsidR="00114657" w:rsidRPr="00A43105">
        <w:rPr>
          <w:rFonts w:ascii="Times New Roman" w:hAnsi="Times New Roman" w:cs="Times New Roman"/>
          <w:sz w:val="24"/>
          <w:szCs w:val="24"/>
        </w:rPr>
        <w:t>)</w:t>
      </w:r>
      <w:r w:rsidR="00474BD0" w:rsidRPr="00A43105">
        <w:rPr>
          <w:rFonts w:ascii="Times New Roman" w:hAnsi="Times New Roman" w:cs="Times New Roman"/>
          <w:sz w:val="24"/>
          <w:szCs w:val="24"/>
        </w:rPr>
        <w:fldChar w:fldCharType="end"/>
      </w:r>
      <w:r w:rsidR="00474BD0" w:rsidRPr="00A43105">
        <w:rPr>
          <w:rFonts w:ascii="Times New Roman" w:hAnsi="Times New Roman" w:cs="Times New Roman"/>
          <w:sz w:val="24"/>
          <w:szCs w:val="24"/>
        </w:rPr>
        <w:t xml:space="preserve"> </w:t>
      </w:r>
      <w:r w:rsidR="00E65933" w:rsidRPr="00A43105">
        <w:rPr>
          <w:rFonts w:ascii="Times New Roman" w:hAnsi="Times New Roman" w:cs="Times New Roman"/>
          <w:sz w:val="24"/>
          <w:szCs w:val="24"/>
        </w:rPr>
        <w:t xml:space="preserve">for complete </w:t>
      </w:r>
      <w:r w:rsidR="00A7029F" w:rsidRPr="00A43105">
        <w:rPr>
          <w:rFonts w:ascii="Times New Roman" w:hAnsi="Times New Roman" w:cs="Times New Roman"/>
          <w:sz w:val="24"/>
          <w:szCs w:val="24"/>
        </w:rPr>
        <w:t xml:space="preserve">participant </w:t>
      </w:r>
      <w:r w:rsidR="00E65933" w:rsidRPr="00A43105">
        <w:rPr>
          <w:rFonts w:ascii="Times New Roman" w:hAnsi="Times New Roman" w:cs="Times New Roman"/>
          <w:sz w:val="24"/>
          <w:szCs w:val="24"/>
        </w:rPr>
        <w:t>characteristics.</w:t>
      </w:r>
    </w:p>
    <w:p w14:paraId="7E086335" w14:textId="26116AA9" w:rsidR="001838ED" w:rsidRPr="00C05EBE" w:rsidRDefault="00453967">
      <w:pPr>
        <w:widowControl w:val="0"/>
        <w:suppressLineNumbers/>
        <w:suppressAutoHyphens/>
        <w:spacing w:after="0" w:line="480" w:lineRule="auto"/>
        <w:contextualSpacing/>
        <w:rPr>
          <w:rFonts w:ascii="Times New Roman" w:hAnsi="Times New Roman"/>
          <w:i/>
          <w:sz w:val="24"/>
        </w:rPr>
      </w:pPr>
      <w:r>
        <w:rPr>
          <w:rFonts w:ascii="Times New Roman" w:hAnsi="Times New Roman" w:cs="Times New Roman"/>
          <w:i/>
          <w:sz w:val="24"/>
          <w:szCs w:val="24"/>
        </w:rPr>
        <w:t xml:space="preserve">2.3 </w:t>
      </w:r>
      <w:r w:rsidR="001838ED" w:rsidRPr="00C05EBE">
        <w:rPr>
          <w:rFonts w:ascii="Times New Roman" w:hAnsi="Times New Roman" w:cs="Times New Roman"/>
          <w:i/>
          <w:sz w:val="24"/>
          <w:szCs w:val="24"/>
        </w:rPr>
        <w:t>Measures</w:t>
      </w:r>
    </w:p>
    <w:p w14:paraId="72331F4A" w14:textId="1271CFE2" w:rsidR="00C01D5F" w:rsidRDefault="006323A5" w:rsidP="00325745">
      <w:pPr>
        <w:widowControl w:val="0"/>
        <w:suppressLineNumbers/>
        <w:suppressAutoHyphens/>
        <w:spacing w:after="0" w:line="480" w:lineRule="auto"/>
        <w:rPr>
          <w:rFonts w:ascii="Times New Roman" w:hAnsi="Times New Roman" w:cs="Times New Roman"/>
          <w:sz w:val="24"/>
          <w:szCs w:val="24"/>
        </w:rPr>
      </w:pPr>
      <w:r w:rsidRPr="00A43105">
        <w:rPr>
          <w:rFonts w:ascii="Times New Roman" w:hAnsi="Times New Roman" w:cs="Times New Roman"/>
          <w:sz w:val="24"/>
          <w:szCs w:val="24"/>
        </w:rPr>
        <w:tab/>
      </w:r>
      <w:r w:rsidR="0046280A">
        <w:rPr>
          <w:rFonts w:ascii="Times New Roman" w:hAnsi="Times New Roman" w:cs="Times New Roman"/>
          <w:sz w:val="24"/>
          <w:szCs w:val="24"/>
        </w:rPr>
        <w:t xml:space="preserve">The online survey, hosted on the survey administration website Qualtrics, </w:t>
      </w:r>
      <w:r w:rsidR="00DC5B37">
        <w:rPr>
          <w:rFonts w:ascii="Times New Roman" w:hAnsi="Times New Roman" w:cs="Times New Roman"/>
          <w:sz w:val="24"/>
          <w:szCs w:val="24"/>
        </w:rPr>
        <w:t>assessed the following topics in order:</w:t>
      </w:r>
      <w:r w:rsidR="0046280A">
        <w:rPr>
          <w:rFonts w:ascii="Times New Roman" w:hAnsi="Times New Roman" w:cs="Times New Roman"/>
          <w:sz w:val="24"/>
          <w:szCs w:val="24"/>
        </w:rPr>
        <w:t xml:space="preserve"> </w:t>
      </w:r>
      <w:r w:rsidR="00852C38">
        <w:rPr>
          <w:rFonts w:ascii="Times New Roman" w:hAnsi="Times New Roman" w:cs="Times New Roman"/>
          <w:sz w:val="24"/>
          <w:szCs w:val="24"/>
        </w:rPr>
        <w:t xml:space="preserve">demographic questions, number of conferences previously attended, </w:t>
      </w:r>
      <w:r w:rsidR="0046280A">
        <w:rPr>
          <w:rFonts w:ascii="Times New Roman" w:hAnsi="Times New Roman" w:cs="Times New Roman"/>
          <w:sz w:val="24"/>
          <w:szCs w:val="24"/>
        </w:rPr>
        <w:t xml:space="preserve">open-ended questions described below, and </w:t>
      </w:r>
      <w:r w:rsidR="00241B2D">
        <w:rPr>
          <w:rFonts w:ascii="Times New Roman" w:hAnsi="Times New Roman" w:cs="Times New Roman"/>
          <w:sz w:val="24"/>
          <w:szCs w:val="24"/>
        </w:rPr>
        <w:t>close-ended</w:t>
      </w:r>
      <w:r w:rsidR="0046280A">
        <w:rPr>
          <w:rFonts w:ascii="Times New Roman" w:hAnsi="Times New Roman" w:cs="Times New Roman"/>
          <w:sz w:val="24"/>
          <w:szCs w:val="24"/>
        </w:rPr>
        <w:t xml:space="preserve"> </w:t>
      </w:r>
      <w:r w:rsidR="00DC5B37">
        <w:rPr>
          <w:rFonts w:ascii="Times New Roman" w:hAnsi="Times New Roman" w:cs="Times New Roman"/>
          <w:sz w:val="24"/>
          <w:szCs w:val="24"/>
        </w:rPr>
        <w:t xml:space="preserve">quality of life measures (reported in </w:t>
      </w:r>
      <w:r w:rsidR="00DC5B37">
        <w:rPr>
          <w:rFonts w:ascii="Times New Roman" w:hAnsi="Times New Roman" w:cs="Times New Roman"/>
          <w:sz w:val="24"/>
          <w:szCs w:val="24"/>
        </w:rPr>
        <w:fldChar w:fldCharType="begin"/>
      </w:r>
      <w:r w:rsidR="00DC5B37">
        <w:rPr>
          <w:rFonts w:ascii="Times New Roman" w:hAnsi="Times New Roman" w:cs="Times New Roman"/>
          <w:sz w:val="24"/>
          <w:szCs w:val="24"/>
        </w:rPr>
        <w:instrText xml:space="preserve"> ADDIN ZOTERO_ITEM CSL_CITATION {"citationID":"2jenj0u6ib","properties":{"formattedCitation":"(Bogart &amp; Hemmesch, 2016)","plainCitation":"(Bogart &amp; Hemmesch, 2016)"},"citationItems":[{"id":780,"uris":["http://zotero.org/users/47103/items/TJX47UBV"],"uri":["http://zotero.org/users/47103/items/TJX47UBV"],"itemData":{"id":780,"type":"article-journal","title":"Benefits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Rose"}],"issued":{"date-parts":[["2016"]]}}}],"schema":"https://github.com/citation-style-language/schema/raw/master/csl-citation.json"} </w:instrText>
      </w:r>
      <w:r w:rsidR="00DC5B37">
        <w:rPr>
          <w:rFonts w:ascii="Times New Roman" w:hAnsi="Times New Roman" w:cs="Times New Roman"/>
          <w:sz w:val="24"/>
          <w:szCs w:val="24"/>
        </w:rPr>
        <w:fldChar w:fldCharType="separate"/>
      </w:r>
      <w:r w:rsidR="00DC5B37" w:rsidRPr="00325745">
        <w:rPr>
          <w:rFonts w:ascii="Times New Roman" w:hAnsi="Times New Roman" w:cs="Times New Roman"/>
          <w:sz w:val="24"/>
        </w:rPr>
        <w:t xml:space="preserve">Bogart </w:t>
      </w:r>
      <w:r w:rsidR="00DC5B37">
        <w:rPr>
          <w:rFonts w:ascii="Times New Roman" w:hAnsi="Times New Roman" w:cs="Times New Roman"/>
          <w:sz w:val="24"/>
        </w:rPr>
        <w:t>and</w:t>
      </w:r>
      <w:r w:rsidR="00DC5B37" w:rsidRPr="00325745">
        <w:rPr>
          <w:rFonts w:ascii="Times New Roman" w:hAnsi="Times New Roman" w:cs="Times New Roman"/>
          <w:sz w:val="24"/>
        </w:rPr>
        <w:t xml:space="preserve"> Hemmesch </w:t>
      </w:r>
      <w:r w:rsidR="00DC5B37">
        <w:rPr>
          <w:rFonts w:ascii="Times New Roman" w:hAnsi="Times New Roman" w:cs="Times New Roman"/>
          <w:sz w:val="24"/>
        </w:rPr>
        <w:t>(</w:t>
      </w:r>
      <w:r w:rsidR="00DC5B37" w:rsidRPr="00325745">
        <w:rPr>
          <w:rFonts w:ascii="Times New Roman" w:hAnsi="Times New Roman" w:cs="Times New Roman"/>
          <w:sz w:val="24"/>
        </w:rPr>
        <w:t>2016)</w:t>
      </w:r>
      <w:r w:rsidR="00DC5B37">
        <w:rPr>
          <w:rFonts w:ascii="Times New Roman" w:hAnsi="Times New Roman" w:cs="Times New Roman"/>
          <w:sz w:val="24"/>
          <w:szCs w:val="24"/>
        </w:rPr>
        <w:fldChar w:fldCharType="end"/>
      </w:r>
      <w:r w:rsidR="00DC5B37">
        <w:rPr>
          <w:rFonts w:ascii="Times New Roman" w:hAnsi="Times New Roman" w:cs="Times New Roman"/>
          <w:sz w:val="24"/>
          <w:szCs w:val="24"/>
        </w:rPr>
        <w:t>)</w:t>
      </w:r>
      <w:r w:rsidR="00316B7D">
        <w:rPr>
          <w:rFonts w:ascii="Times New Roman" w:hAnsi="Times New Roman" w:cs="Times New Roman"/>
          <w:sz w:val="24"/>
          <w:szCs w:val="24"/>
        </w:rPr>
        <w:t>.</w:t>
      </w:r>
      <w:r w:rsidR="0046280A">
        <w:rPr>
          <w:rFonts w:ascii="Times New Roman" w:hAnsi="Times New Roman" w:cs="Times New Roman"/>
          <w:sz w:val="24"/>
          <w:szCs w:val="24"/>
        </w:rPr>
        <w:t xml:space="preserve"> </w:t>
      </w:r>
      <w:r w:rsidR="00DC5B37">
        <w:rPr>
          <w:rFonts w:ascii="Times New Roman" w:hAnsi="Times New Roman" w:cs="Times New Roman"/>
          <w:sz w:val="24"/>
          <w:szCs w:val="24"/>
        </w:rPr>
        <w:t xml:space="preserve">For the purposes of the current study, </w:t>
      </w:r>
      <w:r w:rsidR="00073A46">
        <w:rPr>
          <w:rFonts w:ascii="Times New Roman" w:hAnsi="Times New Roman" w:cs="Times New Roman"/>
          <w:sz w:val="24"/>
          <w:szCs w:val="24"/>
        </w:rPr>
        <w:t>f</w:t>
      </w:r>
      <w:r w:rsidR="00BB6BC4">
        <w:rPr>
          <w:rFonts w:ascii="Times New Roman" w:hAnsi="Times New Roman" w:cs="Times New Roman"/>
          <w:sz w:val="24"/>
          <w:szCs w:val="24"/>
        </w:rPr>
        <w:t>ive</w:t>
      </w:r>
      <w:r w:rsidR="00FF6E1E" w:rsidRPr="00A43105">
        <w:rPr>
          <w:rFonts w:ascii="Times New Roman" w:hAnsi="Times New Roman" w:cs="Times New Roman"/>
          <w:sz w:val="24"/>
          <w:szCs w:val="24"/>
        </w:rPr>
        <w:t xml:space="preserve"> open-</w:t>
      </w:r>
      <w:r w:rsidR="00CF5D99" w:rsidRPr="00A43105">
        <w:rPr>
          <w:rFonts w:ascii="Times New Roman" w:hAnsi="Times New Roman" w:cs="Times New Roman"/>
          <w:sz w:val="24"/>
          <w:szCs w:val="24"/>
        </w:rPr>
        <w:t>ended</w:t>
      </w:r>
      <w:r w:rsidR="00FC6AF2" w:rsidRPr="00A43105">
        <w:rPr>
          <w:rFonts w:ascii="Times New Roman" w:hAnsi="Times New Roman" w:cs="Times New Roman"/>
          <w:sz w:val="24"/>
          <w:szCs w:val="24"/>
        </w:rPr>
        <w:t xml:space="preserve"> questions </w:t>
      </w:r>
      <w:r w:rsidR="00FF6E1E" w:rsidRPr="00A43105">
        <w:rPr>
          <w:rFonts w:ascii="Times New Roman" w:hAnsi="Times New Roman" w:cs="Times New Roman"/>
          <w:sz w:val="24"/>
          <w:szCs w:val="24"/>
        </w:rPr>
        <w:t xml:space="preserve">were </w:t>
      </w:r>
      <w:r w:rsidR="005726DB" w:rsidRPr="006B2C57">
        <w:rPr>
          <w:rFonts w:ascii="Times New Roman" w:hAnsi="Times New Roman" w:cs="Times New Roman"/>
          <w:sz w:val="24"/>
          <w:szCs w:val="24"/>
        </w:rPr>
        <w:t>examined</w:t>
      </w:r>
      <w:r w:rsidR="000966BB" w:rsidRPr="00822BE8">
        <w:rPr>
          <w:rFonts w:ascii="Times New Roman" w:hAnsi="Times New Roman" w:cs="Times New Roman"/>
          <w:sz w:val="24"/>
          <w:szCs w:val="24"/>
        </w:rPr>
        <w:t>. The following three questions measured reasons for</w:t>
      </w:r>
      <w:r w:rsidR="00E62768" w:rsidRPr="008D1FCA">
        <w:rPr>
          <w:rFonts w:ascii="Times New Roman" w:hAnsi="Times New Roman" w:cs="Times New Roman"/>
          <w:sz w:val="24"/>
          <w:szCs w:val="24"/>
        </w:rPr>
        <w:t xml:space="preserve"> attending or not attending the </w:t>
      </w:r>
      <w:r w:rsidR="002749E0" w:rsidRPr="008D1FCA">
        <w:rPr>
          <w:rFonts w:ascii="Times New Roman" w:hAnsi="Times New Roman" w:cs="Times New Roman"/>
          <w:sz w:val="24"/>
          <w:szCs w:val="24"/>
        </w:rPr>
        <w:t>conferences</w:t>
      </w:r>
      <w:r w:rsidR="00053F6C" w:rsidRPr="008D1FCA">
        <w:rPr>
          <w:rFonts w:ascii="Times New Roman" w:hAnsi="Times New Roman" w:cs="Times New Roman"/>
          <w:sz w:val="24"/>
          <w:szCs w:val="24"/>
        </w:rPr>
        <w:t>:</w:t>
      </w:r>
      <w:r w:rsidR="000966BB" w:rsidRPr="008D1FCA">
        <w:rPr>
          <w:rFonts w:ascii="Times New Roman" w:hAnsi="Times New Roman" w:cs="Times New Roman"/>
          <w:sz w:val="24"/>
          <w:szCs w:val="24"/>
        </w:rPr>
        <w:t xml:space="preserve"> </w:t>
      </w:r>
      <w:r w:rsidR="005726DB" w:rsidRPr="008D1FCA">
        <w:rPr>
          <w:rFonts w:ascii="Times New Roman" w:hAnsi="Times New Roman" w:cs="Times New Roman"/>
          <w:sz w:val="24"/>
          <w:szCs w:val="24"/>
        </w:rPr>
        <w:t xml:space="preserve"> “</w:t>
      </w:r>
      <w:r w:rsidR="00053F6C" w:rsidRPr="008D1FCA">
        <w:rPr>
          <w:rFonts w:ascii="Times New Roman" w:hAnsi="Times New Roman" w:cs="Times New Roman"/>
          <w:sz w:val="24"/>
          <w:szCs w:val="24"/>
        </w:rPr>
        <w:t>D</w:t>
      </w:r>
      <w:r w:rsidR="009C5B35" w:rsidRPr="008D1FCA">
        <w:rPr>
          <w:rFonts w:ascii="Times New Roman" w:hAnsi="Times New Roman" w:cs="Times New Roman"/>
          <w:sz w:val="24"/>
          <w:szCs w:val="24"/>
        </w:rPr>
        <w:t xml:space="preserve">o you plan to attend the MSF conference this summer? </w:t>
      </w:r>
      <w:r w:rsidR="00AF2732" w:rsidRPr="008D1FCA">
        <w:rPr>
          <w:rFonts w:ascii="Times New Roman" w:hAnsi="Times New Roman" w:cs="Times New Roman"/>
          <w:sz w:val="24"/>
          <w:szCs w:val="24"/>
        </w:rPr>
        <w:t>If yes, why?”; “If no, why not?”</w:t>
      </w:r>
      <w:r w:rsidR="00053F6C" w:rsidRPr="008D1FCA">
        <w:rPr>
          <w:rFonts w:ascii="Times New Roman" w:hAnsi="Times New Roman" w:cs="Times New Roman"/>
          <w:sz w:val="24"/>
          <w:szCs w:val="24"/>
        </w:rPr>
        <w:t>;</w:t>
      </w:r>
      <w:r w:rsidR="009C5B35" w:rsidRPr="008D1FCA">
        <w:rPr>
          <w:rFonts w:ascii="Times New Roman" w:hAnsi="Times New Roman" w:cs="Times New Roman"/>
          <w:sz w:val="24"/>
          <w:szCs w:val="24"/>
        </w:rPr>
        <w:t xml:space="preserve"> “In</w:t>
      </w:r>
      <w:r w:rsidR="009C5B35">
        <w:rPr>
          <w:rFonts w:ascii="Times New Roman" w:hAnsi="Times New Roman" w:cs="Times New Roman"/>
          <w:sz w:val="24"/>
          <w:szCs w:val="24"/>
        </w:rPr>
        <w:t xml:space="preserve"> your own words, why have you attended the conference in the past?</w:t>
      </w:r>
      <w:r w:rsidR="00053F6C">
        <w:rPr>
          <w:rFonts w:ascii="Times New Roman" w:hAnsi="Times New Roman" w:cs="Times New Roman"/>
          <w:sz w:val="24"/>
          <w:szCs w:val="24"/>
        </w:rPr>
        <w:t>”</w:t>
      </w:r>
      <w:r w:rsidR="00C01D5F">
        <w:rPr>
          <w:rFonts w:ascii="Times New Roman" w:hAnsi="Times New Roman" w:cs="Times New Roman"/>
          <w:sz w:val="24"/>
          <w:szCs w:val="24"/>
        </w:rPr>
        <w:t xml:space="preserve"> (presented if </w:t>
      </w:r>
      <w:r w:rsidR="00053F6C">
        <w:rPr>
          <w:rFonts w:ascii="Times New Roman" w:hAnsi="Times New Roman" w:cs="Times New Roman"/>
          <w:sz w:val="24"/>
          <w:szCs w:val="24"/>
        </w:rPr>
        <w:t>participants</w:t>
      </w:r>
      <w:r w:rsidR="00C01D5F">
        <w:rPr>
          <w:rFonts w:ascii="Times New Roman" w:hAnsi="Times New Roman" w:cs="Times New Roman"/>
          <w:sz w:val="24"/>
          <w:szCs w:val="24"/>
        </w:rPr>
        <w:t xml:space="preserve"> indicated they attended in the past)</w:t>
      </w:r>
      <w:r w:rsidR="00053F6C">
        <w:rPr>
          <w:rFonts w:ascii="Times New Roman" w:hAnsi="Times New Roman" w:cs="Times New Roman"/>
          <w:sz w:val="24"/>
          <w:szCs w:val="24"/>
        </w:rPr>
        <w:t>.</w:t>
      </w:r>
      <w:r w:rsidR="000966BB">
        <w:rPr>
          <w:rFonts w:ascii="Times New Roman" w:hAnsi="Times New Roman" w:cs="Times New Roman"/>
          <w:sz w:val="24"/>
          <w:szCs w:val="24"/>
        </w:rPr>
        <w:t xml:space="preserve"> </w:t>
      </w:r>
      <w:r w:rsidR="00BB6BC4">
        <w:rPr>
          <w:rFonts w:ascii="Times New Roman" w:hAnsi="Times New Roman" w:cs="Times New Roman"/>
          <w:sz w:val="24"/>
          <w:szCs w:val="24"/>
        </w:rPr>
        <w:t>One</w:t>
      </w:r>
      <w:r w:rsidR="000966BB" w:rsidDel="007F446A">
        <w:rPr>
          <w:rFonts w:ascii="Times New Roman" w:hAnsi="Times New Roman" w:cs="Times New Roman"/>
          <w:sz w:val="24"/>
          <w:szCs w:val="24"/>
        </w:rPr>
        <w:t xml:space="preserve"> question measured conference benefits: </w:t>
      </w:r>
      <w:r w:rsidR="00C01D5F" w:rsidDel="007F446A">
        <w:rPr>
          <w:rFonts w:ascii="Times New Roman" w:hAnsi="Times New Roman" w:cs="Times New Roman"/>
          <w:sz w:val="24"/>
          <w:szCs w:val="24"/>
        </w:rPr>
        <w:t>“What do you feel were the benefits of attending the conference?</w:t>
      </w:r>
      <w:r w:rsidR="00053F6C" w:rsidDel="007F446A">
        <w:rPr>
          <w:rFonts w:ascii="Times New Roman" w:hAnsi="Times New Roman" w:cs="Times New Roman"/>
          <w:sz w:val="24"/>
          <w:szCs w:val="24"/>
        </w:rPr>
        <w:t>” (presented if participants indicated they attended in the past).</w:t>
      </w:r>
      <w:r w:rsidR="000966BB" w:rsidDel="007F446A">
        <w:rPr>
          <w:rFonts w:ascii="Times New Roman" w:hAnsi="Times New Roman" w:cs="Times New Roman"/>
          <w:sz w:val="24"/>
          <w:szCs w:val="24"/>
        </w:rPr>
        <w:t xml:space="preserve"> </w:t>
      </w:r>
      <w:r w:rsidR="000966BB">
        <w:rPr>
          <w:rFonts w:ascii="Times New Roman" w:hAnsi="Times New Roman" w:cs="Times New Roman"/>
          <w:sz w:val="24"/>
          <w:szCs w:val="24"/>
        </w:rPr>
        <w:t xml:space="preserve">Finally, </w:t>
      </w:r>
      <w:r w:rsidR="007F446A">
        <w:rPr>
          <w:rFonts w:ascii="Times New Roman" w:hAnsi="Times New Roman" w:cs="Times New Roman"/>
          <w:sz w:val="24"/>
          <w:szCs w:val="24"/>
        </w:rPr>
        <w:t>one</w:t>
      </w:r>
      <w:r w:rsidR="000966BB">
        <w:rPr>
          <w:rFonts w:ascii="Times New Roman" w:hAnsi="Times New Roman" w:cs="Times New Roman"/>
          <w:sz w:val="24"/>
          <w:szCs w:val="24"/>
        </w:rPr>
        <w:t xml:space="preserve"> question measured conference limitations:</w:t>
      </w:r>
      <w:r w:rsidR="00E62768">
        <w:rPr>
          <w:rFonts w:ascii="Times New Roman" w:hAnsi="Times New Roman" w:cs="Times New Roman"/>
          <w:sz w:val="24"/>
          <w:szCs w:val="24"/>
        </w:rPr>
        <w:t xml:space="preserve"> </w:t>
      </w:r>
      <w:r w:rsidR="00C01D5F">
        <w:rPr>
          <w:rFonts w:ascii="Times New Roman" w:hAnsi="Times New Roman" w:cs="Times New Roman"/>
          <w:sz w:val="24"/>
          <w:szCs w:val="24"/>
        </w:rPr>
        <w:t>“What do you feel were the least helpful or beneficial things about the conference?”</w:t>
      </w:r>
      <w:r w:rsidR="00053F6C">
        <w:rPr>
          <w:rFonts w:ascii="Times New Roman" w:hAnsi="Times New Roman" w:cs="Times New Roman"/>
          <w:sz w:val="24"/>
          <w:szCs w:val="24"/>
        </w:rPr>
        <w:t xml:space="preserve"> </w:t>
      </w:r>
      <w:r w:rsidR="00C15D10">
        <w:rPr>
          <w:rFonts w:ascii="Times New Roman" w:hAnsi="Times New Roman" w:cs="Times New Roman"/>
          <w:sz w:val="24"/>
          <w:szCs w:val="24"/>
        </w:rPr>
        <w:t>(</w:t>
      </w:r>
      <w:r w:rsidR="00053F6C">
        <w:rPr>
          <w:rFonts w:ascii="Times New Roman" w:hAnsi="Times New Roman" w:cs="Times New Roman"/>
          <w:sz w:val="24"/>
          <w:szCs w:val="24"/>
        </w:rPr>
        <w:t>presented if participants indicated they had attended in the past)</w:t>
      </w:r>
      <w:r w:rsidR="007F446A">
        <w:rPr>
          <w:rFonts w:ascii="Times New Roman" w:hAnsi="Times New Roman" w:cs="Times New Roman"/>
          <w:sz w:val="24"/>
          <w:szCs w:val="24"/>
        </w:rPr>
        <w:t>.</w:t>
      </w:r>
    </w:p>
    <w:p w14:paraId="1029C275" w14:textId="05358C3F" w:rsidR="00FC6AF2" w:rsidRPr="00C05EBE" w:rsidRDefault="00453967" w:rsidP="00325745">
      <w:pPr>
        <w:widowControl w:val="0"/>
        <w:suppressLineNumbers/>
        <w:suppressAutoHyphens/>
        <w:spacing w:after="0" w:line="480" w:lineRule="auto"/>
        <w:rPr>
          <w:rFonts w:ascii="Times New Roman" w:hAnsi="Times New Roman"/>
          <w:i/>
          <w:sz w:val="24"/>
        </w:rPr>
      </w:pPr>
      <w:r>
        <w:rPr>
          <w:rFonts w:ascii="Times New Roman" w:hAnsi="Times New Roman" w:cs="Times New Roman"/>
          <w:i/>
          <w:sz w:val="24"/>
          <w:szCs w:val="24"/>
        </w:rPr>
        <w:lastRenderedPageBreak/>
        <w:t xml:space="preserve">2.4 </w:t>
      </w:r>
      <w:r w:rsidR="00C05EBE" w:rsidRPr="00C05EBE">
        <w:rPr>
          <w:rFonts w:ascii="Times New Roman" w:hAnsi="Times New Roman" w:cs="Times New Roman"/>
          <w:i/>
          <w:sz w:val="24"/>
          <w:szCs w:val="24"/>
        </w:rPr>
        <w:t>Data a</w:t>
      </w:r>
      <w:r w:rsidR="00262DB8" w:rsidRPr="00C05EBE">
        <w:rPr>
          <w:rFonts w:ascii="Times New Roman" w:hAnsi="Times New Roman" w:cs="Times New Roman"/>
          <w:i/>
          <w:sz w:val="24"/>
          <w:szCs w:val="24"/>
        </w:rPr>
        <w:t>nalysis</w:t>
      </w:r>
    </w:p>
    <w:p w14:paraId="09E6DEA6" w14:textId="6BF58FC0" w:rsidR="00680273" w:rsidRDefault="00FF6E1E" w:rsidP="00325745">
      <w:pPr>
        <w:widowControl w:val="0"/>
        <w:suppressLineNumbers/>
        <w:suppressAutoHyphens/>
        <w:spacing w:after="0" w:line="480" w:lineRule="auto"/>
        <w:ind w:firstLine="720"/>
        <w:rPr>
          <w:rFonts w:ascii="Times New Roman" w:hAnsi="Times New Roman"/>
          <w:color w:val="222222"/>
          <w:sz w:val="24"/>
        </w:rPr>
      </w:pPr>
      <w:r w:rsidRPr="00A43105">
        <w:rPr>
          <w:rFonts w:ascii="Times New Roman" w:hAnsi="Times New Roman"/>
          <w:color w:val="222222"/>
          <w:sz w:val="24"/>
        </w:rPr>
        <w:t>First, a</w:t>
      </w:r>
      <w:r w:rsidR="00BC3D24" w:rsidRPr="00A43105">
        <w:rPr>
          <w:rFonts w:ascii="Times New Roman" w:hAnsi="Times New Roman"/>
          <w:color w:val="222222"/>
          <w:sz w:val="24"/>
        </w:rPr>
        <w:t xml:space="preserve"> quantitative content analysis approach was used</w:t>
      </w:r>
      <w:r w:rsidR="008D5DA6">
        <w:rPr>
          <w:rFonts w:ascii="Times New Roman" w:hAnsi="Times New Roman"/>
          <w:color w:val="222222"/>
          <w:sz w:val="24"/>
        </w:rPr>
        <w:t xml:space="preserve">, following the recommendations by </w:t>
      </w:r>
      <w:r w:rsidR="008D5DA6">
        <w:rPr>
          <w:rFonts w:ascii="Times New Roman" w:hAnsi="Times New Roman"/>
          <w:color w:val="222222"/>
          <w:sz w:val="24"/>
        </w:rPr>
        <w:fldChar w:fldCharType="begin"/>
      </w:r>
      <w:r w:rsidR="008D5DA6">
        <w:rPr>
          <w:rFonts w:ascii="Times New Roman" w:hAnsi="Times New Roman"/>
          <w:color w:val="222222"/>
          <w:sz w:val="24"/>
        </w:rPr>
        <w:instrText xml:space="preserve"> ADDIN ZOTERO_ITEM CSL_CITATION {"citationID":"4ga8d6vum","properties":{"formattedCitation":"(Lombard, Snyder-Duch, &amp; Bracken, 2002)","plainCitation":"(Lombard, Snyder-Duch, &amp; Bracken, 2002)"},"citationItems":[{"id":2139,"uris":["http://zotero.org/users/47103/items/NDWPSRJM"],"uri":["http://zotero.org/users/47103/items/NDWPSRJM"],"itemData":{"id":2139,"type":"article-journal","title":"Content analysis in mass communication: Assessment and reporting of intercoder reliability","container-title":"Human communication research","page":"587–604","volume":"28","issue":"4","source":"Google Scholar","shortTitle":"Content analysis in mass communication","author":[{"family":"Lombard","given":"Matthew"},{"family":"Snyder-Duch","given":"Jennifer"},{"family":"Bracken","given":"Cheryl Campanella"}],"issued":{"date-parts":[["2002"]]}}}],"schema":"https://github.com/citation-style-language/schema/raw/master/csl-citation.json"} </w:instrText>
      </w:r>
      <w:r w:rsidR="008D5DA6">
        <w:rPr>
          <w:rFonts w:ascii="Times New Roman" w:hAnsi="Times New Roman"/>
          <w:color w:val="222222"/>
          <w:sz w:val="24"/>
        </w:rPr>
        <w:fldChar w:fldCharType="separate"/>
      </w:r>
      <w:r w:rsidR="008D5DA6" w:rsidRPr="00325745">
        <w:rPr>
          <w:rFonts w:ascii="Times New Roman" w:hAnsi="Times New Roman" w:cs="Times New Roman"/>
          <w:sz w:val="24"/>
        </w:rPr>
        <w:t xml:space="preserve">Lombard, Snyder-Duch, </w:t>
      </w:r>
      <w:r w:rsidR="008D5DA6">
        <w:rPr>
          <w:rFonts w:ascii="Times New Roman" w:hAnsi="Times New Roman" w:cs="Times New Roman"/>
          <w:sz w:val="24"/>
        </w:rPr>
        <w:t>and</w:t>
      </w:r>
      <w:r w:rsidR="008D5DA6" w:rsidRPr="008D5DA6">
        <w:rPr>
          <w:rFonts w:ascii="Times New Roman" w:hAnsi="Times New Roman" w:cs="Times New Roman"/>
          <w:sz w:val="24"/>
        </w:rPr>
        <w:t xml:space="preserve"> Bracken (</w:t>
      </w:r>
      <w:r w:rsidR="008D5DA6" w:rsidRPr="00325745">
        <w:rPr>
          <w:rFonts w:ascii="Times New Roman" w:hAnsi="Times New Roman" w:cs="Times New Roman"/>
          <w:sz w:val="24"/>
        </w:rPr>
        <w:t>2002)</w:t>
      </w:r>
      <w:r w:rsidR="008D5DA6">
        <w:rPr>
          <w:rFonts w:ascii="Times New Roman" w:hAnsi="Times New Roman"/>
          <w:color w:val="222222"/>
          <w:sz w:val="24"/>
        </w:rPr>
        <w:fldChar w:fldCharType="end"/>
      </w:r>
      <w:r w:rsidR="00BC3D24" w:rsidRPr="00A43105">
        <w:rPr>
          <w:rFonts w:ascii="Times New Roman" w:hAnsi="Times New Roman"/>
          <w:color w:val="222222"/>
          <w:sz w:val="24"/>
        </w:rPr>
        <w:t xml:space="preserve">. </w:t>
      </w:r>
      <w:r w:rsidR="00970BD6">
        <w:rPr>
          <w:rFonts w:ascii="Times New Roman" w:hAnsi="Times New Roman"/>
          <w:color w:val="222222"/>
          <w:sz w:val="24"/>
        </w:rPr>
        <w:t>An initial list of codes was developed by the first author</w:t>
      </w:r>
      <w:r w:rsidR="008156E8">
        <w:rPr>
          <w:rFonts w:ascii="Times New Roman" w:hAnsi="Times New Roman"/>
          <w:color w:val="222222"/>
          <w:sz w:val="24"/>
        </w:rPr>
        <w:t xml:space="preserve"> </w:t>
      </w:r>
      <w:r w:rsidR="00E95EFA">
        <w:rPr>
          <w:rFonts w:ascii="Times New Roman" w:hAnsi="Times New Roman"/>
          <w:color w:val="222222"/>
          <w:sz w:val="24"/>
        </w:rPr>
        <w:t xml:space="preserve">and three research assistants </w:t>
      </w:r>
      <w:r w:rsidR="008156E8">
        <w:rPr>
          <w:rFonts w:ascii="Times New Roman" w:hAnsi="Times New Roman"/>
          <w:color w:val="222222"/>
          <w:sz w:val="24"/>
        </w:rPr>
        <w:t>after review</w:t>
      </w:r>
      <w:r w:rsidR="00ED112F">
        <w:rPr>
          <w:rFonts w:ascii="Times New Roman" w:hAnsi="Times New Roman"/>
          <w:color w:val="222222"/>
          <w:sz w:val="24"/>
        </w:rPr>
        <w:t>ing</w:t>
      </w:r>
      <w:r w:rsidR="008156E8">
        <w:rPr>
          <w:rFonts w:ascii="Times New Roman" w:hAnsi="Times New Roman"/>
          <w:color w:val="222222"/>
          <w:sz w:val="24"/>
        </w:rPr>
        <w:t xml:space="preserve"> participants’ open-ended responses. This list included the four types of social support drawn from the literature as well as </w:t>
      </w:r>
      <w:r w:rsidR="00B70674">
        <w:rPr>
          <w:rFonts w:ascii="Times New Roman" w:hAnsi="Times New Roman"/>
          <w:color w:val="222222"/>
          <w:sz w:val="24"/>
        </w:rPr>
        <w:t>frequently mentioned</w:t>
      </w:r>
      <w:r w:rsidR="00316B7D">
        <w:rPr>
          <w:rFonts w:ascii="Times New Roman" w:hAnsi="Times New Roman"/>
          <w:color w:val="222222"/>
          <w:sz w:val="24"/>
        </w:rPr>
        <w:t xml:space="preserve"> ideas </w:t>
      </w:r>
      <w:r w:rsidR="00053F6C">
        <w:rPr>
          <w:rFonts w:ascii="Times New Roman" w:hAnsi="Times New Roman"/>
          <w:color w:val="222222"/>
          <w:sz w:val="24"/>
        </w:rPr>
        <w:t>emergent from responses</w:t>
      </w:r>
      <w:r w:rsidR="00B70674">
        <w:rPr>
          <w:rFonts w:ascii="Times New Roman" w:hAnsi="Times New Roman"/>
          <w:color w:val="222222"/>
          <w:sz w:val="24"/>
        </w:rPr>
        <w:t xml:space="preserve">. These included age, </w:t>
      </w:r>
      <w:r w:rsidR="000A5A25">
        <w:rPr>
          <w:rFonts w:ascii="Times New Roman" w:hAnsi="Times New Roman"/>
          <w:color w:val="222222"/>
          <w:sz w:val="24"/>
        </w:rPr>
        <w:t>finances</w:t>
      </w:r>
      <w:r w:rsidR="00B70674">
        <w:rPr>
          <w:rFonts w:ascii="Times New Roman" w:hAnsi="Times New Roman"/>
          <w:color w:val="222222"/>
          <w:sz w:val="24"/>
        </w:rPr>
        <w:t xml:space="preserve">, health/energy, </w:t>
      </w:r>
      <w:r w:rsidR="008A641C">
        <w:rPr>
          <w:rFonts w:ascii="Times New Roman" w:hAnsi="Times New Roman"/>
          <w:color w:val="222222"/>
          <w:sz w:val="24"/>
        </w:rPr>
        <w:t xml:space="preserve">identity, </w:t>
      </w:r>
      <w:r w:rsidR="00B70674">
        <w:rPr>
          <w:rFonts w:ascii="Times New Roman" w:hAnsi="Times New Roman"/>
          <w:color w:val="222222"/>
          <w:sz w:val="24"/>
        </w:rPr>
        <w:t xml:space="preserve">location, nonspecific support, </w:t>
      </w:r>
      <w:r w:rsidR="008A641C">
        <w:rPr>
          <w:rFonts w:ascii="Times New Roman" w:hAnsi="Times New Roman"/>
          <w:color w:val="222222"/>
          <w:sz w:val="24"/>
        </w:rPr>
        <w:t xml:space="preserve">and </w:t>
      </w:r>
      <w:r w:rsidR="00B70674">
        <w:rPr>
          <w:rFonts w:ascii="Times New Roman" w:hAnsi="Times New Roman"/>
          <w:color w:val="222222"/>
          <w:sz w:val="24"/>
        </w:rPr>
        <w:t xml:space="preserve">role model. </w:t>
      </w:r>
      <w:r w:rsidR="00757CFE">
        <w:rPr>
          <w:rFonts w:ascii="Times New Roman" w:hAnsi="Times New Roman"/>
          <w:color w:val="222222"/>
          <w:sz w:val="24"/>
        </w:rPr>
        <w:t>A</w:t>
      </w:r>
      <w:r w:rsidR="00C01397">
        <w:rPr>
          <w:rFonts w:ascii="Times New Roman" w:hAnsi="Times New Roman"/>
          <w:color w:val="222222"/>
          <w:sz w:val="24"/>
        </w:rPr>
        <w:t xml:space="preserve"> participant’s response </w:t>
      </w:r>
      <w:r w:rsidR="00757CFE">
        <w:rPr>
          <w:rFonts w:ascii="Times New Roman" w:hAnsi="Times New Roman"/>
          <w:color w:val="222222"/>
          <w:sz w:val="24"/>
        </w:rPr>
        <w:t xml:space="preserve">to a question </w:t>
      </w:r>
      <w:r w:rsidR="008D5DA6">
        <w:rPr>
          <w:rFonts w:ascii="Times New Roman" w:hAnsi="Times New Roman"/>
          <w:color w:val="222222"/>
          <w:sz w:val="24"/>
        </w:rPr>
        <w:t>sometimes</w:t>
      </w:r>
      <w:r w:rsidR="00C01397">
        <w:rPr>
          <w:rFonts w:ascii="Times New Roman" w:hAnsi="Times New Roman"/>
          <w:color w:val="222222"/>
          <w:sz w:val="24"/>
        </w:rPr>
        <w:t xml:space="preserve"> contained more than one idea, </w:t>
      </w:r>
      <w:r w:rsidR="008D5DA6">
        <w:rPr>
          <w:rFonts w:ascii="Times New Roman" w:hAnsi="Times New Roman"/>
          <w:color w:val="222222"/>
          <w:sz w:val="24"/>
        </w:rPr>
        <w:t xml:space="preserve">so following </w:t>
      </w:r>
      <w:r w:rsidR="008D5DA6">
        <w:rPr>
          <w:rFonts w:ascii="Times New Roman" w:hAnsi="Times New Roman"/>
          <w:color w:val="222222"/>
          <w:sz w:val="24"/>
        </w:rPr>
        <w:fldChar w:fldCharType="begin"/>
      </w:r>
      <w:r w:rsidR="008D5DA6">
        <w:rPr>
          <w:rFonts w:ascii="Times New Roman" w:hAnsi="Times New Roman"/>
          <w:color w:val="222222"/>
          <w:sz w:val="24"/>
        </w:rPr>
        <w:instrText xml:space="preserve"> ADDIN ZOTERO_ITEM CSL_CITATION {"citationID":"l964ao5pe","properties":{"formattedCitation":"(Lombard et al., 2002)","plainCitation":"(Lombard et al., 2002)"},"citationItems":[{"id":2139,"uris":["http://zotero.org/users/47103/items/NDWPSRJM"],"uri":["http://zotero.org/users/47103/items/NDWPSRJM"],"itemData":{"id":2139,"type":"article-journal","title":"Content analysis in mass communication: Assessment and reporting of intercoder reliability","container-title":"Human communication research","page":"587–604","volume":"28","issue":"4","source":"Google Scholar","shortTitle":"Content analysis in mass communication","author":[{"family":"Lombard","given":"Matthew"},{"family":"Snyder-Duch","given":"Jennifer"},{"family":"Bracken","given":"Cheryl Campanella"}],"issued":{"date-parts":[["2002"]]}}}],"schema":"https://github.com/citation-style-language/schema/raw/master/csl-citation.json"} </w:instrText>
      </w:r>
      <w:r w:rsidR="008D5DA6">
        <w:rPr>
          <w:rFonts w:ascii="Times New Roman" w:hAnsi="Times New Roman"/>
          <w:color w:val="222222"/>
          <w:sz w:val="24"/>
        </w:rPr>
        <w:fldChar w:fldCharType="separate"/>
      </w:r>
      <w:r w:rsidR="008D5DA6" w:rsidRPr="008D5DA6">
        <w:rPr>
          <w:rFonts w:ascii="Times New Roman" w:hAnsi="Times New Roman" w:cs="Times New Roman"/>
          <w:sz w:val="24"/>
        </w:rPr>
        <w:t>Lombard et al.</w:t>
      </w:r>
      <w:r w:rsidR="008D5DA6">
        <w:rPr>
          <w:rFonts w:ascii="Times New Roman" w:hAnsi="Times New Roman" w:cs="Times New Roman"/>
          <w:sz w:val="24"/>
        </w:rPr>
        <w:t>'s</w:t>
      </w:r>
      <w:r w:rsidR="008D5DA6" w:rsidRPr="00345837">
        <w:rPr>
          <w:rFonts w:ascii="Times New Roman" w:hAnsi="Times New Roman" w:cs="Times New Roman"/>
          <w:sz w:val="24"/>
        </w:rPr>
        <w:t xml:space="preserve"> </w:t>
      </w:r>
      <w:r w:rsidR="008D5DA6">
        <w:rPr>
          <w:rFonts w:ascii="Times New Roman" w:hAnsi="Times New Roman" w:cs="Times New Roman"/>
          <w:sz w:val="24"/>
        </w:rPr>
        <w:t>(</w:t>
      </w:r>
      <w:r w:rsidR="008D5DA6" w:rsidRPr="00345837">
        <w:rPr>
          <w:rFonts w:ascii="Times New Roman" w:hAnsi="Times New Roman" w:cs="Times New Roman"/>
          <w:sz w:val="24"/>
        </w:rPr>
        <w:t>2002)</w:t>
      </w:r>
      <w:r w:rsidR="008D5DA6">
        <w:rPr>
          <w:rFonts w:ascii="Times New Roman" w:hAnsi="Times New Roman"/>
          <w:color w:val="222222"/>
          <w:sz w:val="24"/>
        </w:rPr>
        <w:fldChar w:fldCharType="end"/>
      </w:r>
      <w:r w:rsidR="008D5DA6">
        <w:rPr>
          <w:rFonts w:ascii="Times New Roman" w:hAnsi="Times New Roman"/>
          <w:color w:val="222222"/>
          <w:sz w:val="24"/>
        </w:rPr>
        <w:t xml:space="preserve"> recommendations, </w:t>
      </w:r>
      <w:r w:rsidR="00C01397">
        <w:rPr>
          <w:rFonts w:ascii="Times New Roman" w:hAnsi="Times New Roman"/>
          <w:color w:val="222222"/>
          <w:sz w:val="24"/>
        </w:rPr>
        <w:t>the first author divided responses into single idea units</w:t>
      </w:r>
      <w:r w:rsidR="00757CFE">
        <w:rPr>
          <w:rFonts w:ascii="Times New Roman" w:hAnsi="Times New Roman"/>
          <w:color w:val="222222"/>
          <w:sz w:val="24"/>
        </w:rPr>
        <w:t xml:space="preserve"> </w:t>
      </w:r>
      <w:r w:rsidR="003249E3">
        <w:rPr>
          <w:rFonts w:ascii="Times New Roman" w:hAnsi="Times New Roman"/>
          <w:color w:val="222222"/>
          <w:sz w:val="24"/>
        </w:rPr>
        <w:t>(e.g. sentences</w:t>
      </w:r>
      <w:r w:rsidR="00557670">
        <w:rPr>
          <w:rFonts w:ascii="Times New Roman" w:hAnsi="Times New Roman"/>
          <w:color w:val="222222"/>
          <w:sz w:val="24"/>
        </w:rPr>
        <w:t>)</w:t>
      </w:r>
      <w:r w:rsidR="00C01397">
        <w:rPr>
          <w:rFonts w:ascii="Times New Roman" w:hAnsi="Times New Roman"/>
          <w:color w:val="222222"/>
          <w:sz w:val="24"/>
        </w:rPr>
        <w:t xml:space="preserve">. </w:t>
      </w:r>
      <w:r w:rsidR="008156E8">
        <w:rPr>
          <w:rFonts w:ascii="Times New Roman" w:hAnsi="Times New Roman"/>
          <w:color w:val="222222"/>
          <w:sz w:val="24"/>
        </w:rPr>
        <w:t>Three coders</w:t>
      </w:r>
      <w:r w:rsidR="00E95EFA">
        <w:rPr>
          <w:rFonts w:ascii="Times New Roman" w:hAnsi="Times New Roman"/>
          <w:color w:val="222222"/>
          <w:sz w:val="24"/>
        </w:rPr>
        <w:t xml:space="preserve"> (who were not the same research assistants involved in developing the initial codes)</w:t>
      </w:r>
      <w:r w:rsidR="008156E8">
        <w:rPr>
          <w:rFonts w:ascii="Times New Roman" w:hAnsi="Times New Roman"/>
          <w:color w:val="222222"/>
          <w:sz w:val="24"/>
        </w:rPr>
        <w:t xml:space="preserve"> were trained by the first author to use this </w:t>
      </w:r>
      <w:r w:rsidR="000A5A25">
        <w:rPr>
          <w:rFonts w:ascii="Times New Roman" w:hAnsi="Times New Roman"/>
          <w:color w:val="222222"/>
          <w:sz w:val="24"/>
        </w:rPr>
        <w:t>coding</w:t>
      </w:r>
      <w:r w:rsidR="00AF2732">
        <w:rPr>
          <w:rFonts w:ascii="Times New Roman" w:hAnsi="Times New Roman"/>
          <w:color w:val="222222"/>
          <w:sz w:val="24"/>
        </w:rPr>
        <w:t xml:space="preserve"> system</w:t>
      </w:r>
      <w:r w:rsidR="008156E8">
        <w:rPr>
          <w:rFonts w:ascii="Times New Roman" w:hAnsi="Times New Roman"/>
          <w:color w:val="222222"/>
          <w:sz w:val="24"/>
        </w:rPr>
        <w:t xml:space="preserve">. </w:t>
      </w:r>
      <w:r w:rsidR="00053F6C">
        <w:rPr>
          <w:rFonts w:ascii="Times New Roman" w:hAnsi="Times New Roman"/>
          <w:color w:val="222222"/>
          <w:sz w:val="24"/>
        </w:rPr>
        <w:t>To prevent coders from being influenced by other participant characteristics (</w:t>
      </w:r>
      <w:r w:rsidR="006552E4">
        <w:rPr>
          <w:rFonts w:ascii="Times New Roman" w:hAnsi="Times New Roman"/>
          <w:color w:val="222222"/>
          <w:sz w:val="24"/>
        </w:rPr>
        <w:t>e.g</w:t>
      </w:r>
      <w:r w:rsidR="00053F6C">
        <w:rPr>
          <w:rFonts w:ascii="Times New Roman" w:hAnsi="Times New Roman"/>
          <w:color w:val="222222"/>
          <w:sz w:val="24"/>
        </w:rPr>
        <w:t xml:space="preserve">. demographic </w:t>
      </w:r>
      <w:r w:rsidR="006552E4">
        <w:rPr>
          <w:rFonts w:ascii="Times New Roman" w:hAnsi="Times New Roman"/>
          <w:color w:val="222222"/>
          <w:sz w:val="24"/>
        </w:rPr>
        <w:t xml:space="preserve">characteristics or close-ended responses pertaining to social support), this information was removed from the coders’ dataset. </w:t>
      </w:r>
      <w:r w:rsidR="00757CFE">
        <w:rPr>
          <w:rFonts w:ascii="Times New Roman" w:hAnsi="Times New Roman"/>
          <w:color w:val="222222"/>
          <w:sz w:val="24"/>
        </w:rPr>
        <w:t xml:space="preserve">An initial test of reliability was conducted by having coders </w:t>
      </w:r>
      <w:r w:rsidR="000A5A25">
        <w:rPr>
          <w:rFonts w:ascii="Times New Roman" w:hAnsi="Times New Roman"/>
          <w:color w:val="222222"/>
          <w:sz w:val="24"/>
        </w:rPr>
        <w:t>independently</w:t>
      </w:r>
      <w:r w:rsidR="001B4761">
        <w:rPr>
          <w:rFonts w:ascii="Times New Roman" w:hAnsi="Times New Roman"/>
          <w:color w:val="222222"/>
          <w:sz w:val="24"/>
        </w:rPr>
        <w:t xml:space="preserve"> </w:t>
      </w:r>
      <w:r w:rsidR="00757CFE">
        <w:rPr>
          <w:rFonts w:ascii="Times New Roman" w:hAnsi="Times New Roman"/>
          <w:color w:val="222222"/>
          <w:sz w:val="24"/>
        </w:rPr>
        <w:t xml:space="preserve">code </w:t>
      </w:r>
      <w:r w:rsidR="001B4761">
        <w:rPr>
          <w:rFonts w:ascii="Times New Roman" w:hAnsi="Times New Roman"/>
          <w:color w:val="222222"/>
          <w:sz w:val="24"/>
        </w:rPr>
        <w:t>five</w:t>
      </w:r>
      <w:r w:rsidR="00757CFE">
        <w:rPr>
          <w:rFonts w:ascii="Times New Roman" w:hAnsi="Times New Roman"/>
          <w:color w:val="222222"/>
          <w:sz w:val="24"/>
        </w:rPr>
        <w:t xml:space="preserve"> participants</w:t>
      </w:r>
      <w:r w:rsidR="00766F9D">
        <w:rPr>
          <w:rFonts w:ascii="Times New Roman" w:hAnsi="Times New Roman"/>
          <w:color w:val="222222"/>
          <w:sz w:val="24"/>
        </w:rPr>
        <w:t xml:space="preserve"> </w:t>
      </w:r>
      <w:r w:rsidR="00766F9D">
        <w:rPr>
          <w:rFonts w:ascii="Times New Roman" w:hAnsi="Times New Roman"/>
          <w:color w:val="222222"/>
          <w:sz w:val="24"/>
        </w:rPr>
        <w:fldChar w:fldCharType="begin"/>
      </w:r>
      <w:r w:rsidR="00766F9D">
        <w:rPr>
          <w:rFonts w:ascii="Times New Roman" w:hAnsi="Times New Roman"/>
          <w:color w:val="222222"/>
          <w:sz w:val="24"/>
        </w:rPr>
        <w:instrText xml:space="preserve"> ADDIN ZOTERO_ITEM CSL_CITATION {"citationID":"qa9oo2s1p","properties":{"formattedCitation":"(Lombard et al., 2002)","plainCitation":"(Lombard et al., 2002)"},"citationItems":[{"id":2139,"uris":["http://zotero.org/users/47103/items/NDWPSRJM"],"uri":["http://zotero.org/users/47103/items/NDWPSRJM"],"itemData":{"id":2139,"type":"article-journal","title":"Content analysis in mass communication: Assessment and reporting of intercoder reliability","container-title":"Human communication research","page":"587–604","volume":"28","issue":"4","source":"Google Scholar","shortTitle":"Content analysis in mass communication","author":[{"family":"Lombard","given":"Matthew"},{"family":"Snyder-Duch","given":"Jennifer"},{"family":"Bracken","given":"Cheryl Campanella"}],"issued":{"date-parts":[["2002"]]}}}],"schema":"https://github.com/citation-style-language/schema/raw/master/csl-citation.json"} </w:instrText>
      </w:r>
      <w:r w:rsidR="00766F9D">
        <w:rPr>
          <w:rFonts w:ascii="Times New Roman" w:hAnsi="Times New Roman"/>
          <w:color w:val="222222"/>
          <w:sz w:val="24"/>
        </w:rPr>
        <w:fldChar w:fldCharType="separate"/>
      </w:r>
      <w:r w:rsidR="00766F9D" w:rsidRPr="00325745">
        <w:rPr>
          <w:rFonts w:ascii="Times New Roman" w:hAnsi="Times New Roman" w:cs="Times New Roman"/>
          <w:sz w:val="24"/>
        </w:rPr>
        <w:t>(Lombard et al., 2002)</w:t>
      </w:r>
      <w:r w:rsidR="00766F9D">
        <w:rPr>
          <w:rFonts w:ascii="Times New Roman" w:hAnsi="Times New Roman"/>
          <w:color w:val="222222"/>
          <w:sz w:val="24"/>
        </w:rPr>
        <w:fldChar w:fldCharType="end"/>
      </w:r>
      <w:r w:rsidR="001B4761">
        <w:rPr>
          <w:rFonts w:ascii="Times New Roman" w:hAnsi="Times New Roman"/>
          <w:color w:val="222222"/>
          <w:sz w:val="24"/>
        </w:rPr>
        <w:t xml:space="preserve">. </w:t>
      </w:r>
      <w:r w:rsidR="00766F9D">
        <w:rPr>
          <w:rFonts w:ascii="Times New Roman" w:hAnsi="Times New Roman"/>
          <w:color w:val="222222"/>
          <w:sz w:val="24"/>
        </w:rPr>
        <w:t xml:space="preserve">A conservative interrater reliability </w:t>
      </w:r>
      <w:r w:rsidR="000A5A25">
        <w:rPr>
          <w:rFonts w:ascii="Times New Roman" w:hAnsi="Times New Roman"/>
          <w:color w:val="222222"/>
          <w:sz w:val="24"/>
        </w:rPr>
        <w:t>statistic</w:t>
      </w:r>
      <w:r w:rsidR="00766F9D">
        <w:rPr>
          <w:rFonts w:ascii="Times New Roman" w:hAnsi="Times New Roman"/>
          <w:color w:val="222222"/>
          <w:sz w:val="24"/>
        </w:rPr>
        <w:t xml:space="preserve"> was chosen, and revealed “almost perfect agreement”</w:t>
      </w:r>
      <w:r w:rsidR="001B4761">
        <w:rPr>
          <w:rFonts w:ascii="Times New Roman" w:hAnsi="Times New Roman"/>
          <w:color w:val="222222"/>
          <w:sz w:val="24"/>
        </w:rPr>
        <w:t xml:space="preserve"> (</w:t>
      </w:r>
      <w:r w:rsidR="001C022B">
        <w:rPr>
          <w:rFonts w:ascii="Times New Roman" w:hAnsi="Times New Roman"/>
          <w:color w:val="222222"/>
          <w:sz w:val="24"/>
        </w:rPr>
        <w:t>mean</w:t>
      </w:r>
      <w:r w:rsidR="00766F9D">
        <w:rPr>
          <w:rFonts w:ascii="Times New Roman" w:hAnsi="Times New Roman"/>
          <w:color w:val="222222"/>
          <w:sz w:val="24"/>
        </w:rPr>
        <w:t xml:space="preserve"> k</w:t>
      </w:r>
      <w:r w:rsidR="001B4761">
        <w:rPr>
          <w:rFonts w:ascii="Times New Roman" w:hAnsi="Times New Roman"/>
          <w:color w:val="222222"/>
          <w:sz w:val="24"/>
        </w:rPr>
        <w:t xml:space="preserve">appa = </w:t>
      </w:r>
      <w:r w:rsidR="00766F9D">
        <w:rPr>
          <w:rFonts w:ascii="Times New Roman" w:hAnsi="Times New Roman"/>
          <w:color w:val="222222"/>
          <w:sz w:val="24"/>
        </w:rPr>
        <w:t>.86</w:t>
      </w:r>
      <w:r w:rsidR="001C022B">
        <w:rPr>
          <w:rFonts w:ascii="Times New Roman" w:hAnsi="Times New Roman"/>
          <w:color w:val="222222"/>
          <w:sz w:val="24"/>
        </w:rPr>
        <w:t>;</w:t>
      </w:r>
      <w:r w:rsidR="00766F9D">
        <w:rPr>
          <w:rFonts w:ascii="Times New Roman" w:hAnsi="Times New Roman"/>
          <w:color w:val="222222"/>
          <w:sz w:val="24"/>
        </w:rPr>
        <w:t xml:space="preserve"> </w:t>
      </w:r>
      <w:r w:rsidR="00766F9D">
        <w:rPr>
          <w:rFonts w:ascii="Times New Roman" w:hAnsi="Times New Roman"/>
          <w:color w:val="222222"/>
          <w:sz w:val="24"/>
        </w:rPr>
        <w:fldChar w:fldCharType="begin"/>
      </w:r>
      <w:r w:rsidR="00766F9D">
        <w:rPr>
          <w:rFonts w:ascii="Times New Roman" w:hAnsi="Times New Roman"/>
          <w:color w:val="222222"/>
          <w:sz w:val="24"/>
        </w:rPr>
        <w:instrText xml:space="preserve"> ADDIN ZOTERO_ITEM CSL_CITATION {"citationID":"v42gm5mi","properties":{"formattedCitation":"(Cohen, 1960)","plainCitation":"(Cohen, 1960)"},"citationItems":[{"id":2142,"uris":["http://zotero.org/users/47103/items/HWHNEWKM"],"uri":["http://zotero.org/users/47103/items/HWHNEWKM"],"itemData":{"id":2142,"type":"article-journal","title":"A coefficient of agreement for nominal scales","container-title":"Educational and psychological measurement","page":"37–46","volume":"20","issue":"1","source":"Google Scholar","author":[{"family":"Cohen","given":"Jacob"}],"issued":{"date-parts":[["1960"]]}}}],"schema":"https://github.com/citation-style-language/schema/raw/master/csl-citation.json"} </w:instrText>
      </w:r>
      <w:r w:rsidR="00766F9D">
        <w:rPr>
          <w:rFonts w:ascii="Times New Roman" w:hAnsi="Times New Roman"/>
          <w:color w:val="222222"/>
          <w:sz w:val="24"/>
        </w:rPr>
        <w:fldChar w:fldCharType="separate"/>
      </w:r>
      <w:r w:rsidR="00766F9D" w:rsidRPr="00325745">
        <w:rPr>
          <w:rFonts w:ascii="Times New Roman" w:hAnsi="Times New Roman" w:cs="Times New Roman"/>
          <w:sz w:val="24"/>
        </w:rPr>
        <w:t>Cohen, 1960)</w:t>
      </w:r>
      <w:r w:rsidR="00766F9D">
        <w:rPr>
          <w:rFonts w:ascii="Times New Roman" w:hAnsi="Times New Roman"/>
          <w:color w:val="222222"/>
          <w:sz w:val="24"/>
        </w:rPr>
        <w:fldChar w:fldCharType="end"/>
      </w:r>
      <w:r w:rsidR="001B4761">
        <w:rPr>
          <w:rFonts w:ascii="Times New Roman" w:hAnsi="Times New Roman"/>
          <w:color w:val="222222"/>
          <w:sz w:val="24"/>
        </w:rPr>
        <w:t xml:space="preserve">. </w:t>
      </w:r>
      <w:r w:rsidR="00E95EFA">
        <w:rPr>
          <w:rFonts w:ascii="Times New Roman" w:hAnsi="Times New Roman"/>
          <w:color w:val="222222"/>
          <w:sz w:val="24"/>
        </w:rPr>
        <w:t>Coders met with the first author to discuss d</w:t>
      </w:r>
      <w:r w:rsidR="001B4761">
        <w:rPr>
          <w:rFonts w:ascii="Times New Roman" w:hAnsi="Times New Roman"/>
          <w:color w:val="222222"/>
          <w:sz w:val="24"/>
        </w:rPr>
        <w:t>iscrepancies</w:t>
      </w:r>
      <w:r w:rsidR="00757CFE">
        <w:rPr>
          <w:rFonts w:ascii="Times New Roman" w:hAnsi="Times New Roman"/>
          <w:color w:val="222222"/>
          <w:sz w:val="24"/>
        </w:rPr>
        <w:t xml:space="preserve"> in codes</w:t>
      </w:r>
      <w:r w:rsidR="001B4761">
        <w:rPr>
          <w:rFonts w:ascii="Times New Roman" w:hAnsi="Times New Roman"/>
          <w:color w:val="222222"/>
          <w:sz w:val="24"/>
        </w:rPr>
        <w:t xml:space="preserve"> to improve </w:t>
      </w:r>
      <w:r w:rsidR="00766F9D">
        <w:rPr>
          <w:rFonts w:ascii="Times New Roman" w:hAnsi="Times New Roman"/>
          <w:color w:val="222222"/>
          <w:sz w:val="24"/>
        </w:rPr>
        <w:t xml:space="preserve">future </w:t>
      </w:r>
      <w:r w:rsidR="00E95EFA">
        <w:rPr>
          <w:rFonts w:ascii="Times New Roman" w:hAnsi="Times New Roman"/>
          <w:color w:val="222222"/>
          <w:sz w:val="24"/>
        </w:rPr>
        <w:t xml:space="preserve">coding. </w:t>
      </w:r>
      <w:r w:rsidR="00757CFE">
        <w:rPr>
          <w:rFonts w:ascii="Times New Roman" w:hAnsi="Times New Roman"/>
          <w:color w:val="222222"/>
          <w:sz w:val="24"/>
        </w:rPr>
        <w:t xml:space="preserve">Next, </w:t>
      </w:r>
      <w:r w:rsidR="001B4761">
        <w:rPr>
          <w:rFonts w:ascii="Times New Roman" w:hAnsi="Times New Roman"/>
          <w:color w:val="222222"/>
          <w:sz w:val="24"/>
        </w:rPr>
        <w:t>six</w:t>
      </w:r>
      <w:r w:rsidR="00757CFE">
        <w:rPr>
          <w:rFonts w:ascii="Times New Roman" w:hAnsi="Times New Roman"/>
          <w:color w:val="222222"/>
          <w:sz w:val="24"/>
        </w:rPr>
        <w:t xml:space="preserve"> more participants were coded. </w:t>
      </w:r>
      <w:r w:rsidR="00766F9D">
        <w:rPr>
          <w:rFonts w:ascii="Times New Roman" w:hAnsi="Times New Roman"/>
          <w:color w:val="222222"/>
          <w:sz w:val="24"/>
        </w:rPr>
        <w:t xml:space="preserve">Following Lombard and colleagues’ guidelines, </w:t>
      </w:r>
      <w:r w:rsidR="00004F8E">
        <w:rPr>
          <w:rFonts w:ascii="Times New Roman" w:hAnsi="Times New Roman"/>
          <w:color w:val="222222"/>
          <w:sz w:val="24"/>
        </w:rPr>
        <w:t>the</w:t>
      </w:r>
      <w:r w:rsidR="00766F9D">
        <w:rPr>
          <w:rFonts w:ascii="Times New Roman" w:hAnsi="Times New Roman"/>
          <w:color w:val="222222"/>
          <w:sz w:val="24"/>
        </w:rPr>
        <w:t xml:space="preserve"> pilot coding sample was greater than 10%</w:t>
      </w:r>
      <w:r w:rsidR="00AF2732">
        <w:rPr>
          <w:rFonts w:ascii="Times New Roman" w:hAnsi="Times New Roman"/>
          <w:color w:val="222222"/>
          <w:sz w:val="24"/>
        </w:rPr>
        <w:t xml:space="preserve"> of the sample</w:t>
      </w:r>
      <w:r w:rsidR="001C022B">
        <w:rPr>
          <w:rFonts w:ascii="Times New Roman" w:hAnsi="Times New Roman"/>
          <w:color w:val="222222"/>
          <w:sz w:val="24"/>
        </w:rPr>
        <w:t xml:space="preserve"> (11 </w:t>
      </w:r>
      <w:r w:rsidR="000A5A25">
        <w:rPr>
          <w:rFonts w:ascii="Times New Roman" w:hAnsi="Times New Roman"/>
          <w:color w:val="222222"/>
          <w:sz w:val="24"/>
        </w:rPr>
        <w:t>participants</w:t>
      </w:r>
      <w:r w:rsidR="001C022B">
        <w:rPr>
          <w:rFonts w:ascii="Times New Roman" w:hAnsi="Times New Roman"/>
          <w:color w:val="222222"/>
          <w:sz w:val="24"/>
        </w:rPr>
        <w:t xml:space="preserve">) </w:t>
      </w:r>
      <w:r w:rsidR="00766F9D">
        <w:rPr>
          <w:rFonts w:ascii="Times New Roman" w:hAnsi="Times New Roman"/>
          <w:color w:val="222222"/>
          <w:sz w:val="24"/>
        </w:rPr>
        <w:t xml:space="preserve">and included more than 30 units. </w:t>
      </w:r>
      <w:r w:rsidR="00757CFE">
        <w:rPr>
          <w:rFonts w:ascii="Times New Roman" w:hAnsi="Times New Roman"/>
          <w:color w:val="222222"/>
          <w:sz w:val="24"/>
        </w:rPr>
        <w:t xml:space="preserve">The interrater reliability </w:t>
      </w:r>
      <w:r w:rsidR="001C022B">
        <w:rPr>
          <w:rFonts w:ascii="Times New Roman" w:hAnsi="Times New Roman"/>
          <w:color w:val="222222"/>
          <w:sz w:val="24"/>
        </w:rPr>
        <w:t>was again “almost perfect” (k</w:t>
      </w:r>
      <w:r w:rsidR="001B4761">
        <w:rPr>
          <w:rFonts w:ascii="Times New Roman" w:hAnsi="Times New Roman"/>
          <w:color w:val="222222"/>
          <w:sz w:val="24"/>
        </w:rPr>
        <w:t>appa = .89</w:t>
      </w:r>
      <w:r w:rsidR="001C022B">
        <w:rPr>
          <w:rFonts w:ascii="Times New Roman" w:hAnsi="Times New Roman"/>
          <w:color w:val="222222"/>
          <w:sz w:val="24"/>
        </w:rPr>
        <w:t>)</w:t>
      </w:r>
      <w:r w:rsidR="001B4761">
        <w:rPr>
          <w:rFonts w:ascii="Times New Roman" w:hAnsi="Times New Roman"/>
          <w:color w:val="222222"/>
          <w:sz w:val="24"/>
        </w:rPr>
        <w:t xml:space="preserve">. </w:t>
      </w:r>
      <w:r w:rsidR="00AF2732">
        <w:rPr>
          <w:rFonts w:ascii="Times New Roman" w:hAnsi="Times New Roman"/>
          <w:color w:val="222222"/>
          <w:sz w:val="24"/>
        </w:rPr>
        <w:t>Once</w:t>
      </w:r>
      <w:r w:rsidR="00766F9D">
        <w:rPr>
          <w:rFonts w:ascii="Times New Roman" w:hAnsi="Times New Roman"/>
          <w:color w:val="222222"/>
          <w:sz w:val="24"/>
        </w:rPr>
        <w:t xml:space="preserve"> </w:t>
      </w:r>
      <w:r w:rsidR="001C022B">
        <w:rPr>
          <w:rFonts w:ascii="Times New Roman" w:hAnsi="Times New Roman"/>
          <w:color w:val="222222"/>
          <w:sz w:val="24"/>
        </w:rPr>
        <w:t>reliability</w:t>
      </w:r>
      <w:r w:rsidR="00766F9D">
        <w:rPr>
          <w:rFonts w:ascii="Times New Roman" w:hAnsi="Times New Roman"/>
          <w:color w:val="222222"/>
          <w:sz w:val="24"/>
        </w:rPr>
        <w:t xml:space="preserve"> was established, the </w:t>
      </w:r>
      <w:r w:rsidR="00AC53AE">
        <w:rPr>
          <w:rFonts w:ascii="Times New Roman" w:hAnsi="Times New Roman"/>
          <w:color w:val="222222"/>
          <w:sz w:val="24"/>
        </w:rPr>
        <w:t xml:space="preserve">remaining units were divided among </w:t>
      </w:r>
      <w:r w:rsidR="00766F9D">
        <w:rPr>
          <w:rFonts w:ascii="Times New Roman" w:hAnsi="Times New Roman"/>
          <w:color w:val="222222"/>
          <w:sz w:val="24"/>
        </w:rPr>
        <w:t>coders</w:t>
      </w:r>
      <w:r w:rsidR="00AC53AE">
        <w:rPr>
          <w:rFonts w:ascii="Times New Roman" w:hAnsi="Times New Roman"/>
          <w:color w:val="222222"/>
          <w:sz w:val="24"/>
        </w:rPr>
        <w:t>, who</w:t>
      </w:r>
      <w:r w:rsidR="00766F9D">
        <w:rPr>
          <w:rFonts w:ascii="Times New Roman" w:hAnsi="Times New Roman"/>
          <w:color w:val="222222"/>
          <w:sz w:val="24"/>
        </w:rPr>
        <w:t xml:space="preserve"> independently coded separate units. </w:t>
      </w:r>
      <w:r w:rsidR="001B4761">
        <w:rPr>
          <w:rFonts w:ascii="Times New Roman" w:hAnsi="Times New Roman"/>
          <w:color w:val="222222"/>
          <w:sz w:val="24"/>
        </w:rPr>
        <w:t xml:space="preserve">Discrepancies between coders were resolved using majority rule. </w:t>
      </w:r>
      <w:r w:rsidR="00004F8E">
        <w:rPr>
          <w:rFonts w:ascii="Times New Roman" w:hAnsi="Times New Roman"/>
          <w:color w:val="222222"/>
          <w:sz w:val="24"/>
        </w:rPr>
        <w:t>One code</w:t>
      </w:r>
      <w:r w:rsidR="004E29D8">
        <w:rPr>
          <w:rFonts w:ascii="Times New Roman" w:hAnsi="Times New Roman"/>
          <w:color w:val="222222"/>
          <w:sz w:val="24"/>
        </w:rPr>
        <w:t xml:space="preserve"> that </w:t>
      </w:r>
      <w:r w:rsidR="00004F8E">
        <w:rPr>
          <w:rFonts w:ascii="Times New Roman" w:hAnsi="Times New Roman"/>
          <w:color w:val="222222"/>
          <w:sz w:val="24"/>
        </w:rPr>
        <w:t xml:space="preserve">was </w:t>
      </w:r>
      <w:r w:rsidR="004E29D8">
        <w:rPr>
          <w:rFonts w:ascii="Times New Roman" w:hAnsi="Times New Roman"/>
          <w:color w:val="222222"/>
          <w:sz w:val="24"/>
        </w:rPr>
        <w:t>used infrequently (less than five times) were removed</w:t>
      </w:r>
      <w:r w:rsidR="001B4761">
        <w:rPr>
          <w:rFonts w:ascii="Times New Roman" w:hAnsi="Times New Roman"/>
          <w:color w:val="222222"/>
          <w:sz w:val="24"/>
        </w:rPr>
        <w:t xml:space="preserve"> (i.e. identity). </w:t>
      </w:r>
      <w:r w:rsidR="008156E8">
        <w:rPr>
          <w:rFonts w:ascii="Times New Roman" w:hAnsi="Times New Roman"/>
          <w:color w:val="222222"/>
          <w:sz w:val="24"/>
        </w:rPr>
        <w:t xml:space="preserve"> </w:t>
      </w:r>
      <w:r w:rsidR="00C637F9" w:rsidRPr="00A43105">
        <w:rPr>
          <w:rFonts w:ascii="Times New Roman" w:hAnsi="Times New Roman"/>
          <w:color w:val="222222"/>
          <w:sz w:val="24"/>
        </w:rPr>
        <w:t xml:space="preserve">This process generated </w:t>
      </w:r>
      <w:r w:rsidR="004E29D8" w:rsidRPr="00A43105">
        <w:rPr>
          <w:rFonts w:ascii="Times New Roman" w:hAnsi="Times New Roman"/>
          <w:color w:val="222222"/>
          <w:sz w:val="24"/>
        </w:rPr>
        <w:t>1</w:t>
      </w:r>
      <w:r w:rsidR="001B4761">
        <w:rPr>
          <w:rFonts w:ascii="Times New Roman" w:hAnsi="Times New Roman"/>
          <w:color w:val="222222"/>
          <w:sz w:val="24"/>
        </w:rPr>
        <w:t>1</w:t>
      </w:r>
      <w:r w:rsidR="004E29D8" w:rsidRPr="00A43105">
        <w:rPr>
          <w:rFonts w:ascii="Times New Roman" w:hAnsi="Times New Roman"/>
          <w:color w:val="222222"/>
          <w:sz w:val="24"/>
        </w:rPr>
        <w:t xml:space="preserve"> </w:t>
      </w:r>
      <w:r w:rsidR="004E29D8">
        <w:rPr>
          <w:rFonts w:ascii="Times New Roman" w:hAnsi="Times New Roman"/>
          <w:color w:val="222222"/>
          <w:sz w:val="24"/>
        </w:rPr>
        <w:t xml:space="preserve">final </w:t>
      </w:r>
      <w:r w:rsidR="00C637F9" w:rsidRPr="00A43105">
        <w:rPr>
          <w:rFonts w:ascii="Times New Roman" w:hAnsi="Times New Roman"/>
          <w:color w:val="222222"/>
          <w:sz w:val="24"/>
        </w:rPr>
        <w:t xml:space="preserve">codes. </w:t>
      </w:r>
      <w:r w:rsidR="00D53F11" w:rsidRPr="00A43105">
        <w:rPr>
          <w:rFonts w:ascii="Times New Roman" w:hAnsi="Times New Roman"/>
          <w:color w:val="222222"/>
          <w:sz w:val="24"/>
        </w:rPr>
        <w:t>See Table 1 for a list of codes</w:t>
      </w:r>
      <w:r w:rsidR="001B4761">
        <w:rPr>
          <w:rFonts w:ascii="Times New Roman" w:hAnsi="Times New Roman"/>
          <w:color w:val="222222"/>
          <w:sz w:val="24"/>
        </w:rPr>
        <w:t>,</w:t>
      </w:r>
      <w:r w:rsidR="00D53F11" w:rsidRPr="00A43105">
        <w:rPr>
          <w:rFonts w:ascii="Times New Roman" w:hAnsi="Times New Roman"/>
          <w:color w:val="222222"/>
          <w:sz w:val="24"/>
        </w:rPr>
        <w:t xml:space="preserve"> their </w:t>
      </w:r>
      <w:r w:rsidR="00D53F11" w:rsidRPr="00A43105">
        <w:rPr>
          <w:rFonts w:ascii="Times New Roman" w:hAnsi="Times New Roman"/>
          <w:color w:val="222222"/>
          <w:sz w:val="24"/>
        </w:rPr>
        <w:lastRenderedPageBreak/>
        <w:t>descriptions</w:t>
      </w:r>
      <w:r w:rsidR="001B4761">
        <w:rPr>
          <w:rFonts w:ascii="Times New Roman" w:hAnsi="Times New Roman"/>
          <w:color w:val="222222"/>
          <w:sz w:val="24"/>
        </w:rPr>
        <w:t>, and frequencies</w:t>
      </w:r>
      <w:r w:rsidR="00D53F11" w:rsidRPr="00A43105">
        <w:rPr>
          <w:rFonts w:ascii="Times New Roman" w:hAnsi="Times New Roman"/>
          <w:color w:val="222222"/>
          <w:sz w:val="24"/>
        </w:rPr>
        <w:t xml:space="preserve">. </w:t>
      </w:r>
    </w:p>
    <w:p w14:paraId="2D15C797" w14:textId="4CC179E5" w:rsidR="00F672DD" w:rsidRPr="00BD3C43" w:rsidRDefault="008D1FCA"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achieve the first aim of the study, t</w:t>
      </w:r>
      <w:r w:rsidR="001C022B">
        <w:rPr>
          <w:rFonts w:ascii="Times New Roman" w:hAnsi="Times New Roman" w:cs="Times New Roman"/>
          <w:sz w:val="24"/>
          <w:szCs w:val="24"/>
        </w:rPr>
        <w:t xml:space="preserve">he most commonly used codes are </w:t>
      </w:r>
      <w:r>
        <w:rPr>
          <w:rFonts w:ascii="Times New Roman" w:hAnsi="Times New Roman" w:cs="Times New Roman"/>
          <w:sz w:val="24"/>
          <w:szCs w:val="24"/>
        </w:rPr>
        <w:t>presented</w:t>
      </w:r>
      <w:r w:rsidR="001C022B">
        <w:rPr>
          <w:rFonts w:ascii="Times New Roman" w:hAnsi="Times New Roman" w:cs="Times New Roman"/>
          <w:sz w:val="24"/>
          <w:szCs w:val="24"/>
        </w:rPr>
        <w:t xml:space="preserve"> for descriptive purposes (see Tables 2 and 3). </w:t>
      </w:r>
      <w:r w:rsidR="007568F7" w:rsidRPr="00A43105">
        <w:rPr>
          <w:rFonts w:ascii="Times New Roman" w:hAnsi="Times New Roman"/>
          <w:color w:val="222222"/>
          <w:sz w:val="24"/>
        </w:rPr>
        <w:t xml:space="preserve">In concert with the quantitative findings, qualitative </w:t>
      </w:r>
      <w:r w:rsidR="007568F7">
        <w:rPr>
          <w:rFonts w:ascii="Times New Roman" w:hAnsi="Times New Roman"/>
          <w:color w:val="222222"/>
          <w:sz w:val="24"/>
        </w:rPr>
        <w:t>descriptions of codes are</w:t>
      </w:r>
      <w:r w:rsidR="007568F7" w:rsidRPr="00A43105">
        <w:rPr>
          <w:rFonts w:ascii="Times New Roman" w:hAnsi="Times New Roman"/>
          <w:color w:val="222222"/>
          <w:sz w:val="24"/>
        </w:rPr>
        <w:t xml:space="preserve"> presented to </w:t>
      </w:r>
      <w:r w:rsidR="007568F7">
        <w:rPr>
          <w:rFonts w:ascii="Times New Roman" w:hAnsi="Times New Roman"/>
          <w:color w:val="222222"/>
          <w:sz w:val="24"/>
        </w:rPr>
        <w:t xml:space="preserve">contextualize and </w:t>
      </w:r>
      <w:r w:rsidR="007568F7" w:rsidRPr="00A43105">
        <w:rPr>
          <w:rFonts w:ascii="Times New Roman" w:hAnsi="Times New Roman"/>
          <w:color w:val="222222"/>
          <w:sz w:val="24"/>
        </w:rPr>
        <w:t xml:space="preserve">examine </w:t>
      </w:r>
      <w:r w:rsidR="007568F7">
        <w:rPr>
          <w:rFonts w:ascii="Times New Roman" w:hAnsi="Times New Roman"/>
          <w:color w:val="222222"/>
          <w:sz w:val="24"/>
        </w:rPr>
        <w:t>them</w:t>
      </w:r>
      <w:r w:rsidR="007568F7" w:rsidRPr="00A43105">
        <w:rPr>
          <w:rFonts w:ascii="Times New Roman" w:hAnsi="Times New Roman"/>
          <w:color w:val="222222"/>
          <w:sz w:val="24"/>
        </w:rPr>
        <w:t xml:space="preserve"> </w:t>
      </w:r>
      <w:r w:rsidR="00790275">
        <w:rPr>
          <w:rFonts w:ascii="Times New Roman" w:hAnsi="Times New Roman"/>
          <w:color w:val="222222"/>
          <w:sz w:val="24"/>
        </w:rPr>
        <w:t xml:space="preserve">more </w:t>
      </w:r>
      <w:r w:rsidR="007568F7">
        <w:rPr>
          <w:rFonts w:ascii="Times New Roman" w:hAnsi="Times New Roman"/>
          <w:color w:val="222222"/>
          <w:sz w:val="24"/>
        </w:rPr>
        <w:t>deeply</w:t>
      </w:r>
      <w:r w:rsidR="007568F7" w:rsidRPr="00A43105">
        <w:rPr>
          <w:rFonts w:ascii="Times New Roman" w:hAnsi="Times New Roman"/>
          <w:color w:val="222222"/>
          <w:sz w:val="24"/>
        </w:rPr>
        <w:t xml:space="preserve">. </w:t>
      </w:r>
      <w:r w:rsidR="004E29D8">
        <w:rPr>
          <w:rFonts w:ascii="Times New Roman" w:hAnsi="Times New Roman" w:cs="Times New Roman"/>
          <w:sz w:val="24"/>
          <w:szCs w:val="24"/>
        </w:rPr>
        <w:t xml:space="preserve">In order to examine </w:t>
      </w:r>
      <w:r>
        <w:rPr>
          <w:rFonts w:ascii="Times New Roman" w:hAnsi="Times New Roman" w:cs="Times New Roman"/>
          <w:sz w:val="24"/>
          <w:szCs w:val="24"/>
        </w:rPr>
        <w:t xml:space="preserve">the secondary aim exploring </w:t>
      </w:r>
      <w:r w:rsidR="004E29D8">
        <w:rPr>
          <w:rFonts w:ascii="Times New Roman" w:hAnsi="Times New Roman" w:cs="Times New Roman"/>
          <w:sz w:val="24"/>
          <w:szCs w:val="24"/>
        </w:rPr>
        <w:t xml:space="preserve">whether parents of and adults with </w:t>
      </w:r>
      <w:r w:rsidR="00E92F6F">
        <w:rPr>
          <w:rFonts w:ascii="Times New Roman" w:hAnsi="Times New Roman" w:cs="Times New Roman"/>
          <w:sz w:val="24"/>
          <w:szCs w:val="24"/>
        </w:rPr>
        <w:t xml:space="preserve">Moebius syndrome </w:t>
      </w:r>
      <w:r w:rsidR="00692AE9">
        <w:rPr>
          <w:rFonts w:ascii="Times New Roman" w:hAnsi="Times New Roman" w:cs="Times New Roman"/>
          <w:sz w:val="24"/>
          <w:szCs w:val="24"/>
        </w:rPr>
        <w:t xml:space="preserve">described different ideas about </w:t>
      </w:r>
      <w:r w:rsidR="00E62768">
        <w:rPr>
          <w:rFonts w:ascii="Times New Roman" w:hAnsi="Times New Roman" w:cs="Times New Roman"/>
          <w:sz w:val="24"/>
          <w:szCs w:val="24"/>
        </w:rPr>
        <w:t>the conference</w:t>
      </w:r>
      <w:r w:rsidR="00692AE9">
        <w:rPr>
          <w:rFonts w:ascii="Times New Roman" w:hAnsi="Times New Roman" w:cs="Times New Roman"/>
          <w:sz w:val="24"/>
          <w:szCs w:val="24"/>
        </w:rPr>
        <w:t xml:space="preserve">, </w:t>
      </w:r>
      <w:r w:rsidR="00292D2F">
        <w:rPr>
          <w:rFonts w:ascii="Times New Roman" w:hAnsi="Times New Roman" w:cs="Times New Roman"/>
          <w:i/>
          <w:sz w:val="24"/>
          <w:szCs w:val="24"/>
        </w:rPr>
        <w:t>t</w:t>
      </w:r>
      <w:r w:rsidR="00692AE9" w:rsidRPr="00A43105">
        <w:rPr>
          <w:rFonts w:ascii="Times New Roman" w:hAnsi="Times New Roman" w:cs="Times New Roman"/>
          <w:sz w:val="24"/>
          <w:szCs w:val="24"/>
        </w:rPr>
        <w:t xml:space="preserve"> tests </w:t>
      </w:r>
      <w:r w:rsidR="00692AE9">
        <w:rPr>
          <w:rFonts w:ascii="Times New Roman" w:hAnsi="Times New Roman" w:cs="Times New Roman"/>
          <w:sz w:val="24"/>
          <w:szCs w:val="24"/>
        </w:rPr>
        <w:t xml:space="preserve">compared the mean use of each code across </w:t>
      </w:r>
      <w:r w:rsidR="00692AE9" w:rsidRPr="00A43105">
        <w:rPr>
          <w:rFonts w:ascii="Times New Roman" w:hAnsi="Times New Roman" w:cs="Times New Roman"/>
          <w:sz w:val="24"/>
          <w:szCs w:val="24"/>
        </w:rPr>
        <w:t xml:space="preserve">parents of and people with </w:t>
      </w:r>
      <w:r w:rsidR="00E92F6F">
        <w:rPr>
          <w:rFonts w:ascii="Times New Roman" w:eastAsia="Times New Roman" w:hAnsi="Times New Roman" w:cs="Times New Roman"/>
          <w:sz w:val="24"/>
          <w:szCs w:val="24"/>
        </w:rPr>
        <w:t xml:space="preserve">Moebius syndrome </w:t>
      </w:r>
      <w:r w:rsidR="00292D2F">
        <w:rPr>
          <w:rFonts w:ascii="Times New Roman" w:hAnsi="Times New Roman" w:cs="Times New Roman"/>
          <w:sz w:val="24"/>
          <w:szCs w:val="24"/>
        </w:rPr>
        <w:t>for each question type.</w:t>
      </w:r>
      <w:r w:rsidR="007568F7">
        <w:rPr>
          <w:rFonts w:ascii="Times New Roman" w:hAnsi="Times New Roman" w:cs="Times New Roman"/>
          <w:sz w:val="24"/>
          <w:szCs w:val="24"/>
        </w:rPr>
        <w:t xml:space="preserve"> A power analysis revealed </w:t>
      </w:r>
      <w:r w:rsidR="00631AAD">
        <w:rPr>
          <w:rFonts w:ascii="Times New Roman" w:hAnsi="Times New Roman" w:cs="Times New Roman"/>
          <w:sz w:val="24"/>
          <w:szCs w:val="24"/>
        </w:rPr>
        <w:t>that we would be able to detect a large effect (</w:t>
      </w:r>
      <w:r w:rsidR="00631AAD" w:rsidRPr="00DF09E4">
        <w:rPr>
          <w:rFonts w:ascii="Times New Roman" w:hAnsi="Times New Roman" w:cs="Times New Roman"/>
          <w:i/>
          <w:sz w:val="24"/>
          <w:szCs w:val="24"/>
        </w:rPr>
        <w:t>d</w:t>
      </w:r>
      <w:r w:rsidR="00631AAD">
        <w:rPr>
          <w:rFonts w:ascii="Times New Roman" w:hAnsi="Times New Roman" w:cs="Times New Roman"/>
          <w:sz w:val="24"/>
          <w:szCs w:val="24"/>
        </w:rPr>
        <w:t xml:space="preserve"> = .80) wit</w:t>
      </w:r>
      <w:r w:rsidR="00631AAD" w:rsidRPr="00666E3D">
        <w:rPr>
          <w:rFonts w:ascii="Times New Roman" w:hAnsi="Times New Roman" w:cs="Times New Roman"/>
          <w:sz w:val="24"/>
          <w:szCs w:val="24"/>
        </w:rPr>
        <w:t xml:space="preserve">h </w:t>
      </w:r>
      <w:r w:rsidR="000B74C2" w:rsidRPr="00325745">
        <w:rPr>
          <w:rFonts w:ascii="Times New Roman" w:hAnsi="Times New Roman" w:cs="Times New Roman"/>
          <w:bCs/>
          <w:color w:val="252525"/>
          <w:sz w:val="24"/>
          <w:szCs w:val="24"/>
          <w:shd w:val="clear" w:color="auto" w:fill="FFFFFF"/>
        </w:rPr>
        <w:t>α</w:t>
      </w:r>
      <w:r w:rsidR="00631AAD" w:rsidRPr="00666E3D">
        <w:rPr>
          <w:rFonts w:ascii="Times New Roman" w:hAnsi="Times New Roman" w:cs="Times New Roman"/>
          <w:sz w:val="24"/>
          <w:szCs w:val="24"/>
        </w:rPr>
        <w:t xml:space="preserve">= .05 and </w:t>
      </w:r>
      <w:r w:rsidR="000B74C2" w:rsidRPr="00325745">
        <w:rPr>
          <w:rFonts w:ascii="Times New Roman" w:hAnsi="Times New Roman" w:cs="Times New Roman"/>
          <w:bCs/>
          <w:color w:val="222222"/>
          <w:sz w:val="24"/>
          <w:szCs w:val="24"/>
          <w:shd w:val="clear" w:color="auto" w:fill="FFFFFF"/>
        </w:rPr>
        <w:t xml:space="preserve">β </w:t>
      </w:r>
      <w:r w:rsidR="00631AAD">
        <w:rPr>
          <w:rFonts w:ascii="Times New Roman" w:hAnsi="Times New Roman" w:cs="Times New Roman"/>
          <w:sz w:val="24"/>
          <w:szCs w:val="24"/>
        </w:rPr>
        <w:t xml:space="preserve">= 80% with </w:t>
      </w:r>
      <w:r w:rsidR="007568F7">
        <w:rPr>
          <w:rFonts w:ascii="Times New Roman" w:hAnsi="Times New Roman" w:cs="Times New Roman"/>
          <w:sz w:val="24"/>
          <w:szCs w:val="24"/>
        </w:rPr>
        <w:t xml:space="preserve">a sample size of </w:t>
      </w:r>
      <w:r w:rsidR="009C73C3">
        <w:rPr>
          <w:rFonts w:ascii="Times New Roman" w:hAnsi="Times New Roman" w:cs="Times New Roman"/>
          <w:sz w:val="24"/>
          <w:szCs w:val="24"/>
        </w:rPr>
        <w:t>52</w:t>
      </w:r>
      <w:r w:rsidR="00631AAD">
        <w:rPr>
          <w:rFonts w:ascii="Times New Roman" w:hAnsi="Times New Roman" w:cs="Times New Roman"/>
          <w:sz w:val="24"/>
          <w:szCs w:val="24"/>
        </w:rPr>
        <w:t xml:space="preserve">. </w:t>
      </w:r>
      <w:r w:rsidR="009C73C3">
        <w:rPr>
          <w:rFonts w:ascii="Times New Roman" w:hAnsi="Times New Roman" w:cs="Times New Roman"/>
          <w:sz w:val="24"/>
          <w:szCs w:val="24"/>
        </w:rPr>
        <w:t>Our samples met these criteria except for parents of and people with Moebius who were not planning to attend the next conference (</w:t>
      </w:r>
      <w:r w:rsidR="009C73C3" w:rsidRPr="00325745">
        <w:rPr>
          <w:rFonts w:ascii="Times New Roman" w:hAnsi="Times New Roman" w:cs="Times New Roman"/>
          <w:i/>
          <w:sz w:val="24"/>
          <w:szCs w:val="24"/>
        </w:rPr>
        <w:t>n</w:t>
      </w:r>
      <w:r w:rsidR="009C73C3">
        <w:rPr>
          <w:rFonts w:ascii="Times New Roman" w:hAnsi="Times New Roman" w:cs="Times New Roman"/>
          <w:sz w:val="24"/>
          <w:szCs w:val="24"/>
        </w:rPr>
        <w:t xml:space="preserve"> = 42). Although that analysis was underpowered, we present it for descriptive purposes to guide future research. </w:t>
      </w:r>
      <w:r w:rsidR="00292D2F">
        <w:rPr>
          <w:rFonts w:ascii="Times New Roman" w:hAnsi="Times New Roman" w:cs="Times New Roman"/>
          <w:sz w:val="24"/>
          <w:szCs w:val="24"/>
        </w:rPr>
        <w:t xml:space="preserve"> </w:t>
      </w:r>
      <w:r w:rsidR="00D771FD" w:rsidRPr="00325745">
        <w:rPr>
          <w:rFonts w:ascii="Times New Roman" w:hAnsi="Times New Roman" w:cs="Times New Roman"/>
          <w:i/>
          <w:sz w:val="24"/>
          <w:szCs w:val="24"/>
        </w:rPr>
        <w:t>T</w:t>
      </w:r>
      <w:r w:rsidR="001C022B">
        <w:rPr>
          <w:rFonts w:ascii="Times New Roman" w:hAnsi="Times New Roman" w:cs="Times New Roman"/>
          <w:sz w:val="24"/>
          <w:szCs w:val="24"/>
        </w:rPr>
        <w:t xml:space="preserve"> tests were conducted on the </w:t>
      </w:r>
      <w:r w:rsidR="001E664D">
        <w:rPr>
          <w:rFonts w:ascii="Times New Roman" w:hAnsi="Times New Roman" w:cs="Times New Roman"/>
          <w:sz w:val="24"/>
          <w:szCs w:val="24"/>
        </w:rPr>
        <w:t>mean code use for parents</w:t>
      </w:r>
      <w:r w:rsidR="001C022B">
        <w:rPr>
          <w:rFonts w:ascii="Times New Roman" w:hAnsi="Times New Roman" w:cs="Times New Roman"/>
          <w:sz w:val="24"/>
          <w:szCs w:val="24"/>
        </w:rPr>
        <w:t xml:space="preserve"> of </w:t>
      </w:r>
      <w:r w:rsidR="001E664D">
        <w:rPr>
          <w:rFonts w:ascii="Times New Roman" w:hAnsi="Times New Roman" w:cs="Times New Roman"/>
          <w:sz w:val="24"/>
          <w:szCs w:val="24"/>
        </w:rPr>
        <w:t>and people with Moebius syndrome</w:t>
      </w:r>
      <w:r w:rsidR="00292D2F">
        <w:rPr>
          <w:rFonts w:ascii="Times New Roman" w:hAnsi="Times New Roman" w:cs="Times New Roman"/>
          <w:sz w:val="24"/>
          <w:szCs w:val="24"/>
        </w:rPr>
        <w:t xml:space="preserve">. </w:t>
      </w:r>
    </w:p>
    <w:p w14:paraId="3796B177" w14:textId="7251FEDC" w:rsidR="00455AA0" w:rsidRPr="00A43105" w:rsidRDefault="00453967" w:rsidP="00325745">
      <w:pPr>
        <w:widowControl w:val="0"/>
        <w:suppressLineNumbers/>
        <w:suppressAutoHyphens/>
        <w:spacing w:after="0" w:line="480" w:lineRule="auto"/>
        <w:rPr>
          <w:rFonts w:ascii="Times New Roman" w:hAnsi="Times New Roman"/>
          <w:b/>
          <w:color w:val="222222"/>
          <w:sz w:val="24"/>
        </w:rPr>
      </w:pPr>
      <w:r>
        <w:rPr>
          <w:rFonts w:ascii="Times New Roman" w:hAnsi="Times New Roman"/>
          <w:b/>
          <w:color w:val="222222"/>
          <w:sz w:val="24"/>
        </w:rPr>
        <w:t xml:space="preserve">3. </w:t>
      </w:r>
      <w:r w:rsidR="00455AA0" w:rsidRPr="00A43105">
        <w:rPr>
          <w:rFonts w:ascii="Times New Roman" w:hAnsi="Times New Roman"/>
          <w:b/>
          <w:color w:val="222222"/>
          <w:sz w:val="24"/>
        </w:rPr>
        <w:t>Results</w:t>
      </w:r>
    </w:p>
    <w:p w14:paraId="05B6A798" w14:textId="4EAB440B" w:rsidR="00E62768" w:rsidRPr="00C05EBE" w:rsidRDefault="00453967" w:rsidP="00325745">
      <w:pPr>
        <w:widowControl w:val="0"/>
        <w:suppressLineNumbers/>
        <w:suppressAutoHyphens/>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3.1 </w:t>
      </w:r>
      <w:r w:rsidR="00F07EBD" w:rsidRPr="00C05EBE">
        <w:rPr>
          <w:rFonts w:ascii="Times New Roman" w:hAnsi="Times New Roman" w:cs="Times New Roman"/>
          <w:i/>
          <w:sz w:val="24"/>
          <w:szCs w:val="24"/>
        </w:rPr>
        <w:t>Reasons for</w:t>
      </w:r>
      <w:r w:rsidR="00E62768" w:rsidRPr="00C05EBE">
        <w:rPr>
          <w:rFonts w:ascii="Times New Roman" w:hAnsi="Times New Roman" w:cs="Times New Roman"/>
          <w:i/>
          <w:sz w:val="24"/>
          <w:szCs w:val="24"/>
        </w:rPr>
        <w:t xml:space="preserve"> </w:t>
      </w:r>
      <w:r w:rsidR="00C05EBE">
        <w:rPr>
          <w:rFonts w:ascii="Times New Roman" w:hAnsi="Times New Roman" w:cs="Times New Roman"/>
          <w:i/>
          <w:sz w:val="24"/>
          <w:szCs w:val="24"/>
        </w:rPr>
        <w:t>a</w:t>
      </w:r>
      <w:r w:rsidR="00F61566" w:rsidRPr="00C05EBE">
        <w:rPr>
          <w:rFonts w:ascii="Times New Roman" w:hAnsi="Times New Roman" w:cs="Times New Roman"/>
          <w:i/>
          <w:sz w:val="24"/>
          <w:szCs w:val="24"/>
        </w:rPr>
        <w:t xml:space="preserve">ttending or not </w:t>
      </w:r>
      <w:r w:rsidR="00C05EBE">
        <w:rPr>
          <w:rFonts w:ascii="Times New Roman" w:hAnsi="Times New Roman" w:cs="Times New Roman"/>
          <w:i/>
          <w:sz w:val="24"/>
          <w:szCs w:val="24"/>
        </w:rPr>
        <w:t>a</w:t>
      </w:r>
      <w:r w:rsidR="00F61566" w:rsidRPr="00C05EBE">
        <w:rPr>
          <w:rFonts w:ascii="Times New Roman" w:hAnsi="Times New Roman" w:cs="Times New Roman"/>
          <w:i/>
          <w:sz w:val="24"/>
          <w:szCs w:val="24"/>
        </w:rPr>
        <w:t>ttending</w:t>
      </w:r>
    </w:p>
    <w:p w14:paraId="60BC75BF" w14:textId="7D6647BA" w:rsidR="003225F4" w:rsidRDefault="003225F4"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sz w:val="24"/>
        </w:rPr>
        <w:t>C</w:t>
      </w:r>
      <w:r w:rsidR="009F2042" w:rsidRPr="00A43105">
        <w:rPr>
          <w:rFonts w:ascii="Times New Roman" w:hAnsi="Times New Roman" w:cs="Times New Roman"/>
          <w:sz w:val="24"/>
          <w:szCs w:val="24"/>
        </w:rPr>
        <w:t>ompanionship support</w:t>
      </w:r>
      <w:r>
        <w:rPr>
          <w:rFonts w:ascii="Times New Roman" w:hAnsi="Times New Roman" w:cs="Times New Roman"/>
          <w:sz w:val="24"/>
          <w:szCs w:val="24"/>
        </w:rPr>
        <w:t xml:space="preserve">, followed by </w:t>
      </w:r>
      <w:r w:rsidR="009F2042" w:rsidRPr="00A43105">
        <w:rPr>
          <w:rFonts w:ascii="Times New Roman" w:hAnsi="Times New Roman" w:cs="Times New Roman"/>
          <w:sz w:val="24"/>
          <w:szCs w:val="24"/>
        </w:rPr>
        <w:t>informational support</w:t>
      </w:r>
      <w:r>
        <w:rPr>
          <w:rFonts w:ascii="Times New Roman" w:hAnsi="Times New Roman" w:cs="Times New Roman"/>
          <w:sz w:val="24"/>
          <w:szCs w:val="24"/>
        </w:rPr>
        <w:t>,</w:t>
      </w:r>
      <w:r w:rsidR="009F2042" w:rsidRPr="00A43105">
        <w:rPr>
          <w:rFonts w:ascii="Times New Roman" w:hAnsi="Times New Roman" w:cs="Times New Roman"/>
          <w:sz w:val="24"/>
          <w:szCs w:val="24"/>
        </w:rPr>
        <w:t xml:space="preserve"> were mentioned most frequently </w:t>
      </w:r>
      <w:r w:rsidR="000D7115">
        <w:rPr>
          <w:rFonts w:ascii="Times New Roman" w:hAnsi="Times New Roman" w:cs="Times New Roman"/>
          <w:sz w:val="24"/>
          <w:szCs w:val="24"/>
        </w:rPr>
        <w:t xml:space="preserve">by both parents of and adults with </w:t>
      </w:r>
      <w:r w:rsidR="00E92F6F">
        <w:rPr>
          <w:rFonts w:ascii="Times New Roman" w:hAnsi="Times New Roman" w:cs="Times New Roman"/>
          <w:sz w:val="24"/>
          <w:szCs w:val="24"/>
        </w:rPr>
        <w:t xml:space="preserve">Moebius syndrome </w:t>
      </w:r>
      <w:r w:rsidR="00D46D0F">
        <w:rPr>
          <w:rFonts w:ascii="Times New Roman" w:hAnsi="Times New Roman" w:cs="Times New Roman"/>
          <w:sz w:val="24"/>
          <w:szCs w:val="24"/>
        </w:rPr>
        <w:t>as reasons to attend the conference</w:t>
      </w:r>
      <w:r w:rsidR="009F2042" w:rsidRPr="00A43105">
        <w:rPr>
          <w:rFonts w:ascii="Times New Roman" w:hAnsi="Times New Roman" w:cs="Times New Roman"/>
          <w:sz w:val="24"/>
          <w:szCs w:val="24"/>
        </w:rPr>
        <w:t xml:space="preserve">. </w:t>
      </w:r>
    </w:p>
    <w:p w14:paraId="03D80A74" w14:textId="2085D91C" w:rsidR="00396A94" w:rsidRPr="00A43105" w:rsidRDefault="00482D94" w:rsidP="00325745">
      <w:pPr>
        <w:widowControl w:val="0"/>
        <w:suppressLineNumbers/>
        <w:suppressAutoHyphens/>
        <w:spacing w:after="0" w:line="480" w:lineRule="auto"/>
        <w:ind w:firstLine="720"/>
        <w:rPr>
          <w:rFonts w:ascii="Times New Roman" w:hAnsi="Times New Roman"/>
          <w:sz w:val="24"/>
        </w:rPr>
      </w:pPr>
      <w:r>
        <w:rPr>
          <w:rFonts w:ascii="Times New Roman" w:hAnsi="Times New Roman"/>
          <w:sz w:val="24"/>
        </w:rPr>
        <w:t xml:space="preserve">Qualitative responses indicated that </w:t>
      </w:r>
      <w:r w:rsidR="00AC2B9A">
        <w:rPr>
          <w:rFonts w:ascii="Times New Roman" w:hAnsi="Times New Roman"/>
          <w:sz w:val="24"/>
        </w:rPr>
        <w:t xml:space="preserve">parents of and people with </w:t>
      </w:r>
      <w:r w:rsidR="00E92F6F">
        <w:rPr>
          <w:rFonts w:ascii="Times New Roman" w:hAnsi="Times New Roman"/>
          <w:sz w:val="24"/>
        </w:rPr>
        <w:t xml:space="preserve">Moebius syndrome </w:t>
      </w:r>
      <w:r>
        <w:rPr>
          <w:rFonts w:ascii="Times New Roman" w:hAnsi="Times New Roman"/>
          <w:sz w:val="24"/>
        </w:rPr>
        <w:t xml:space="preserve">attended to receive a variety of types of social support. </w:t>
      </w:r>
      <w:r w:rsidR="00262DB8" w:rsidRPr="00A43105">
        <w:rPr>
          <w:rFonts w:ascii="Times New Roman" w:hAnsi="Times New Roman"/>
          <w:sz w:val="24"/>
        </w:rPr>
        <w:t>At</w:t>
      </w:r>
      <w:r w:rsidR="00262DB8" w:rsidRPr="00A43105">
        <w:rPr>
          <w:rFonts w:ascii="Times New Roman" w:hAnsi="Times New Roman"/>
          <w:color w:val="000000"/>
          <w:sz w:val="24"/>
        </w:rPr>
        <w:t>tendees</w:t>
      </w:r>
      <w:r w:rsidR="00E517F1" w:rsidRPr="00A43105">
        <w:rPr>
          <w:rFonts w:ascii="Times New Roman" w:hAnsi="Times New Roman"/>
          <w:color w:val="000000"/>
          <w:sz w:val="24"/>
        </w:rPr>
        <w:t xml:space="preserve"> sought to “[keep] up with all of th</w:t>
      </w:r>
      <w:r w:rsidR="00262DB8" w:rsidRPr="00A43105">
        <w:rPr>
          <w:rFonts w:ascii="Times New Roman" w:hAnsi="Times New Roman"/>
          <w:color w:val="000000"/>
          <w:sz w:val="24"/>
        </w:rPr>
        <w:t>e great friends that we’ve made</w:t>
      </w:r>
      <w:r w:rsidR="00E517F1" w:rsidRPr="00A43105">
        <w:rPr>
          <w:rFonts w:ascii="Times New Roman" w:hAnsi="Times New Roman"/>
          <w:color w:val="000000"/>
          <w:sz w:val="24"/>
        </w:rPr>
        <w:t>”</w:t>
      </w:r>
      <w:r w:rsidR="00262DB8" w:rsidRPr="00A43105">
        <w:rPr>
          <w:rFonts w:ascii="Times New Roman" w:hAnsi="Times New Roman"/>
          <w:color w:val="000000"/>
          <w:sz w:val="24"/>
        </w:rPr>
        <w:t xml:space="preserve"> and </w:t>
      </w:r>
      <w:r w:rsidR="001636CB">
        <w:rPr>
          <w:rFonts w:ascii="Times New Roman" w:hAnsi="Times New Roman"/>
          <w:color w:val="000000"/>
          <w:sz w:val="24"/>
        </w:rPr>
        <w:t>“</w:t>
      </w:r>
      <w:r w:rsidR="00262DB8" w:rsidRPr="00A43105">
        <w:rPr>
          <w:rFonts w:ascii="Times New Roman" w:hAnsi="Times New Roman"/>
          <w:color w:val="000000"/>
          <w:sz w:val="24"/>
        </w:rPr>
        <w:t xml:space="preserve">to meet new </w:t>
      </w:r>
      <w:r w:rsidR="00FF19F8">
        <w:rPr>
          <w:rFonts w:ascii="Times New Roman" w:hAnsi="Times New Roman"/>
          <w:color w:val="000000"/>
          <w:sz w:val="24"/>
        </w:rPr>
        <w:t>people</w:t>
      </w:r>
      <w:r w:rsidR="001636CB">
        <w:rPr>
          <w:rFonts w:ascii="Times New Roman" w:hAnsi="Times New Roman"/>
          <w:color w:val="000000"/>
          <w:sz w:val="24"/>
        </w:rPr>
        <w:t>”</w:t>
      </w:r>
      <w:r w:rsidR="000D7115">
        <w:rPr>
          <w:rFonts w:ascii="Times New Roman" w:hAnsi="Times New Roman"/>
          <w:color w:val="000000"/>
          <w:sz w:val="24"/>
        </w:rPr>
        <w:t xml:space="preserve"> (companionship support)</w:t>
      </w:r>
      <w:r w:rsidR="00262DB8" w:rsidRPr="00A43105">
        <w:rPr>
          <w:rFonts w:ascii="Times New Roman" w:hAnsi="Times New Roman"/>
          <w:color w:val="000000"/>
          <w:sz w:val="24"/>
        </w:rPr>
        <w:t>.</w:t>
      </w:r>
      <w:r w:rsidR="00675E2B">
        <w:rPr>
          <w:rFonts w:ascii="Times New Roman" w:hAnsi="Times New Roman"/>
          <w:color w:val="000000"/>
          <w:sz w:val="24"/>
        </w:rPr>
        <w:t xml:space="preserve"> </w:t>
      </w:r>
      <w:r w:rsidR="00993DBD">
        <w:rPr>
          <w:rFonts w:ascii="Times New Roman" w:hAnsi="Times New Roman" w:cs="Times New Roman"/>
          <w:sz w:val="24"/>
          <w:szCs w:val="24"/>
        </w:rPr>
        <w:t xml:space="preserve">“[It’s the] rare place I feel normal.” </w:t>
      </w:r>
      <w:r w:rsidR="00262DB8" w:rsidRPr="00A43105">
        <w:rPr>
          <w:rFonts w:ascii="Times New Roman" w:hAnsi="Times New Roman" w:cs="Times New Roman"/>
          <w:sz w:val="24"/>
          <w:szCs w:val="24"/>
        </w:rPr>
        <w:t>Participants</w:t>
      </w:r>
      <w:r w:rsidR="00DF1D01">
        <w:rPr>
          <w:rFonts w:ascii="Times New Roman" w:hAnsi="Times New Roman" w:cs="Times New Roman"/>
          <w:sz w:val="24"/>
          <w:szCs w:val="24"/>
        </w:rPr>
        <w:t xml:space="preserve"> </w:t>
      </w:r>
      <w:r w:rsidR="007652B3" w:rsidRPr="00A43105">
        <w:rPr>
          <w:rFonts w:ascii="Times New Roman" w:hAnsi="Times New Roman" w:cs="Times New Roman"/>
          <w:sz w:val="24"/>
          <w:szCs w:val="24"/>
        </w:rPr>
        <w:t>sought i</w:t>
      </w:r>
      <w:r w:rsidR="00E517F1" w:rsidRPr="00A43105">
        <w:rPr>
          <w:rFonts w:ascii="Times New Roman" w:hAnsi="Times New Roman" w:cs="Times New Roman"/>
          <w:sz w:val="24"/>
          <w:szCs w:val="24"/>
        </w:rPr>
        <w:t>nformation from parents</w:t>
      </w:r>
      <w:r w:rsidR="007652B3" w:rsidRPr="00A43105">
        <w:rPr>
          <w:rFonts w:ascii="Times New Roman" w:hAnsi="Times New Roman" w:cs="Times New Roman"/>
          <w:sz w:val="24"/>
          <w:szCs w:val="24"/>
        </w:rPr>
        <w:t>,</w:t>
      </w:r>
      <w:r w:rsidR="00E517F1" w:rsidRPr="00A43105">
        <w:rPr>
          <w:rFonts w:ascii="Times New Roman" w:hAnsi="Times New Roman" w:cs="Times New Roman"/>
          <w:sz w:val="24"/>
          <w:szCs w:val="24"/>
        </w:rPr>
        <w:t xml:space="preserve"> adults with </w:t>
      </w:r>
      <w:r w:rsidR="00E92F6F">
        <w:rPr>
          <w:rFonts w:ascii="Times New Roman" w:eastAsia="Times New Roman" w:hAnsi="Times New Roman" w:cs="Times New Roman"/>
          <w:sz w:val="24"/>
          <w:szCs w:val="24"/>
        </w:rPr>
        <w:t>Moebius syndrome</w:t>
      </w:r>
      <w:r w:rsidR="007652B3" w:rsidRPr="00A43105">
        <w:rPr>
          <w:rFonts w:ascii="Times New Roman" w:hAnsi="Times New Roman" w:cs="Times New Roman"/>
          <w:sz w:val="24"/>
          <w:szCs w:val="24"/>
        </w:rPr>
        <w:t>, and medical experts</w:t>
      </w:r>
      <w:r w:rsidR="000D7115">
        <w:rPr>
          <w:rFonts w:ascii="Times New Roman" w:hAnsi="Times New Roman" w:cs="Times New Roman"/>
          <w:sz w:val="24"/>
          <w:szCs w:val="24"/>
        </w:rPr>
        <w:t xml:space="preserve"> (informational support)</w:t>
      </w:r>
      <w:r w:rsidR="00E517F1" w:rsidRPr="00A43105">
        <w:rPr>
          <w:rFonts w:ascii="Times New Roman" w:hAnsi="Times New Roman" w:cs="Times New Roman"/>
          <w:sz w:val="24"/>
          <w:szCs w:val="24"/>
        </w:rPr>
        <w:t>. “I look forward to the research and appreciate hearin</w:t>
      </w:r>
      <w:r w:rsidR="00D93B5F" w:rsidRPr="00A43105">
        <w:rPr>
          <w:rFonts w:ascii="Times New Roman" w:hAnsi="Times New Roman" w:cs="Times New Roman"/>
          <w:sz w:val="24"/>
          <w:szCs w:val="24"/>
        </w:rPr>
        <w:t>g updates on studies, surgeries</w:t>
      </w:r>
      <w:r w:rsidR="00E517F1" w:rsidRPr="00A43105">
        <w:rPr>
          <w:rFonts w:ascii="Times New Roman" w:hAnsi="Times New Roman" w:cs="Times New Roman"/>
          <w:sz w:val="24"/>
          <w:szCs w:val="24"/>
        </w:rPr>
        <w:t>.”</w:t>
      </w:r>
      <w:r w:rsidR="007652B3" w:rsidRPr="00A43105">
        <w:rPr>
          <w:rFonts w:ascii="Times New Roman" w:hAnsi="Times New Roman" w:cs="Times New Roman"/>
          <w:sz w:val="24"/>
          <w:szCs w:val="24"/>
        </w:rPr>
        <w:t xml:space="preserve"> </w:t>
      </w:r>
      <w:r w:rsidR="00396A94" w:rsidRPr="00A43105">
        <w:rPr>
          <w:rFonts w:ascii="Times New Roman" w:hAnsi="Times New Roman" w:cs="Times New Roman"/>
          <w:sz w:val="24"/>
          <w:szCs w:val="24"/>
        </w:rPr>
        <w:t>Parents</w:t>
      </w:r>
      <w:r w:rsidR="00E517F1" w:rsidRPr="00A43105">
        <w:rPr>
          <w:rFonts w:ascii="Times New Roman" w:hAnsi="Times New Roman" w:cs="Times New Roman"/>
          <w:sz w:val="24"/>
          <w:szCs w:val="24"/>
        </w:rPr>
        <w:t xml:space="preserve"> of older children noted</w:t>
      </w:r>
      <w:r w:rsidR="00396A94" w:rsidRPr="00A43105">
        <w:rPr>
          <w:rFonts w:ascii="Times New Roman" w:hAnsi="Times New Roman" w:cs="Times New Roman"/>
          <w:sz w:val="24"/>
          <w:szCs w:val="24"/>
        </w:rPr>
        <w:t xml:space="preserve"> a change in the </w:t>
      </w:r>
      <w:r w:rsidR="00396A94" w:rsidRPr="00A43105">
        <w:rPr>
          <w:rFonts w:ascii="Times New Roman" w:hAnsi="Times New Roman" w:cs="Times New Roman"/>
          <w:sz w:val="24"/>
          <w:szCs w:val="24"/>
        </w:rPr>
        <w:lastRenderedPageBreak/>
        <w:t xml:space="preserve">type of support they </w:t>
      </w:r>
      <w:r w:rsidR="00E517F1" w:rsidRPr="00A43105">
        <w:rPr>
          <w:rFonts w:ascii="Times New Roman" w:hAnsi="Times New Roman" w:cs="Times New Roman"/>
          <w:sz w:val="24"/>
          <w:szCs w:val="24"/>
        </w:rPr>
        <w:t>sought</w:t>
      </w:r>
      <w:r w:rsidR="00396A94" w:rsidRPr="00A43105">
        <w:rPr>
          <w:rFonts w:ascii="Times New Roman" w:hAnsi="Times New Roman" w:cs="Times New Roman"/>
          <w:sz w:val="24"/>
          <w:szCs w:val="24"/>
        </w:rPr>
        <w:t xml:space="preserve"> over time, from informational to emotional support for </w:t>
      </w:r>
      <w:r w:rsidR="00262DB8" w:rsidRPr="00A43105">
        <w:rPr>
          <w:rFonts w:ascii="Times New Roman" w:hAnsi="Times New Roman" w:cs="Times New Roman"/>
          <w:sz w:val="24"/>
          <w:szCs w:val="24"/>
        </w:rPr>
        <w:t>their children.</w:t>
      </w:r>
      <w:r w:rsidR="00396A94" w:rsidRPr="00A43105">
        <w:rPr>
          <w:rFonts w:ascii="Times New Roman" w:hAnsi="Times New Roman" w:cs="Times New Roman"/>
          <w:sz w:val="24"/>
          <w:szCs w:val="24"/>
        </w:rPr>
        <w:t xml:space="preserve"> “I attended when she was young to learn more to help her. We took her when she became a teen to help with </w:t>
      </w:r>
      <w:r w:rsidR="00AA26D5" w:rsidRPr="00A43105">
        <w:rPr>
          <w:rFonts w:ascii="Times New Roman" w:hAnsi="Times New Roman" w:cs="Times New Roman"/>
          <w:sz w:val="24"/>
          <w:szCs w:val="24"/>
        </w:rPr>
        <w:t>self-esteem</w:t>
      </w:r>
      <w:r w:rsidR="00396A94" w:rsidRPr="00A43105">
        <w:rPr>
          <w:rFonts w:ascii="Times New Roman" w:hAnsi="Times New Roman" w:cs="Times New Roman"/>
          <w:sz w:val="24"/>
          <w:szCs w:val="24"/>
        </w:rPr>
        <w:t xml:space="preserve"> issues.”</w:t>
      </w:r>
      <w:r w:rsidR="00E517F1" w:rsidRPr="00A43105">
        <w:rPr>
          <w:rFonts w:ascii="Times New Roman" w:hAnsi="Times New Roman" w:cs="Times New Roman"/>
          <w:sz w:val="24"/>
          <w:szCs w:val="24"/>
        </w:rPr>
        <w:t xml:space="preserve"> </w:t>
      </w:r>
      <w:r w:rsidR="007F4296">
        <w:rPr>
          <w:rFonts w:ascii="Times New Roman" w:hAnsi="Times New Roman" w:cs="Times New Roman"/>
          <w:sz w:val="24"/>
          <w:szCs w:val="24"/>
        </w:rPr>
        <w:t>“</w:t>
      </w:r>
      <w:r w:rsidR="007F4296" w:rsidRPr="007F4296">
        <w:rPr>
          <w:rFonts w:ascii="Times New Roman" w:hAnsi="Times New Roman" w:cs="Times New Roman"/>
          <w:sz w:val="24"/>
          <w:szCs w:val="24"/>
        </w:rPr>
        <w:t xml:space="preserve">We feel that it is important for </w:t>
      </w:r>
      <w:r w:rsidR="00C05A4C">
        <w:rPr>
          <w:rFonts w:ascii="Times New Roman" w:hAnsi="Times New Roman" w:cs="Times New Roman"/>
          <w:sz w:val="24"/>
          <w:szCs w:val="24"/>
        </w:rPr>
        <w:t>[our son]</w:t>
      </w:r>
      <w:r w:rsidR="007F4296" w:rsidRPr="007F4296">
        <w:rPr>
          <w:rFonts w:ascii="Times New Roman" w:hAnsi="Times New Roman" w:cs="Times New Roman"/>
          <w:sz w:val="24"/>
          <w:szCs w:val="24"/>
        </w:rPr>
        <w:t xml:space="preserve"> to meet other kids who know how he feels and understand him.</w:t>
      </w:r>
      <w:r w:rsidR="007F4296">
        <w:rPr>
          <w:rFonts w:ascii="Times New Roman" w:hAnsi="Times New Roman" w:cs="Times New Roman"/>
          <w:sz w:val="24"/>
          <w:szCs w:val="24"/>
        </w:rPr>
        <w:t>”</w:t>
      </w:r>
      <w:r w:rsidR="007F4296" w:rsidRPr="007F4296">
        <w:rPr>
          <w:rFonts w:ascii="Times New Roman" w:hAnsi="Times New Roman" w:cs="Times New Roman"/>
          <w:sz w:val="24"/>
          <w:szCs w:val="24"/>
        </w:rPr>
        <w:t xml:space="preserve"> </w:t>
      </w:r>
      <w:r w:rsidR="00C05A4C">
        <w:rPr>
          <w:rFonts w:ascii="Times New Roman" w:hAnsi="Times New Roman" w:cs="Times New Roman"/>
          <w:sz w:val="24"/>
          <w:szCs w:val="24"/>
        </w:rPr>
        <w:t>“For [my daughter]</w:t>
      </w:r>
      <w:r w:rsidR="00C05A4C" w:rsidRPr="00C05A4C">
        <w:rPr>
          <w:rFonts w:ascii="Times New Roman" w:hAnsi="Times New Roman" w:cs="Times New Roman"/>
          <w:sz w:val="24"/>
          <w:szCs w:val="24"/>
        </w:rPr>
        <w:t xml:space="preserve"> to feel like she is not the only person in the world with this rare condition.</w:t>
      </w:r>
      <w:r w:rsidR="00C05A4C">
        <w:rPr>
          <w:rFonts w:ascii="Times New Roman" w:hAnsi="Times New Roman" w:cs="Times New Roman"/>
          <w:sz w:val="24"/>
          <w:szCs w:val="24"/>
        </w:rPr>
        <w:t>”</w:t>
      </w:r>
      <w:r w:rsidR="00C05A4C" w:rsidRPr="00C05A4C" w:rsidDel="007F4296">
        <w:rPr>
          <w:rFonts w:ascii="Times New Roman" w:hAnsi="Times New Roman" w:cs="Times New Roman"/>
          <w:sz w:val="24"/>
          <w:szCs w:val="24"/>
        </w:rPr>
        <w:t xml:space="preserve"> </w:t>
      </w:r>
      <w:r w:rsidR="00C05A4C">
        <w:rPr>
          <w:rFonts w:ascii="Times New Roman" w:hAnsi="Times New Roman" w:cs="Times New Roman"/>
          <w:sz w:val="24"/>
          <w:szCs w:val="24"/>
        </w:rPr>
        <w:t xml:space="preserve">Adults with Moebius </w:t>
      </w:r>
      <w:r w:rsidR="000A5A25">
        <w:rPr>
          <w:rFonts w:ascii="Times New Roman" w:hAnsi="Times New Roman" w:cs="Times New Roman"/>
          <w:sz w:val="24"/>
          <w:szCs w:val="24"/>
        </w:rPr>
        <w:t>also</w:t>
      </w:r>
      <w:r w:rsidR="00C05A4C" w:rsidRPr="00A43105">
        <w:rPr>
          <w:rFonts w:ascii="Times New Roman" w:hAnsi="Times New Roman" w:cs="Times New Roman"/>
          <w:sz w:val="24"/>
          <w:szCs w:val="24"/>
        </w:rPr>
        <w:t xml:space="preserve"> mentioned emotional support benefits, including support for anxiety, depression, self-esteem, social skills, </w:t>
      </w:r>
      <w:r w:rsidR="00C05A4C">
        <w:rPr>
          <w:rFonts w:ascii="Times New Roman" w:hAnsi="Times New Roman" w:cs="Times New Roman"/>
          <w:sz w:val="24"/>
          <w:szCs w:val="24"/>
        </w:rPr>
        <w:t>“</w:t>
      </w:r>
      <w:r w:rsidR="00C05A4C" w:rsidRPr="00A43105">
        <w:rPr>
          <w:rFonts w:ascii="Times New Roman" w:hAnsi="Times New Roman" w:cs="Times New Roman"/>
          <w:sz w:val="24"/>
          <w:szCs w:val="24"/>
        </w:rPr>
        <w:t>feeling understood,</w:t>
      </w:r>
      <w:r w:rsidR="00C05A4C">
        <w:rPr>
          <w:rFonts w:ascii="Times New Roman" w:hAnsi="Times New Roman" w:cs="Times New Roman"/>
          <w:sz w:val="24"/>
          <w:szCs w:val="24"/>
        </w:rPr>
        <w:t>”</w:t>
      </w:r>
      <w:r w:rsidR="00C05A4C" w:rsidRPr="00A43105">
        <w:rPr>
          <w:rFonts w:ascii="Times New Roman" w:hAnsi="Times New Roman" w:cs="Times New Roman"/>
          <w:sz w:val="24"/>
          <w:szCs w:val="24"/>
        </w:rPr>
        <w:t xml:space="preserve"> and “gain</w:t>
      </w:r>
      <w:r w:rsidR="00C05A4C">
        <w:rPr>
          <w:rFonts w:ascii="Times New Roman" w:hAnsi="Times New Roman" w:cs="Times New Roman"/>
          <w:sz w:val="24"/>
          <w:szCs w:val="24"/>
        </w:rPr>
        <w:t>[ing]</w:t>
      </w:r>
      <w:r w:rsidR="00C05A4C" w:rsidRPr="00A43105">
        <w:rPr>
          <w:rFonts w:ascii="Times New Roman" w:hAnsi="Times New Roman" w:cs="Times New Roman"/>
          <w:sz w:val="24"/>
          <w:szCs w:val="24"/>
        </w:rPr>
        <w:t xml:space="preserve"> confidence.” </w:t>
      </w:r>
      <w:r w:rsidR="009578CD" w:rsidRPr="005A452F">
        <w:rPr>
          <w:rFonts w:ascii="Times New Roman" w:hAnsi="Times New Roman" w:cs="Times New Roman"/>
          <w:sz w:val="24"/>
          <w:szCs w:val="24"/>
        </w:rPr>
        <w:t xml:space="preserve">Participants also sought instrumental support in the form of </w:t>
      </w:r>
      <w:r w:rsidR="00675E2B">
        <w:rPr>
          <w:rFonts w:ascii="Times New Roman" w:hAnsi="Times New Roman" w:cs="Times New Roman"/>
          <w:sz w:val="24"/>
          <w:szCs w:val="24"/>
        </w:rPr>
        <w:t>speech</w:t>
      </w:r>
      <w:r w:rsidR="00790275">
        <w:rPr>
          <w:rFonts w:ascii="Times New Roman" w:hAnsi="Times New Roman" w:cs="Times New Roman"/>
          <w:sz w:val="24"/>
          <w:szCs w:val="24"/>
        </w:rPr>
        <w:t xml:space="preserve"> and </w:t>
      </w:r>
      <w:r w:rsidR="001636CB">
        <w:rPr>
          <w:rFonts w:ascii="Times New Roman" w:hAnsi="Times New Roman" w:cs="Times New Roman"/>
          <w:sz w:val="24"/>
          <w:szCs w:val="24"/>
        </w:rPr>
        <w:t>occupational therapy</w:t>
      </w:r>
      <w:r w:rsidR="00675E2B">
        <w:rPr>
          <w:rFonts w:ascii="Times New Roman" w:hAnsi="Times New Roman" w:cs="Times New Roman"/>
          <w:sz w:val="24"/>
          <w:szCs w:val="24"/>
        </w:rPr>
        <w:t xml:space="preserve">, or surgery </w:t>
      </w:r>
      <w:r w:rsidR="009578CD" w:rsidRPr="005A452F">
        <w:rPr>
          <w:rFonts w:ascii="Times New Roman" w:hAnsi="Times New Roman" w:cs="Times New Roman"/>
          <w:sz w:val="24"/>
          <w:szCs w:val="24"/>
        </w:rPr>
        <w:t>consultations.</w:t>
      </w:r>
      <w:r w:rsidR="009578CD" w:rsidRPr="00A43105">
        <w:rPr>
          <w:rFonts w:ascii="Times New Roman" w:hAnsi="Times New Roman" w:cs="Times New Roman"/>
          <w:sz w:val="24"/>
          <w:szCs w:val="24"/>
        </w:rPr>
        <w:t xml:space="preserve"> </w:t>
      </w:r>
    </w:p>
    <w:p w14:paraId="1215A63C" w14:textId="7D7E1BCF" w:rsidR="00642BC8" w:rsidRPr="00325745" w:rsidRDefault="005F2F24" w:rsidP="00325745">
      <w:pPr>
        <w:widowControl w:val="0"/>
        <w:suppressLineNumbers/>
        <w:suppressAutoHyphens/>
        <w:spacing w:after="0" w:line="480" w:lineRule="auto"/>
        <w:ind w:firstLine="720"/>
        <w:rPr>
          <w:rFonts w:ascii="Times New Roman" w:hAnsi="Times New Roman" w:cs="Times New Roman"/>
          <w:sz w:val="24"/>
          <w:szCs w:val="24"/>
        </w:rPr>
      </w:pPr>
      <w:r w:rsidRPr="00A43105">
        <w:rPr>
          <w:rFonts w:ascii="Times New Roman" w:eastAsia="Times New Roman" w:hAnsi="Times New Roman" w:cs="Times New Roman"/>
          <w:sz w:val="24"/>
          <w:szCs w:val="24"/>
        </w:rPr>
        <w:t>Although</w:t>
      </w:r>
      <w:r w:rsidR="00930E73" w:rsidRPr="00A43105">
        <w:rPr>
          <w:rFonts w:ascii="Times New Roman" w:eastAsia="Times New Roman" w:hAnsi="Times New Roman" w:cs="Times New Roman"/>
          <w:sz w:val="24"/>
          <w:szCs w:val="24"/>
        </w:rPr>
        <w:t xml:space="preserve"> many participants </w:t>
      </w:r>
      <w:r w:rsidRPr="00A43105">
        <w:rPr>
          <w:rFonts w:ascii="Times New Roman" w:eastAsia="Times New Roman" w:hAnsi="Times New Roman" w:cs="Times New Roman"/>
          <w:sz w:val="24"/>
          <w:szCs w:val="24"/>
        </w:rPr>
        <w:t xml:space="preserve">initially attended to gain support, over time </w:t>
      </w:r>
      <w:r w:rsidR="008F5EF1">
        <w:rPr>
          <w:rFonts w:ascii="Times New Roman" w:eastAsia="Times New Roman" w:hAnsi="Times New Roman" w:cs="Times New Roman"/>
          <w:sz w:val="24"/>
          <w:szCs w:val="24"/>
        </w:rPr>
        <w:t xml:space="preserve">they also reported </w:t>
      </w:r>
      <w:r w:rsidRPr="00A43105">
        <w:rPr>
          <w:rFonts w:ascii="Times New Roman" w:eastAsia="Times New Roman" w:hAnsi="Times New Roman" w:cs="Times New Roman"/>
          <w:sz w:val="24"/>
          <w:szCs w:val="24"/>
        </w:rPr>
        <w:t>giv</w:t>
      </w:r>
      <w:r w:rsidR="008F5EF1">
        <w:rPr>
          <w:rFonts w:ascii="Times New Roman" w:eastAsia="Times New Roman" w:hAnsi="Times New Roman" w:cs="Times New Roman"/>
          <w:sz w:val="24"/>
          <w:szCs w:val="24"/>
        </w:rPr>
        <w:t>ing</w:t>
      </w:r>
      <w:r w:rsidRPr="00A43105">
        <w:rPr>
          <w:rFonts w:ascii="Times New Roman" w:eastAsia="Times New Roman" w:hAnsi="Times New Roman" w:cs="Times New Roman"/>
          <w:sz w:val="24"/>
          <w:szCs w:val="24"/>
        </w:rPr>
        <w:t xml:space="preserve"> support to others.</w:t>
      </w:r>
      <w:r w:rsidR="008F5EF1">
        <w:rPr>
          <w:rFonts w:ascii="Times New Roman" w:eastAsia="Times New Roman" w:hAnsi="Times New Roman" w:cs="Times New Roman"/>
          <w:sz w:val="24"/>
          <w:szCs w:val="24"/>
        </w:rPr>
        <w:t xml:space="preserve"> </w:t>
      </w:r>
      <w:r w:rsidR="00E71F47" w:rsidRPr="00A43105">
        <w:rPr>
          <w:rFonts w:ascii="Times New Roman" w:hAnsi="Times New Roman" w:cs="Times New Roman"/>
          <w:sz w:val="24"/>
          <w:szCs w:val="24"/>
        </w:rPr>
        <w:t>“</w:t>
      </w:r>
      <w:r w:rsidR="00E71F47" w:rsidRPr="00A43105">
        <w:rPr>
          <w:rFonts w:ascii="Times New Roman" w:hAnsi="Times New Roman"/>
          <w:color w:val="000000"/>
          <w:sz w:val="24"/>
        </w:rPr>
        <w:t xml:space="preserve">At first I attended to find out information about helping my son, but as he is doing just fine, I now attend to meet up with old friends and to help out in any way I can.” </w:t>
      </w:r>
      <w:r w:rsidR="00E71F47" w:rsidRPr="00A43105">
        <w:rPr>
          <w:rFonts w:ascii="Times New Roman" w:hAnsi="Times New Roman" w:cs="Times New Roman"/>
          <w:sz w:val="24"/>
          <w:szCs w:val="24"/>
        </w:rPr>
        <w:t xml:space="preserve">“It's always touching when I can be of help to others.” </w:t>
      </w:r>
      <w:r w:rsidR="007F4296" w:rsidRPr="00A43105">
        <w:rPr>
          <w:rFonts w:ascii="Times New Roman" w:hAnsi="Times New Roman" w:cs="Times New Roman"/>
          <w:sz w:val="24"/>
          <w:szCs w:val="24"/>
        </w:rPr>
        <w:t xml:space="preserve">“Growing up with </w:t>
      </w:r>
      <w:r w:rsidR="007F4296">
        <w:rPr>
          <w:rFonts w:ascii="Times New Roman" w:eastAsia="Times New Roman" w:hAnsi="Times New Roman" w:cs="Times New Roman"/>
          <w:sz w:val="24"/>
          <w:szCs w:val="24"/>
        </w:rPr>
        <w:t xml:space="preserve">Moebius syndrome </w:t>
      </w:r>
      <w:r w:rsidR="007F4296" w:rsidRPr="00A43105">
        <w:rPr>
          <w:rFonts w:ascii="Times New Roman" w:hAnsi="Times New Roman" w:cs="Times New Roman"/>
          <w:sz w:val="24"/>
          <w:szCs w:val="24"/>
        </w:rPr>
        <w:t xml:space="preserve">is an experience very few people in the world can truly understand; giving and receiving support is incredibly important.” </w:t>
      </w:r>
      <w:r w:rsidR="00D771FD">
        <w:rPr>
          <w:rFonts w:ascii="Times New Roman" w:hAnsi="Times New Roman"/>
          <w:color w:val="000000"/>
          <w:sz w:val="24"/>
        </w:rPr>
        <w:t>Relatedly, some</w:t>
      </w:r>
      <w:r w:rsidR="00D771FD" w:rsidRPr="00A43105">
        <w:rPr>
          <w:rFonts w:ascii="Times New Roman" w:hAnsi="Times New Roman"/>
          <w:color w:val="000000"/>
          <w:sz w:val="24"/>
        </w:rPr>
        <w:t xml:space="preserve"> </w:t>
      </w:r>
      <w:r w:rsidR="00E877C1" w:rsidRPr="00A43105">
        <w:rPr>
          <w:rFonts w:ascii="Times New Roman" w:hAnsi="Times New Roman"/>
          <w:color w:val="000000"/>
          <w:sz w:val="24"/>
        </w:rPr>
        <w:t>participants</w:t>
      </w:r>
      <w:r w:rsidR="00E517F1" w:rsidRPr="00A43105">
        <w:rPr>
          <w:rFonts w:ascii="Times New Roman" w:hAnsi="Times New Roman"/>
          <w:color w:val="000000"/>
          <w:sz w:val="24"/>
        </w:rPr>
        <w:t xml:space="preserve"> noted </w:t>
      </w:r>
      <w:r w:rsidR="007652B3" w:rsidRPr="00A43105">
        <w:rPr>
          <w:rFonts w:ascii="Times New Roman" w:hAnsi="Times New Roman"/>
          <w:color w:val="000000"/>
          <w:sz w:val="24"/>
        </w:rPr>
        <w:t xml:space="preserve">that they </w:t>
      </w:r>
      <w:r w:rsidR="00AA26D5" w:rsidRPr="00A43105">
        <w:rPr>
          <w:rFonts w:ascii="Times New Roman" w:hAnsi="Times New Roman"/>
          <w:color w:val="000000"/>
          <w:sz w:val="24"/>
        </w:rPr>
        <w:t>attended</w:t>
      </w:r>
      <w:r w:rsidR="007652B3" w:rsidRPr="00A43105">
        <w:rPr>
          <w:rFonts w:ascii="Times New Roman" w:hAnsi="Times New Roman"/>
          <w:color w:val="000000"/>
          <w:sz w:val="24"/>
        </w:rPr>
        <w:t xml:space="preserve"> to </w:t>
      </w:r>
      <w:r w:rsidR="007F4296">
        <w:rPr>
          <w:rFonts w:ascii="Times New Roman" w:hAnsi="Times New Roman"/>
          <w:color w:val="000000"/>
          <w:sz w:val="24"/>
        </w:rPr>
        <w:t xml:space="preserve">volunteer by “helping with the registration desk” and </w:t>
      </w:r>
      <w:r w:rsidR="007652B3" w:rsidRPr="00A43105">
        <w:rPr>
          <w:rFonts w:ascii="Times New Roman" w:hAnsi="Times New Roman"/>
          <w:color w:val="000000"/>
          <w:sz w:val="24"/>
        </w:rPr>
        <w:t>lead</w:t>
      </w:r>
      <w:r w:rsidR="007F4296">
        <w:rPr>
          <w:rFonts w:ascii="Times New Roman" w:hAnsi="Times New Roman"/>
          <w:color w:val="000000"/>
          <w:sz w:val="24"/>
        </w:rPr>
        <w:t>ing</w:t>
      </w:r>
      <w:r w:rsidR="00E517F1" w:rsidRPr="00A43105">
        <w:rPr>
          <w:rFonts w:ascii="Times New Roman" w:hAnsi="Times New Roman"/>
          <w:color w:val="000000"/>
          <w:sz w:val="24"/>
        </w:rPr>
        <w:t xml:space="preserve"> discussion groups and presentations, which was </w:t>
      </w:r>
      <w:r w:rsidR="00DF1D01">
        <w:rPr>
          <w:rFonts w:ascii="Times New Roman" w:hAnsi="Times New Roman"/>
          <w:color w:val="000000"/>
          <w:sz w:val="24"/>
        </w:rPr>
        <w:t xml:space="preserve">an </w:t>
      </w:r>
      <w:r w:rsidR="00E517F1" w:rsidRPr="00A43105">
        <w:rPr>
          <w:rFonts w:ascii="Times New Roman" w:hAnsi="Times New Roman"/>
          <w:color w:val="000000"/>
          <w:sz w:val="24"/>
        </w:rPr>
        <w:t xml:space="preserve">empowering way to </w:t>
      </w:r>
      <w:r w:rsidR="00AA26D5" w:rsidRPr="00A43105">
        <w:rPr>
          <w:rFonts w:ascii="Times New Roman" w:hAnsi="Times New Roman"/>
          <w:color w:val="000000"/>
          <w:sz w:val="24"/>
        </w:rPr>
        <w:t>contribute</w:t>
      </w:r>
      <w:r w:rsidR="00E517F1" w:rsidRPr="00A43105">
        <w:rPr>
          <w:rFonts w:ascii="Times New Roman" w:hAnsi="Times New Roman"/>
          <w:color w:val="000000"/>
          <w:sz w:val="24"/>
        </w:rPr>
        <w:t xml:space="preserve"> to the community. </w:t>
      </w:r>
    </w:p>
    <w:p w14:paraId="590EB183" w14:textId="7E053A4D" w:rsidR="00947708" w:rsidRDefault="008914AD" w:rsidP="00325745">
      <w:pPr>
        <w:widowControl w:val="0"/>
        <w:suppressLineNumbers/>
        <w:suppressAutoHyphens/>
        <w:spacing w:after="0" w:line="480" w:lineRule="auto"/>
        <w:ind w:firstLine="720"/>
        <w:rPr>
          <w:rFonts w:ascii="Times New Roman" w:hAnsi="Times New Roman"/>
          <w:color w:val="000000"/>
          <w:sz w:val="24"/>
        </w:rPr>
      </w:pPr>
      <w:r>
        <w:rPr>
          <w:rFonts w:ascii="Times New Roman" w:hAnsi="Times New Roman" w:cs="Times New Roman"/>
          <w:sz w:val="24"/>
          <w:szCs w:val="24"/>
        </w:rPr>
        <w:t>Practical</w:t>
      </w:r>
      <w:r w:rsidR="007C7732" w:rsidRPr="005A452F">
        <w:rPr>
          <w:rFonts w:ascii="Times New Roman" w:hAnsi="Times New Roman" w:cs="Times New Roman"/>
          <w:sz w:val="24"/>
          <w:szCs w:val="24"/>
        </w:rPr>
        <w:t xml:space="preserve"> concerns also influenced the decision to attend. </w:t>
      </w:r>
      <w:r w:rsidR="008C16BA">
        <w:rPr>
          <w:rFonts w:ascii="Times New Roman" w:hAnsi="Times New Roman" w:cs="Times New Roman"/>
          <w:sz w:val="24"/>
          <w:szCs w:val="24"/>
        </w:rPr>
        <w:t xml:space="preserve">The most common reason listed for not attending the upcoming conference was financial, with more </w:t>
      </w:r>
      <w:r w:rsidR="00DC4A2D">
        <w:rPr>
          <w:rFonts w:ascii="Times New Roman" w:hAnsi="Times New Roman"/>
          <w:color w:val="000000"/>
          <w:sz w:val="24"/>
        </w:rPr>
        <w:t>than half</w:t>
      </w:r>
      <w:r w:rsidR="00BC2A63">
        <w:rPr>
          <w:rFonts w:ascii="Times New Roman" w:hAnsi="Times New Roman"/>
          <w:color w:val="000000"/>
          <w:sz w:val="24"/>
        </w:rPr>
        <w:t xml:space="preserve"> of participants </w:t>
      </w:r>
      <w:r w:rsidR="00D771FD">
        <w:rPr>
          <w:rFonts w:ascii="Times New Roman" w:hAnsi="Times New Roman"/>
          <w:color w:val="000000"/>
          <w:sz w:val="24"/>
        </w:rPr>
        <w:t xml:space="preserve">who did not plan to attend the upcoming conference </w:t>
      </w:r>
      <w:r w:rsidR="008C16BA">
        <w:rPr>
          <w:rFonts w:ascii="Times New Roman" w:hAnsi="Times New Roman"/>
          <w:color w:val="000000"/>
          <w:sz w:val="24"/>
        </w:rPr>
        <w:t>citing this concern</w:t>
      </w:r>
      <w:r w:rsidR="00BC2A63">
        <w:rPr>
          <w:rFonts w:ascii="Times New Roman" w:hAnsi="Times New Roman"/>
          <w:color w:val="000000"/>
          <w:sz w:val="24"/>
        </w:rPr>
        <w:t>. This</w:t>
      </w:r>
      <w:r w:rsidR="00BC2A63" w:rsidRPr="00A43105">
        <w:rPr>
          <w:rFonts w:ascii="Times New Roman" w:hAnsi="Times New Roman"/>
          <w:color w:val="000000"/>
          <w:sz w:val="24"/>
        </w:rPr>
        <w:t xml:space="preserve"> </w:t>
      </w:r>
      <w:r w:rsidR="00514808">
        <w:rPr>
          <w:rFonts w:ascii="Times New Roman" w:hAnsi="Times New Roman"/>
          <w:color w:val="000000"/>
          <w:sz w:val="24"/>
        </w:rPr>
        <w:t>was</w:t>
      </w:r>
      <w:r w:rsidR="00514808" w:rsidRPr="00A43105">
        <w:rPr>
          <w:rFonts w:ascii="Times New Roman" w:hAnsi="Times New Roman"/>
          <w:color w:val="000000"/>
          <w:sz w:val="24"/>
        </w:rPr>
        <w:t xml:space="preserve"> </w:t>
      </w:r>
      <w:r w:rsidR="008036D2" w:rsidRPr="00A43105">
        <w:rPr>
          <w:rFonts w:ascii="Times New Roman" w:hAnsi="Times New Roman"/>
          <w:color w:val="000000"/>
          <w:sz w:val="24"/>
        </w:rPr>
        <w:t>especially likely to occur when it would be necess</w:t>
      </w:r>
      <w:r w:rsidR="00E45FB0" w:rsidRPr="00A43105">
        <w:rPr>
          <w:rFonts w:ascii="Times New Roman" w:hAnsi="Times New Roman"/>
          <w:color w:val="000000"/>
          <w:sz w:val="24"/>
        </w:rPr>
        <w:t xml:space="preserve">ary to travel a long way or transport a large family. </w:t>
      </w:r>
      <w:r w:rsidR="00833FD5">
        <w:rPr>
          <w:rFonts w:ascii="Times New Roman" w:hAnsi="Times New Roman"/>
          <w:color w:val="000000"/>
          <w:sz w:val="24"/>
        </w:rPr>
        <w:t xml:space="preserve">Relatedly, </w:t>
      </w:r>
      <w:r w:rsidR="008C16BA">
        <w:rPr>
          <w:rFonts w:ascii="Times New Roman" w:hAnsi="Times New Roman"/>
          <w:color w:val="000000"/>
          <w:sz w:val="24"/>
        </w:rPr>
        <w:t xml:space="preserve">the financial impact </w:t>
      </w:r>
      <w:r w:rsidR="00833FD5">
        <w:rPr>
          <w:rFonts w:ascii="Times New Roman" w:hAnsi="Times New Roman"/>
          <w:color w:val="000000"/>
          <w:sz w:val="24"/>
        </w:rPr>
        <w:t>of leaving work was</w:t>
      </w:r>
      <w:r w:rsidR="008C16BA">
        <w:rPr>
          <w:rFonts w:ascii="Times New Roman" w:hAnsi="Times New Roman"/>
          <w:color w:val="000000"/>
          <w:sz w:val="24"/>
        </w:rPr>
        <w:t xml:space="preserve"> also </w:t>
      </w:r>
      <w:r w:rsidR="00514808">
        <w:rPr>
          <w:rFonts w:ascii="Times New Roman" w:hAnsi="Times New Roman"/>
          <w:color w:val="000000"/>
          <w:sz w:val="24"/>
        </w:rPr>
        <w:t xml:space="preserve">a </w:t>
      </w:r>
      <w:r w:rsidR="008C16BA">
        <w:rPr>
          <w:rFonts w:ascii="Times New Roman" w:hAnsi="Times New Roman"/>
          <w:color w:val="000000"/>
          <w:sz w:val="24"/>
        </w:rPr>
        <w:t>common</w:t>
      </w:r>
      <w:r w:rsidR="00514808">
        <w:rPr>
          <w:rFonts w:ascii="Times New Roman" w:hAnsi="Times New Roman"/>
          <w:color w:val="000000"/>
          <w:sz w:val="24"/>
        </w:rPr>
        <w:t xml:space="preserve"> reason</w:t>
      </w:r>
      <w:r w:rsidR="008C16BA">
        <w:rPr>
          <w:rFonts w:ascii="Times New Roman" w:hAnsi="Times New Roman"/>
          <w:color w:val="000000"/>
          <w:sz w:val="24"/>
        </w:rPr>
        <w:t xml:space="preserve">. </w:t>
      </w:r>
      <w:r w:rsidR="00675E2B">
        <w:rPr>
          <w:rFonts w:ascii="Times New Roman" w:hAnsi="Times New Roman" w:cs="Times New Roman"/>
          <w:sz w:val="24"/>
          <w:szCs w:val="24"/>
        </w:rPr>
        <w:t xml:space="preserve">Participants </w:t>
      </w:r>
      <w:r w:rsidR="00675E2B" w:rsidRPr="00A43105">
        <w:rPr>
          <w:rFonts w:ascii="Times New Roman" w:hAnsi="Times New Roman" w:cs="Times New Roman"/>
          <w:sz w:val="24"/>
          <w:szCs w:val="24"/>
        </w:rPr>
        <w:t>were more likely to attend</w:t>
      </w:r>
      <w:r w:rsidR="00675E2B">
        <w:rPr>
          <w:rFonts w:ascii="Times New Roman" w:hAnsi="Times New Roman" w:cs="Times New Roman"/>
          <w:sz w:val="24"/>
          <w:szCs w:val="24"/>
        </w:rPr>
        <w:t xml:space="preserve"> a conference</w:t>
      </w:r>
      <w:r w:rsidR="00675E2B" w:rsidRPr="00A43105">
        <w:rPr>
          <w:rFonts w:ascii="Times New Roman" w:hAnsi="Times New Roman" w:cs="Times New Roman"/>
          <w:sz w:val="24"/>
          <w:szCs w:val="24"/>
        </w:rPr>
        <w:t xml:space="preserve"> if it was near them or in a desirable location for a vacation. </w:t>
      </w:r>
      <w:r w:rsidR="007F4296">
        <w:rPr>
          <w:rFonts w:ascii="Times New Roman" w:hAnsi="Times New Roman" w:cs="Times New Roman"/>
          <w:sz w:val="24"/>
          <w:szCs w:val="24"/>
        </w:rPr>
        <w:t xml:space="preserve">“It gives me an excuse to travel!” </w:t>
      </w:r>
      <w:r w:rsidR="00675E2B">
        <w:rPr>
          <w:rFonts w:ascii="Times New Roman" w:hAnsi="Times New Roman"/>
          <w:color w:val="000000"/>
          <w:sz w:val="24"/>
        </w:rPr>
        <w:t>Participants</w:t>
      </w:r>
      <w:r w:rsidR="00E963BE">
        <w:rPr>
          <w:rFonts w:ascii="Times New Roman" w:eastAsia="Times New Roman" w:hAnsi="Times New Roman" w:cs="Times New Roman"/>
          <w:sz w:val="24"/>
          <w:szCs w:val="24"/>
        </w:rPr>
        <w:t xml:space="preserve"> </w:t>
      </w:r>
      <w:r w:rsidR="00D32DD6" w:rsidRPr="00A43105">
        <w:rPr>
          <w:rFonts w:ascii="Times New Roman" w:hAnsi="Times New Roman"/>
          <w:color w:val="000000"/>
          <w:sz w:val="24"/>
        </w:rPr>
        <w:t xml:space="preserve">noted that a conference scholarship offered by the MSF facilitated </w:t>
      </w:r>
      <w:r w:rsidR="00D32DD6" w:rsidRPr="00A43105">
        <w:rPr>
          <w:rFonts w:ascii="Times New Roman" w:hAnsi="Times New Roman"/>
          <w:color w:val="000000"/>
          <w:sz w:val="24"/>
        </w:rPr>
        <w:lastRenderedPageBreak/>
        <w:t>attendance</w:t>
      </w:r>
      <w:r w:rsidR="008E123A">
        <w:rPr>
          <w:rFonts w:ascii="Times New Roman" w:hAnsi="Times New Roman"/>
          <w:color w:val="000000"/>
          <w:sz w:val="24"/>
        </w:rPr>
        <w:t xml:space="preserve"> by reducing the cost</w:t>
      </w:r>
      <w:r w:rsidR="00D32DD6" w:rsidRPr="00A43105">
        <w:rPr>
          <w:rFonts w:ascii="Times New Roman" w:hAnsi="Times New Roman"/>
          <w:color w:val="000000"/>
          <w:sz w:val="24"/>
        </w:rPr>
        <w:t xml:space="preserve">. Others engaged in personal fundraising. </w:t>
      </w:r>
      <w:r w:rsidR="00790275">
        <w:rPr>
          <w:rFonts w:ascii="Times New Roman" w:hAnsi="Times New Roman" w:cs="Times New Roman"/>
          <w:sz w:val="24"/>
          <w:szCs w:val="24"/>
        </w:rPr>
        <w:t>In addition, h</w:t>
      </w:r>
      <w:r w:rsidR="00947708">
        <w:rPr>
          <w:rFonts w:ascii="Times New Roman" w:hAnsi="Times New Roman" w:cs="Times New Roman"/>
          <w:sz w:val="24"/>
          <w:szCs w:val="24"/>
        </w:rPr>
        <w:t>ealth</w:t>
      </w:r>
      <w:r w:rsidR="00947708" w:rsidRPr="00A43105">
        <w:rPr>
          <w:rFonts w:ascii="Times New Roman" w:hAnsi="Times New Roman" w:cs="Times New Roman"/>
          <w:sz w:val="24"/>
          <w:szCs w:val="24"/>
        </w:rPr>
        <w:t xml:space="preserve"> and energy limitations were sometimes barriers to attending the conference. “[My son’s] anxieties and shyness (along with moderate motion sickness and digestive issues) prevent us from traveling that far.”</w:t>
      </w:r>
      <w:r w:rsidR="00947708">
        <w:rPr>
          <w:rFonts w:ascii="Times New Roman" w:hAnsi="Times New Roman" w:cs="Times New Roman"/>
          <w:sz w:val="24"/>
          <w:szCs w:val="24"/>
        </w:rPr>
        <w:t xml:space="preserve"> “[My daughter’s] </w:t>
      </w:r>
      <w:r w:rsidR="00947708" w:rsidRPr="00C05A4C">
        <w:rPr>
          <w:rFonts w:ascii="Times New Roman" w:hAnsi="Times New Roman" w:cs="Times New Roman"/>
          <w:sz w:val="24"/>
          <w:szCs w:val="24"/>
        </w:rPr>
        <w:t>health is not good and I don't want to leave her.</w:t>
      </w:r>
      <w:r w:rsidR="00D771FD">
        <w:rPr>
          <w:rFonts w:ascii="Times New Roman" w:hAnsi="Times New Roman" w:cs="Times New Roman"/>
          <w:sz w:val="24"/>
          <w:szCs w:val="24"/>
        </w:rPr>
        <w:t>”</w:t>
      </w:r>
    </w:p>
    <w:p w14:paraId="204D85B2" w14:textId="6C9AB4B6" w:rsidR="00947708" w:rsidRDefault="00D771FD"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947708">
        <w:rPr>
          <w:rFonts w:ascii="Times New Roman" w:hAnsi="Times New Roman" w:cs="Times New Roman"/>
          <w:sz w:val="24"/>
          <w:szCs w:val="24"/>
        </w:rPr>
        <w:t xml:space="preserve">arents mentioned age as a reason for not attending marginally more than adults with Moebius syndrome (adults did not mention this at all). This occurred when parents indicated their child was too young to travel or to benefit from the conference. </w:t>
      </w:r>
    </w:p>
    <w:p w14:paraId="38C9C150" w14:textId="1B5E393C" w:rsidR="00E62768" w:rsidRPr="00C05EBE" w:rsidRDefault="00453967" w:rsidP="00325745">
      <w:pPr>
        <w:widowControl w:val="0"/>
        <w:suppressLineNumbers/>
        <w:suppressAutoHyphens/>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3.2 </w:t>
      </w:r>
      <w:r w:rsidR="00AA26D5" w:rsidRPr="00C05EBE">
        <w:rPr>
          <w:rFonts w:ascii="Times New Roman" w:hAnsi="Times New Roman" w:cs="Times New Roman"/>
          <w:i/>
          <w:sz w:val="24"/>
          <w:szCs w:val="24"/>
        </w:rPr>
        <w:t>Conference</w:t>
      </w:r>
      <w:r w:rsidR="009F2042" w:rsidRPr="00C05EBE">
        <w:rPr>
          <w:rFonts w:ascii="Times New Roman" w:hAnsi="Times New Roman" w:cs="Times New Roman"/>
          <w:i/>
          <w:sz w:val="24"/>
          <w:szCs w:val="24"/>
        </w:rPr>
        <w:t xml:space="preserve"> </w:t>
      </w:r>
      <w:r w:rsidR="00C05EBE" w:rsidRPr="00C05EBE">
        <w:rPr>
          <w:rFonts w:ascii="Times New Roman" w:hAnsi="Times New Roman" w:cs="Times New Roman"/>
          <w:i/>
          <w:sz w:val="24"/>
          <w:szCs w:val="24"/>
        </w:rPr>
        <w:t>b</w:t>
      </w:r>
      <w:r w:rsidR="009F2042" w:rsidRPr="00C05EBE">
        <w:rPr>
          <w:rFonts w:ascii="Times New Roman" w:hAnsi="Times New Roman" w:cs="Times New Roman"/>
          <w:i/>
          <w:sz w:val="24"/>
          <w:szCs w:val="24"/>
        </w:rPr>
        <w:t>enefits</w:t>
      </w:r>
    </w:p>
    <w:p w14:paraId="6748FFE4" w14:textId="69DF47CD" w:rsidR="00CB091C" w:rsidRPr="00631AAD" w:rsidRDefault="009F2042" w:rsidP="00325745">
      <w:pPr>
        <w:widowControl w:val="0"/>
        <w:suppressLineNumbers/>
        <w:suppressAutoHyphens/>
        <w:spacing w:after="0" w:line="480" w:lineRule="auto"/>
        <w:ind w:firstLine="720"/>
        <w:rPr>
          <w:rFonts w:ascii="Times New Roman" w:hAnsi="Times New Roman"/>
          <w:sz w:val="24"/>
        </w:rPr>
      </w:pPr>
      <w:r w:rsidRPr="00A43105">
        <w:rPr>
          <w:rFonts w:ascii="Times New Roman" w:hAnsi="Times New Roman" w:cs="Times New Roman"/>
          <w:sz w:val="24"/>
          <w:szCs w:val="24"/>
        </w:rPr>
        <w:t>Again, companionship support and informational support were mentioned most frequently as conference benefits.</w:t>
      </w:r>
      <w:r w:rsidR="00987047">
        <w:rPr>
          <w:rFonts w:ascii="Times New Roman" w:hAnsi="Times New Roman" w:cs="Times New Roman"/>
          <w:sz w:val="24"/>
          <w:szCs w:val="24"/>
        </w:rPr>
        <w:t xml:space="preserve"> </w:t>
      </w:r>
      <w:r w:rsidR="00CB091C">
        <w:rPr>
          <w:rFonts w:ascii="Times New Roman" w:hAnsi="Times New Roman" w:cs="Times New Roman"/>
          <w:sz w:val="24"/>
          <w:szCs w:val="24"/>
        </w:rPr>
        <w:t>Participants</w:t>
      </w:r>
      <w:r w:rsidR="00CB091C" w:rsidRPr="00A43105">
        <w:rPr>
          <w:rFonts w:ascii="Times New Roman" w:hAnsi="Times New Roman" w:cs="Times New Roman"/>
          <w:sz w:val="24"/>
          <w:szCs w:val="24"/>
        </w:rPr>
        <w:t xml:space="preserve"> noted </w:t>
      </w:r>
      <w:r w:rsidR="00CB091C">
        <w:rPr>
          <w:rFonts w:ascii="Times New Roman" w:hAnsi="Times New Roman" w:cs="Times New Roman"/>
          <w:sz w:val="24"/>
          <w:szCs w:val="24"/>
        </w:rPr>
        <w:t xml:space="preserve">companionship support by </w:t>
      </w:r>
      <w:r w:rsidR="00CB091C" w:rsidRPr="00A43105">
        <w:rPr>
          <w:rFonts w:ascii="Times New Roman" w:hAnsi="Times New Roman" w:cs="Times New Roman"/>
          <w:sz w:val="24"/>
          <w:szCs w:val="24"/>
        </w:rPr>
        <w:t xml:space="preserve">valuing the relationships developed at the conference. </w:t>
      </w:r>
      <w:r w:rsidR="00CB091C" w:rsidRPr="00A43105">
        <w:rPr>
          <w:rFonts w:ascii="Times New Roman" w:hAnsi="Times New Roman"/>
          <w:color w:val="000000"/>
          <w:sz w:val="24"/>
        </w:rPr>
        <w:t>Repeated attendance left participants feeling part of a family</w:t>
      </w:r>
      <w:r w:rsidR="00CB091C" w:rsidRPr="00A43105">
        <w:rPr>
          <w:rFonts w:ascii="Times New Roman" w:eastAsia="Times New Roman" w:hAnsi="Times New Roman" w:cs="Times New Roman"/>
          <w:color w:val="000000"/>
          <w:sz w:val="24"/>
          <w:szCs w:val="24"/>
        </w:rPr>
        <w:t>.</w:t>
      </w:r>
      <w:r w:rsidR="00CB091C">
        <w:rPr>
          <w:rFonts w:ascii="Times New Roman" w:eastAsia="Times New Roman" w:hAnsi="Times New Roman" w:cs="Times New Roman"/>
          <w:color w:val="000000"/>
          <w:sz w:val="24"/>
          <w:szCs w:val="24"/>
        </w:rPr>
        <w:t xml:space="preserve"> </w:t>
      </w:r>
      <w:r w:rsidR="00CB091C" w:rsidRPr="00A43105">
        <w:rPr>
          <w:rFonts w:ascii="Times New Roman" w:hAnsi="Times New Roman"/>
          <w:color w:val="000000"/>
          <w:sz w:val="24"/>
        </w:rPr>
        <w:t xml:space="preserve">“Most of my best friends are parents of or people with Moebius that I've met over the years.” </w:t>
      </w:r>
      <w:r w:rsidR="00CB091C" w:rsidRPr="00A43105">
        <w:rPr>
          <w:rFonts w:ascii="Times New Roman" w:hAnsi="Times New Roman" w:cs="Times New Roman"/>
          <w:sz w:val="24"/>
          <w:szCs w:val="24"/>
        </w:rPr>
        <w:t xml:space="preserve">Participants felt normalized </w:t>
      </w:r>
      <w:r w:rsidR="00CB091C" w:rsidRPr="00A43105">
        <w:rPr>
          <w:rFonts w:ascii="Times New Roman" w:eastAsia="Times New Roman" w:hAnsi="Times New Roman" w:cs="Times New Roman"/>
          <w:sz w:val="24"/>
          <w:szCs w:val="24"/>
        </w:rPr>
        <w:t>by being surrounded by others like them.</w:t>
      </w:r>
      <w:r w:rsidR="00CB091C" w:rsidRPr="00A43105">
        <w:rPr>
          <w:rFonts w:ascii="Times New Roman" w:hAnsi="Times New Roman" w:cs="Times New Roman"/>
          <w:sz w:val="24"/>
          <w:szCs w:val="24"/>
        </w:rPr>
        <w:t xml:space="preserve"> “At [the] conference </w:t>
      </w:r>
      <w:r w:rsidR="00CB091C">
        <w:rPr>
          <w:rFonts w:ascii="Times New Roman" w:hAnsi="Times New Roman" w:cs="Times New Roman"/>
          <w:sz w:val="24"/>
          <w:szCs w:val="24"/>
        </w:rPr>
        <w:t>[</w:t>
      </w:r>
      <w:r w:rsidR="00CB091C">
        <w:rPr>
          <w:rFonts w:ascii="Times New Roman" w:eastAsia="Times New Roman" w:hAnsi="Times New Roman" w:cs="Times New Roman"/>
          <w:sz w:val="24"/>
          <w:szCs w:val="24"/>
        </w:rPr>
        <w:t xml:space="preserve">Moebius] </w:t>
      </w:r>
      <w:r w:rsidR="00CB091C" w:rsidRPr="00A43105">
        <w:rPr>
          <w:rFonts w:ascii="Times New Roman" w:hAnsi="Times New Roman" w:cs="Times New Roman"/>
          <w:sz w:val="24"/>
          <w:szCs w:val="24"/>
        </w:rPr>
        <w:t xml:space="preserve">is the norm.” Further, the </w:t>
      </w:r>
      <w:r w:rsidR="00CB091C">
        <w:rPr>
          <w:rFonts w:ascii="Times New Roman" w:hAnsi="Times New Roman" w:cs="Times New Roman"/>
          <w:sz w:val="24"/>
          <w:szCs w:val="24"/>
        </w:rPr>
        <w:t xml:space="preserve">companionship support obtained at the </w:t>
      </w:r>
      <w:r w:rsidR="00CB091C" w:rsidRPr="00A43105">
        <w:rPr>
          <w:rFonts w:ascii="Times New Roman" w:hAnsi="Times New Roman" w:cs="Times New Roman"/>
          <w:sz w:val="24"/>
          <w:szCs w:val="24"/>
        </w:rPr>
        <w:t>conference reduced feelings of isolation. “</w:t>
      </w:r>
      <w:r w:rsidR="00CB091C" w:rsidRPr="00A43105">
        <w:rPr>
          <w:rFonts w:ascii="Times New Roman" w:hAnsi="Times New Roman"/>
          <w:color w:val="000000"/>
          <w:sz w:val="24"/>
        </w:rPr>
        <w:t>The greatest benefit was in Philly two years ago when [our son] got off the elevator, saw a kid about his age, and said, ‘that boy looks</w:t>
      </w:r>
      <w:r w:rsidR="00CB091C" w:rsidRPr="00A43105">
        <w:rPr>
          <w:rFonts w:ascii="Times New Roman" w:hAnsi="Times New Roman"/>
          <w:sz w:val="24"/>
        </w:rPr>
        <w:t xml:space="preserve"> like me.’</w:t>
      </w:r>
      <w:r w:rsidR="00CB091C" w:rsidRPr="00A43105">
        <w:rPr>
          <w:rFonts w:ascii="Times New Roman" w:eastAsia="Times New Roman" w:hAnsi="Times New Roman" w:cs="Times New Roman"/>
          <w:sz w:val="24"/>
          <w:szCs w:val="24"/>
        </w:rPr>
        <w:t>”</w:t>
      </w:r>
      <w:r w:rsidR="00CB091C" w:rsidRPr="00A43105">
        <w:rPr>
          <w:rFonts w:ascii="Times New Roman" w:hAnsi="Times New Roman" w:cs="Times New Roman"/>
          <w:sz w:val="24"/>
          <w:szCs w:val="24"/>
        </w:rPr>
        <w:t xml:space="preserve"> “[I] feel that I'm not the only one struggling with the obstacles…I face.”</w:t>
      </w:r>
      <w:r w:rsidR="00CB091C" w:rsidRPr="00A43105">
        <w:rPr>
          <w:rFonts w:ascii="Times New Roman" w:hAnsi="Times New Roman"/>
          <w:color w:val="000000"/>
          <w:sz w:val="24"/>
        </w:rPr>
        <w:t xml:space="preserve"> “[We want our daughter] to feel like she is not the only person in the world with thi</w:t>
      </w:r>
      <w:r w:rsidR="00CB091C" w:rsidRPr="00A43105">
        <w:rPr>
          <w:rFonts w:ascii="Times New Roman" w:hAnsi="Times New Roman"/>
          <w:sz w:val="24"/>
        </w:rPr>
        <w:t>s rare condition.”</w:t>
      </w:r>
      <w:r w:rsidR="00CB091C" w:rsidRPr="00A43105">
        <w:rPr>
          <w:rFonts w:ascii="Times New Roman" w:eastAsia="Times New Roman" w:hAnsi="Times New Roman" w:cs="Times New Roman"/>
          <w:sz w:val="24"/>
          <w:szCs w:val="24"/>
        </w:rPr>
        <w:t xml:space="preserve"> </w:t>
      </w:r>
      <w:r w:rsidR="00CB091C" w:rsidRPr="00A43105">
        <w:rPr>
          <w:rFonts w:ascii="Times New Roman" w:hAnsi="Times New Roman" w:cs="Times New Roman"/>
          <w:sz w:val="24"/>
          <w:szCs w:val="24"/>
        </w:rPr>
        <w:t xml:space="preserve">“I found a place here [where] words were not necessary to establish acceptance and feel part of a community.” </w:t>
      </w:r>
      <w:r w:rsidR="00CB091C" w:rsidRPr="00A43105">
        <w:rPr>
          <w:rFonts w:ascii="Times New Roman" w:eastAsia="Times New Roman" w:hAnsi="Times New Roman" w:cs="Times New Roman"/>
          <w:sz w:val="24"/>
          <w:szCs w:val="24"/>
        </w:rPr>
        <w:t>Participants</w:t>
      </w:r>
      <w:r w:rsidR="00CB091C" w:rsidRPr="00A43105">
        <w:rPr>
          <w:rFonts w:ascii="Times New Roman" w:hAnsi="Times New Roman" w:cs="Times New Roman"/>
          <w:sz w:val="24"/>
          <w:szCs w:val="24"/>
        </w:rPr>
        <w:t xml:space="preserve"> recognized that, due to the rarity of </w:t>
      </w:r>
      <w:r w:rsidR="00CB091C">
        <w:rPr>
          <w:rFonts w:ascii="Times New Roman" w:eastAsia="Times New Roman" w:hAnsi="Times New Roman" w:cs="Times New Roman"/>
          <w:sz w:val="24"/>
          <w:szCs w:val="24"/>
        </w:rPr>
        <w:t>Moebius syndrome</w:t>
      </w:r>
      <w:r w:rsidR="00CB091C" w:rsidRPr="00A43105">
        <w:rPr>
          <w:rFonts w:ascii="Times New Roman" w:hAnsi="Times New Roman" w:cs="Times New Roman"/>
          <w:sz w:val="24"/>
          <w:szCs w:val="24"/>
        </w:rPr>
        <w:t>, they wouldn’t meet others with the condition without the conference</w:t>
      </w:r>
      <w:r w:rsidR="00CB091C" w:rsidRPr="00A43105">
        <w:rPr>
          <w:rFonts w:ascii="Times New Roman" w:eastAsia="Times New Roman" w:hAnsi="Times New Roman" w:cs="Times New Roman"/>
          <w:sz w:val="24"/>
          <w:szCs w:val="24"/>
        </w:rPr>
        <w:t>:</w:t>
      </w:r>
      <w:r w:rsidR="00CB091C" w:rsidRPr="00A43105">
        <w:rPr>
          <w:rFonts w:ascii="Times New Roman" w:hAnsi="Times New Roman" w:cs="Times New Roman"/>
          <w:sz w:val="24"/>
          <w:szCs w:val="24"/>
        </w:rPr>
        <w:t xml:space="preserve"> “As a child, I never met anyone similar to me and it is amazing to me to connect with all these wonderful people.” Being around others with </w:t>
      </w:r>
      <w:r w:rsidR="00CB091C">
        <w:rPr>
          <w:rFonts w:ascii="Times New Roman" w:eastAsia="Times New Roman" w:hAnsi="Times New Roman" w:cs="Times New Roman"/>
          <w:sz w:val="24"/>
          <w:szCs w:val="24"/>
        </w:rPr>
        <w:t xml:space="preserve">Moebius syndrome </w:t>
      </w:r>
      <w:r w:rsidR="00CB091C" w:rsidRPr="00A43105">
        <w:rPr>
          <w:rFonts w:ascii="Times New Roman" w:hAnsi="Times New Roman" w:cs="Times New Roman"/>
          <w:sz w:val="24"/>
          <w:szCs w:val="24"/>
        </w:rPr>
        <w:t>also provided insight</w:t>
      </w:r>
      <w:r w:rsidR="00CB091C" w:rsidRPr="00A43105">
        <w:rPr>
          <w:rFonts w:ascii="Times New Roman" w:eastAsia="Times New Roman" w:hAnsi="Times New Roman" w:cs="Times New Roman"/>
          <w:sz w:val="24"/>
          <w:szCs w:val="24"/>
        </w:rPr>
        <w:t xml:space="preserve"> into</w:t>
      </w:r>
      <w:r w:rsidR="00CB091C" w:rsidRPr="00A43105">
        <w:rPr>
          <w:rFonts w:ascii="Times New Roman" w:hAnsi="Times New Roman" w:cs="Times New Roman"/>
          <w:sz w:val="24"/>
          <w:szCs w:val="24"/>
        </w:rPr>
        <w:t xml:space="preserve"> seeing how others </w:t>
      </w:r>
      <w:r w:rsidR="00CB091C">
        <w:rPr>
          <w:rFonts w:ascii="Times New Roman" w:hAnsi="Times New Roman" w:cs="Times New Roman"/>
          <w:sz w:val="24"/>
          <w:szCs w:val="24"/>
        </w:rPr>
        <w:t>see them, “their mirror image.”  “</w:t>
      </w:r>
      <w:r w:rsidR="00666E3D">
        <w:rPr>
          <w:rFonts w:ascii="Times New Roman" w:hAnsi="Times New Roman" w:cs="Times New Roman"/>
          <w:sz w:val="24"/>
          <w:szCs w:val="24"/>
        </w:rPr>
        <w:t>[I]</w:t>
      </w:r>
      <w:r w:rsidR="00CB091C">
        <w:rPr>
          <w:rFonts w:ascii="Times New Roman" w:hAnsi="Times New Roman" w:cs="Times New Roman"/>
          <w:sz w:val="24"/>
          <w:szCs w:val="24"/>
        </w:rPr>
        <w:t xml:space="preserve"> </w:t>
      </w:r>
      <w:r w:rsidR="00CB091C">
        <w:rPr>
          <w:rFonts w:ascii="Times New Roman" w:hAnsi="Times New Roman" w:cs="Times New Roman"/>
          <w:sz w:val="24"/>
          <w:szCs w:val="24"/>
        </w:rPr>
        <w:lastRenderedPageBreak/>
        <w:t>better understand myself through the eyes of another with Moebius.”</w:t>
      </w:r>
    </w:p>
    <w:p w14:paraId="5C708114" w14:textId="3CFD2CF4" w:rsidR="00552C5E" w:rsidRPr="00325745" w:rsidRDefault="00DC4A2D" w:rsidP="00325745">
      <w:pPr>
        <w:widowControl w:val="0"/>
        <w:suppressLineNumbers/>
        <w:suppressAutoHyphens/>
        <w:spacing w:after="0" w:line="480" w:lineRule="auto"/>
        <w:ind w:firstLine="720"/>
      </w:pPr>
      <w:r w:rsidRPr="00A43105">
        <w:rPr>
          <w:rFonts w:ascii="Times New Roman" w:hAnsi="Times New Roman"/>
          <w:color w:val="000000"/>
          <w:sz w:val="24"/>
        </w:rPr>
        <w:t xml:space="preserve">Attendees </w:t>
      </w:r>
      <w:r>
        <w:rPr>
          <w:rFonts w:ascii="Times New Roman" w:hAnsi="Times New Roman"/>
          <w:color w:val="000000"/>
          <w:sz w:val="24"/>
        </w:rPr>
        <w:t xml:space="preserve">also </w:t>
      </w:r>
      <w:r w:rsidRPr="00A43105">
        <w:rPr>
          <w:rFonts w:ascii="Times New Roman" w:hAnsi="Times New Roman"/>
          <w:color w:val="000000"/>
          <w:sz w:val="24"/>
        </w:rPr>
        <w:t xml:space="preserve">recognized the value of </w:t>
      </w:r>
      <w:r>
        <w:rPr>
          <w:rFonts w:ascii="Times New Roman" w:hAnsi="Times New Roman"/>
          <w:color w:val="000000"/>
          <w:sz w:val="24"/>
        </w:rPr>
        <w:t xml:space="preserve">informational support through up-to-date </w:t>
      </w:r>
      <w:r w:rsidRPr="00A43105">
        <w:rPr>
          <w:rFonts w:ascii="Times New Roman" w:hAnsi="Times New Roman"/>
          <w:color w:val="000000"/>
          <w:sz w:val="24"/>
        </w:rPr>
        <w:t>“expert advice</w:t>
      </w:r>
      <w:r w:rsidRPr="00A43105">
        <w:rPr>
          <w:rFonts w:ascii="Times New Roman" w:eastAsia="Times New Roman" w:hAnsi="Times New Roman" w:cs="Times New Roman"/>
          <w:color w:val="000000"/>
          <w:sz w:val="24"/>
          <w:szCs w:val="24"/>
        </w:rPr>
        <w:t>.”</w:t>
      </w:r>
      <w:r w:rsidRPr="00A43105">
        <w:rPr>
          <w:rFonts w:ascii="Times New Roman" w:hAnsi="Times New Roman"/>
          <w:color w:val="000000"/>
          <w:sz w:val="24"/>
        </w:rPr>
        <w:t xml:space="preserve"> </w:t>
      </w:r>
      <w:r w:rsidRPr="001341A6">
        <w:t xml:space="preserve"> </w:t>
      </w:r>
      <w:r>
        <w:t>“</w:t>
      </w:r>
      <w:r w:rsidRPr="001341A6">
        <w:rPr>
          <w:rFonts w:ascii="Times New Roman" w:hAnsi="Times New Roman"/>
          <w:sz w:val="24"/>
        </w:rPr>
        <w:t xml:space="preserve">I have learned about some of the health, social, academic, and psychological aspects of Moebius that </w:t>
      </w:r>
      <w:r>
        <w:rPr>
          <w:rFonts w:ascii="Times New Roman" w:hAnsi="Times New Roman"/>
          <w:sz w:val="24"/>
        </w:rPr>
        <w:t>my son and family might face</w:t>
      </w:r>
      <w:r w:rsidRPr="001341A6">
        <w:rPr>
          <w:rFonts w:ascii="Times New Roman" w:hAnsi="Times New Roman"/>
          <w:sz w:val="24"/>
        </w:rPr>
        <w:t xml:space="preserve"> and learned from others how they deal with them.</w:t>
      </w:r>
      <w:r>
        <w:rPr>
          <w:rFonts w:ascii="Times New Roman" w:hAnsi="Times New Roman"/>
          <w:sz w:val="24"/>
        </w:rPr>
        <w:t>” “</w:t>
      </w:r>
      <w:r w:rsidRPr="001341A6">
        <w:rPr>
          <w:rFonts w:ascii="Times New Roman" w:hAnsi="Times New Roman"/>
          <w:sz w:val="24"/>
        </w:rPr>
        <w:t>Gaining a realistic view of Moebius syndrome and how it will affect our daughters</w:t>
      </w:r>
      <w:r>
        <w:rPr>
          <w:rFonts w:ascii="Times New Roman" w:hAnsi="Times New Roman"/>
          <w:sz w:val="24"/>
        </w:rPr>
        <w:t>’</w:t>
      </w:r>
      <w:r w:rsidRPr="001341A6">
        <w:rPr>
          <w:rFonts w:ascii="Times New Roman" w:hAnsi="Times New Roman"/>
          <w:sz w:val="24"/>
        </w:rPr>
        <w:t xml:space="preserve"> development and social interactions</w:t>
      </w:r>
      <w:r>
        <w:rPr>
          <w:rFonts w:ascii="Times New Roman" w:hAnsi="Times New Roman"/>
          <w:sz w:val="24"/>
        </w:rPr>
        <w:t xml:space="preserve">.” “Learning about </w:t>
      </w:r>
      <w:r w:rsidR="000A5A25">
        <w:rPr>
          <w:rFonts w:ascii="Times New Roman" w:hAnsi="Times New Roman"/>
          <w:sz w:val="24"/>
        </w:rPr>
        <w:t>treatment</w:t>
      </w:r>
      <w:r>
        <w:rPr>
          <w:rFonts w:ascii="Times New Roman" w:hAnsi="Times New Roman"/>
          <w:sz w:val="24"/>
        </w:rPr>
        <w:t xml:space="preserve"> options.” In addition to learning from experts, respondents also appreciated “l</w:t>
      </w:r>
      <w:r w:rsidRPr="00DC4A2D">
        <w:rPr>
          <w:rFonts w:ascii="Times New Roman" w:hAnsi="Times New Roman"/>
          <w:sz w:val="24"/>
        </w:rPr>
        <w:t xml:space="preserve">earning from </w:t>
      </w:r>
      <w:r>
        <w:rPr>
          <w:rFonts w:ascii="Times New Roman" w:hAnsi="Times New Roman"/>
          <w:sz w:val="24"/>
        </w:rPr>
        <w:t xml:space="preserve">[the </w:t>
      </w:r>
      <w:r w:rsidR="000A5A25">
        <w:rPr>
          <w:rFonts w:ascii="Times New Roman" w:hAnsi="Times New Roman"/>
          <w:sz w:val="24"/>
        </w:rPr>
        <w:t>experiences</w:t>
      </w:r>
      <w:r>
        <w:rPr>
          <w:rFonts w:ascii="Times New Roman" w:hAnsi="Times New Roman"/>
          <w:sz w:val="24"/>
        </w:rPr>
        <w:t xml:space="preserve"> of others with Moebius]</w:t>
      </w:r>
      <w:r w:rsidRPr="00DC4A2D">
        <w:rPr>
          <w:rFonts w:ascii="Times New Roman" w:hAnsi="Times New Roman"/>
          <w:sz w:val="24"/>
        </w:rPr>
        <w:t xml:space="preserve"> in dealing with it</w:t>
      </w:r>
      <w:r>
        <w:rPr>
          <w:rFonts w:ascii="Times New Roman" w:hAnsi="Times New Roman"/>
          <w:sz w:val="24"/>
        </w:rPr>
        <w:t>.”</w:t>
      </w:r>
    </w:p>
    <w:p w14:paraId="7C7829CF" w14:textId="38DB40A2" w:rsidR="00CB091C" w:rsidRDefault="00CB091C" w:rsidP="00325745">
      <w:pPr>
        <w:widowControl w:val="0"/>
        <w:suppressLineNumbers/>
        <w:suppressAutoHyphens/>
        <w:spacing w:after="0" w:line="480" w:lineRule="auto"/>
        <w:ind w:firstLine="720"/>
        <w:rPr>
          <w:rFonts w:ascii="Times New Roman" w:hAnsi="Times New Roman"/>
          <w:sz w:val="24"/>
        </w:rPr>
      </w:pPr>
      <w:r>
        <w:rPr>
          <w:rFonts w:ascii="Times New Roman" w:hAnsi="Times New Roman" w:cs="Times New Roman"/>
          <w:sz w:val="24"/>
          <w:szCs w:val="24"/>
        </w:rPr>
        <w:t xml:space="preserve">People with Moebius were marginally more likely to describe emotional support than parents. The comments of people with Moebius syndrome revealed a unique feeling of “being understood.” </w:t>
      </w:r>
      <w:r w:rsidR="0046203F">
        <w:rPr>
          <w:rFonts w:ascii="Times New Roman" w:hAnsi="Times New Roman" w:cs="Times New Roman"/>
          <w:sz w:val="24"/>
          <w:szCs w:val="24"/>
        </w:rPr>
        <w:t>“</w:t>
      </w:r>
      <w:r w:rsidRPr="008B6858">
        <w:rPr>
          <w:rFonts w:ascii="Times New Roman" w:hAnsi="Times New Roman" w:cs="Times New Roman"/>
          <w:sz w:val="24"/>
          <w:szCs w:val="24"/>
        </w:rPr>
        <w:t>I found out that there are a ton of people out there who understand me</w:t>
      </w:r>
      <w:r>
        <w:rPr>
          <w:rFonts w:ascii="Times New Roman" w:hAnsi="Times New Roman" w:cs="Times New Roman"/>
          <w:sz w:val="24"/>
          <w:szCs w:val="24"/>
        </w:rPr>
        <w:t xml:space="preserve">.” </w:t>
      </w:r>
    </w:p>
    <w:p w14:paraId="6FF9E4E3" w14:textId="649848A6" w:rsidR="00C07BB4" w:rsidRPr="00325745" w:rsidRDefault="00DC4A2D" w:rsidP="00325745">
      <w:pPr>
        <w:widowControl w:val="0"/>
        <w:suppressLineNumbers/>
        <w:suppressAutoHyphens/>
        <w:spacing w:after="0" w:line="480" w:lineRule="auto"/>
        <w:ind w:firstLine="720"/>
        <w:rPr>
          <w:rFonts w:ascii="Times New Roman" w:hAnsi="Times New Roman"/>
          <w:color w:val="000000"/>
          <w:sz w:val="24"/>
        </w:rPr>
      </w:pPr>
      <w:r>
        <w:rPr>
          <w:rFonts w:ascii="Times New Roman" w:hAnsi="Times New Roman"/>
          <w:color w:val="000000"/>
          <w:sz w:val="24"/>
        </w:rPr>
        <w:t xml:space="preserve">Parents mentioned instrumental support </w:t>
      </w:r>
      <w:r w:rsidR="0046203F">
        <w:rPr>
          <w:rFonts w:ascii="Times New Roman" w:hAnsi="Times New Roman"/>
          <w:color w:val="000000"/>
          <w:sz w:val="24"/>
        </w:rPr>
        <w:t>significantly</w:t>
      </w:r>
      <w:r>
        <w:rPr>
          <w:rFonts w:ascii="Times New Roman" w:hAnsi="Times New Roman"/>
          <w:color w:val="000000"/>
          <w:sz w:val="24"/>
        </w:rPr>
        <w:t xml:space="preserve"> more than people with Moebius (who did not mention </w:t>
      </w:r>
      <w:r w:rsidR="0046203F">
        <w:rPr>
          <w:rFonts w:ascii="Times New Roman" w:hAnsi="Times New Roman"/>
          <w:color w:val="000000"/>
          <w:sz w:val="24"/>
        </w:rPr>
        <w:t>it</w:t>
      </w:r>
      <w:r>
        <w:rPr>
          <w:rFonts w:ascii="Times New Roman" w:hAnsi="Times New Roman"/>
          <w:color w:val="000000"/>
          <w:sz w:val="24"/>
        </w:rPr>
        <w:t xml:space="preserve"> at all). Parents exclusively described the benefits of consultations with </w:t>
      </w:r>
      <w:r w:rsidR="00091DC6">
        <w:rPr>
          <w:rFonts w:ascii="Times New Roman" w:hAnsi="Times New Roman"/>
          <w:color w:val="000000"/>
          <w:sz w:val="24"/>
        </w:rPr>
        <w:t>healthcare</w:t>
      </w:r>
      <w:r w:rsidR="00666E3D">
        <w:rPr>
          <w:rFonts w:ascii="Times New Roman" w:hAnsi="Times New Roman"/>
          <w:color w:val="000000"/>
          <w:sz w:val="24"/>
        </w:rPr>
        <w:t xml:space="preserve"> professionals</w:t>
      </w:r>
      <w:r>
        <w:rPr>
          <w:rFonts w:ascii="Times New Roman" w:hAnsi="Times New Roman"/>
          <w:color w:val="000000"/>
          <w:sz w:val="24"/>
        </w:rPr>
        <w:t xml:space="preserve">. </w:t>
      </w:r>
      <w:r>
        <w:rPr>
          <w:rFonts w:ascii="Times New Roman" w:hAnsi="Times New Roman"/>
          <w:sz w:val="24"/>
        </w:rPr>
        <w:t>P</w:t>
      </w:r>
      <w:r w:rsidR="00791196">
        <w:rPr>
          <w:rFonts w:ascii="Times New Roman" w:eastAsia="Times New Roman" w:hAnsi="Times New Roman" w:cs="Times New Roman"/>
          <w:sz w:val="24"/>
          <w:szCs w:val="24"/>
        </w:rPr>
        <w:t>arents</w:t>
      </w:r>
      <w:r>
        <w:rPr>
          <w:rFonts w:ascii="Times New Roman" w:eastAsia="Times New Roman" w:hAnsi="Times New Roman" w:cs="Times New Roman"/>
          <w:sz w:val="24"/>
          <w:szCs w:val="24"/>
        </w:rPr>
        <w:t xml:space="preserve"> also</w:t>
      </w:r>
      <w:r w:rsidR="00791196">
        <w:rPr>
          <w:rFonts w:ascii="Times New Roman" w:eastAsia="Times New Roman" w:hAnsi="Times New Roman" w:cs="Times New Roman"/>
          <w:sz w:val="24"/>
          <w:szCs w:val="24"/>
        </w:rPr>
        <w:t xml:space="preserve"> mentioned nonspecific support marginally more than adults with Moebius. The higher use of nonspecific support may be accounted for by the finding that parents described </w:t>
      </w:r>
      <w:r w:rsidR="00CB6486">
        <w:rPr>
          <w:rFonts w:ascii="Times New Roman" w:eastAsia="Times New Roman" w:hAnsi="Times New Roman" w:cs="Times New Roman"/>
          <w:sz w:val="24"/>
          <w:szCs w:val="24"/>
        </w:rPr>
        <w:t>seeking support for both</w:t>
      </w:r>
      <w:r w:rsidR="00791196">
        <w:rPr>
          <w:rFonts w:ascii="Times New Roman" w:eastAsia="Times New Roman" w:hAnsi="Times New Roman" w:cs="Times New Roman"/>
          <w:sz w:val="24"/>
          <w:szCs w:val="24"/>
        </w:rPr>
        <w:t xml:space="preserve"> their children </w:t>
      </w:r>
      <w:r w:rsidR="00CB6486">
        <w:rPr>
          <w:rFonts w:ascii="Times New Roman" w:eastAsia="Times New Roman" w:hAnsi="Times New Roman" w:cs="Times New Roman"/>
          <w:sz w:val="24"/>
          <w:szCs w:val="24"/>
        </w:rPr>
        <w:t xml:space="preserve">and themselves </w:t>
      </w:r>
      <w:r w:rsidR="00791196">
        <w:rPr>
          <w:rFonts w:ascii="Times New Roman" w:eastAsia="Times New Roman" w:hAnsi="Times New Roman" w:cs="Times New Roman"/>
          <w:sz w:val="24"/>
          <w:szCs w:val="24"/>
        </w:rPr>
        <w:t xml:space="preserve">“I find out about ways to help [my daughter] navigate life.” </w:t>
      </w:r>
    </w:p>
    <w:p w14:paraId="6D0CCBB9" w14:textId="6F14C913" w:rsidR="00642BC8" w:rsidRPr="00A43105" w:rsidRDefault="000860BA" w:rsidP="00325745">
      <w:pPr>
        <w:widowControl w:val="0"/>
        <w:suppressLineNumbers/>
        <w:suppressAutoHyphens/>
        <w:spacing w:after="0" w:line="480" w:lineRule="auto"/>
        <w:ind w:firstLine="720"/>
        <w:rPr>
          <w:rFonts w:ascii="Times New Roman" w:hAnsi="Times New Roman"/>
          <w:color w:val="000000"/>
          <w:sz w:val="24"/>
        </w:rPr>
      </w:pPr>
      <w:r>
        <w:rPr>
          <w:rFonts w:ascii="Times New Roman" w:eastAsia="Times New Roman" w:hAnsi="Times New Roman" w:cs="Times New Roman"/>
          <w:color w:val="000000"/>
          <w:sz w:val="24"/>
          <w:szCs w:val="24"/>
        </w:rPr>
        <w:t>Additionally, p</w:t>
      </w:r>
      <w:r w:rsidR="00930E73" w:rsidRPr="00A43105">
        <w:rPr>
          <w:rFonts w:ascii="Times New Roman" w:eastAsia="Times New Roman" w:hAnsi="Times New Roman" w:cs="Times New Roman"/>
          <w:color w:val="000000"/>
          <w:sz w:val="24"/>
          <w:szCs w:val="24"/>
        </w:rPr>
        <w:t xml:space="preserve">eople with </w:t>
      </w:r>
      <w:r w:rsidR="00E92F6F">
        <w:rPr>
          <w:rFonts w:ascii="Times New Roman" w:eastAsia="Times New Roman" w:hAnsi="Times New Roman" w:cs="Times New Roman"/>
          <w:sz w:val="24"/>
          <w:szCs w:val="24"/>
        </w:rPr>
        <w:t xml:space="preserve">Moebius syndrome </w:t>
      </w:r>
      <w:r w:rsidR="00556F1C" w:rsidRPr="00A43105">
        <w:rPr>
          <w:rFonts w:ascii="Times New Roman" w:eastAsia="Times New Roman" w:hAnsi="Times New Roman" w:cs="Times New Roman"/>
          <w:color w:val="000000"/>
          <w:sz w:val="24"/>
          <w:szCs w:val="24"/>
        </w:rPr>
        <w:t xml:space="preserve">were </w:t>
      </w:r>
      <w:r w:rsidR="00930E73" w:rsidRPr="00A43105">
        <w:rPr>
          <w:rFonts w:ascii="Times New Roman" w:eastAsia="Times New Roman" w:hAnsi="Times New Roman" w:cs="Times New Roman"/>
          <w:sz w:val="24"/>
          <w:szCs w:val="24"/>
        </w:rPr>
        <w:t xml:space="preserve">seen as role models. </w:t>
      </w:r>
      <w:r w:rsidR="00E71F47" w:rsidRPr="00A43105">
        <w:rPr>
          <w:rFonts w:ascii="Times New Roman" w:hAnsi="Times New Roman"/>
          <w:sz w:val="24"/>
        </w:rPr>
        <w:t xml:space="preserve">A parent noted that “meeting adults with Moebius who are healthy and happy” was comforting. </w:t>
      </w:r>
      <w:r w:rsidR="00642BC8" w:rsidRPr="00A43105">
        <w:rPr>
          <w:rFonts w:ascii="Times New Roman" w:hAnsi="Times New Roman"/>
          <w:sz w:val="24"/>
        </w:rPr>
        <w:t>“It</w:t>
      </w:r>
      <w:r w:rsidR="00642BC8" w:rsidRPr="00A43105">
        <w:rPr>
          <w:rFonts w:ascii="Times New Roman" w:hAnsi="Times New Roman"/>
          <w:color w:val="000000"/>
          <w:sz w:val="24"/>
        </w:rPr>
        <w:t xml:space="preserve"> was really encouraging to meet adults who have </w:t>
      </w:r>
      <w:r w:rsidR="00E92F6F">
        <w:rPr>
          <w:rFonts w:ascii="Times New Roman" w:eastAsia="Times New Roman" w:hAnsi="Times New Roman" w:cs="Times New Roman"/>
          <w:sz w:val="24"/>
          <w:szCs w:val="24"/>
        </w:rPr>
        <w:t>Moebius syndrome</w:t>
      </w:r>
      <w:r w:rsidR="00642BC8" w:rsidRPr="00A43105">
        <w:rPr>
          <w:rFonts w:ascii="Times New Roman" w:hAnsi="Times New Roman"/>
          <w:color w:val="000000"/>
          <w:sz w:val="24"/>
        </w:rPr>
        <w:t xml:space="preserve"> and to see the young adults and teens - knowi</w:t>
      </w:r>
      <w:r w:rsidR="0012129D" w:rsidRPr="00A43105">
        <w:rPr>
          <w:rFonts w:ascii="Times New Roman" w:hAnsi="Times New Roman"/>
          <w:color w:val="000000"/>
          <w:sz w:val="24"/>
        </w:rPr>
        <w:t xml:space="preserve">ng that our kid would be okay. </w:t>
      </w:r>
      <w:r w:rsidR="00642BC8" w:rsidRPr="00A43105">
        <w:rPr>
          <w:rFonts w:ascii="Times New Roman" w:hAnsi="Times New Roman"/>
          <w:color w:val="000000"/>
          <w:sz w:val="24"/>
        </w:rPr>
        <w:t>That he'd grow up and be successful.”</w:t>
      </w:r>
      <w:r w:rsidR="00E34CC4" w:rsidRPr="00A43105">
        <w:rPr>
          <w:rFonts w:ascii="Times New Roman" w:hAnsi="Times New Roman"/>
          <w:color w:val="000000"/>
          <w:sz w:val="24"/>
        </w:rPr>
        <w:t xml:space="preserve"> Indeed, the role models saw benefit as well. </w:t>
      </w:r>
      <w:r w:rsidR="00AB4C5A" w:rsidRPr="00A43105">
        <w:rPr>
          <w:rFonts w:ascii="Times New Roman" w:hAnsi="Times New Roman" w:cs="Times New Roman"/>
          <w:sz w:val="24"/>
          <w:szCs w:val="24"/>
        </w:rPr>
        <w:t xml:space="preserve">An adult </w:t>
      </w:r>
      <w:r w:rsidR="00642BC8" w:rsidRPr="00A43105">
        <w:rPr>
          <w:rFonts w:ascii="Times New Roman" w:hAnsi="Times New Roman" w:cs="Times New Roman"/>
          <w:sz w:val="24"/>
          <w:szCs w:val="24"/>
        </w:rPr>
        <w:t xml:space="preserve">with </w:t>
      </w:r>
      <w:r w:rsidR="00E92F6F">
        <w:rPr>
          <w:rFonts w:ascii="Times New Roman" w:eastAsia="Times New Roman" w:hAnsi="Times New Roman" w:cs="Times New Roman"/>
          <w:sz w:val="24"/>
          <w:szCs w:val="24"/>
        </w:rPr>
        <w:t xml:space="preserve">Moebius syndrome </w:t>
      </w:r>
      <w:r w:rsidR="00642BC8" w:rsidRPr="00A43105">
        <w:rPr>
          <w:rFonts w:ascii="Times New Roman" w:hAnsi="Times New Roman" w:cs="Times New Roman"/>
          <w:sz w:val="24"/>
          <w:szCs w:val="24"/>
        </w:rPr>
        <w:t>noted “I enjoy and embrace being a silent role model for parents and kids.”</w:t>
      </w:r>
    </w:p>
    <w:p w14:paraId="786432FB" w14:textId="08C6611B" w:rsidR="00E62768" w:rsidRPr="00C05EBE" w:rsidRDefault="00453967" w:rsidP="00325745">
      <w:pPr>
        <w:widowControl w:val="0"/>
        <w:suppressLineNumbers/>
        <w:suppressAutoHyphens/>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3.3 </w:t>
      </w:r>
      <w:r w:rsidR="00D32DD6" w:rsidRPr="00C05EBE">
        <w:rPr>
          <w:rFonts w:ascii="Times New Roman" w:hAnsi="Times New Roman" w:cs="Times New Roman"/>
          <w:i/>
          <w:sz w:val="24"/>
          <w:szCs w:val="24"/>
        </w:rPr>
        <w:t xml:space="preserve">Conference </w:t>
      </w:r>
      <w:r w:rsidR="00C05EBE">
        <w:rPr>
          <w:rFonts w:ascii="Times New Roman" w:hAnsi="Times New Roman" w:cs="Times New Roman"/>
          <w:i/>
          <w:sz w:val="24"/>
          <w:szCs w:val="24"/>
        </w:rPr>
        <w:t>l</w:t>
      </w:r>
      <w:r w:rsidR="00D32DD6" w:rsidRPr="00C05EBE">
        <w:rPr>
          <w:rFonts w:ascii="Times New Roman" w:hAnsi="Times New Roman" w:cs="Times New Roman"/>
          <w:i/>
          <w:sz w:val="24"/>
          <w:szCs w:val="24"/>
        </w:rPr>
        <w:t>imitations</w:t>
      </w:r>
    </w:p>
    <w:p w14:paraId="36C1E418" w14:textId="04D9FBC0" w:rsidR="00583F41" w:rsidRDefault="00093C3A"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Lack of relevance of i</w:t>
      </w:r>
      <w:r w:rsidR="00482D94" w:rsidRPr="005A452F">
        <w:rPr>
          <w:rFonts w:ascii="Times New Roman" w:hAnsi="Times New Roman" w:cs="Times New Roman"/>
          <w:sz w:val="24"/>
          <w:szCs w:val="24"/>
        </w:rPr>
        <w:t xml:space="preserve">nformational support </w:t>
      </w:r>
      <w:r>
        <w:rPr>
          <w:rFonts w:ascii="Times New Roman" w:hAnsi="Times New Roman" w:cs="Times New Roman"/>
          <w:sz w:val="24"/>
          <w:szCs w:val="24"/>
        </w:rPr>
        <w:t>or to a particular age were</w:t>
      </w:r>
      <w:r w:rsidR="00482D94" w:rsidRPr="005A452F">
        <w:rPr>
          <w:rFonts w:ascii="Times New Roman" w:hAnsi="Times New Roman" w:cs="Times New Roman"/>
          <w:sz w:val="24"/>
          <w:szCs w:val="24"/>
        </w:rPr>
        <w:t xml:space="preserve"> mentioned most frequently when participants described what they liked least about conference</w:t>
      </w:r>
      <w:r w:rsidR="00676C92">
        <w:rPr>
          <w:rFonts w:ascii="Times New Roman" w:hAnsi="Times New Roman" w:cs="Times New Roman"/>
          <w:sz w:val="24"/>
          <w:szCs w:val="24"/>
        </w:rPr>
        <w:t>s</w:t>
      </w:r>
      <w:r>
        <w:rPr>
          <w:rFonts w:ascii="Times New Roman" w:hAnsi="Times New Roman" w:cs="Times New Roman"/>
          <w:sz w:val="24"/>
          <w:szCs w:val="24"/>
        </w:rPr>
        <w:t>. Parents were more likely to have concerns about lack of information</w:t>
      </w:r>
      <w:r w:rsidR="000860BA">
        <w:rPr>
          <w:rFonts w:ascii="Times New Roman" w:hAnsi="Times New Roman" w:cs="Times New Roman"/>
          <w:sz w:val="24"/>
          <w:szCs w:val="24"/>
        </w:rPr>
        <w:t>al</w:t>
      </w:r>
      <w:r>
        <w:rPr>
          <w:rFonts w:ascii="Times New Roman" w:hAnsi="Times New Roman" w:cs="Times New Roman"/>
          <w:sz w:val="24"/>
          <w:szCs w:val="24"/>
        </w:rPr>
        <w:t xml:space="preserve"> support relevance, while people with Moebius had more concerns </w:t>
      </w:r>
      <w:r w:rsidR="00482D94" w:rsidRPr="005A452F">
        <w:rPr>
          <w:rFonts w:ascii="Times New Roman" w:hAnsi="Times New Roman" w:cs="Times New Roman"/>
          <w:sz w:val="24"/>
          <w:szCs w:val="24"/>
        </w:rPr>
        <w:t>about age appropriateness of conference activities</w:t>
      </w:r>
      <w:r w:rsidR="00D46D0F">
        <w:rPr>
          <w:rFonts w:ascii="Times New Roman" w:hAnsi="Times New Roman" w:cs="Times New Roman"/>
          <w:sz w:val="24"/>
          <w:szCs w:val="24"/>
        </w:rPr>
        <w:t>.</w:t>
      </w:r>
    </w:p>
    <w:p w14:paraId="2023C847" w14:textId="109FD8B6" w:rsidR="003C14DE" w:rsidRDefault="003C14DE" w:rsidP="00325745">
      <w:pPr>
        <w:widowControl w:val="0"/>
        <w:suppressLineNumbers/>
        <w:suppressAutoHyphens/>
        <w:spacing w:after="0" w:line="480" w:lineRule="auto"/>
        <w:ind w:firstLine="720"/>
        <w:rPr>
          <w:rFonts w:ascii="Times New Roman" w:hAnsi="Times New Roman"/>
          <w:color w:val="000000"/>
          <w:sz w:val="24"/>
        </w:rPr>
      </w:pPr>
      <w:r>
        <w:rPr>
          <w:rFonts w:ascii="Times New Roman" w:hAnsi="Times New Roman"/>
          <w:color w:val="000000"/>
          <w:sz w:val="24"/>
        </w:rPr>
        <w:t xml:space="preserve">Concerns related to information support included wanting different information or feeling that information presented was </w:t>
      </w:r>
      <w:r w:rsidR="00CB1D74">
        <w:rPr>
          <w:rFonts w:ascii="Times New Roman" w:hAnsi="Times New Roman"/>
          <w:color w:val="000000"/>
          <w:sz w:val="24"/>
        </w:rPr>
        <w:t>“</w:t>
      </w:r>
      <w:r>
        <w:rPr>
          <w:rFonts w:ascii="Times New Roman" w:hAnsi="Times New Roman"/>
          <w:color w:val="000000"/>
          <w:sz w:val="24"/>
        </w:rPr>
        <w:t xml:space="preserve">not </w:t>
      </w:r>
      <w:r w:rsidR="00CB1D74">
        <w:rPr>
          <w:rFonts w:ascii="Times New Roman" w:hAnsi="Times New Roman"/>
          <w:color w:val="000000"/>
          <w:sz w:val="24"/>
        </w:rPr>
        <w:t>applicable</w:t>
      </w:r>
      <w:r>
        <w:rPr>
          <w:rFonts w:ascii="Times New Roman" w:hAnsi="Times New Roman"/>
          <w:color w:val="000000"/>
          <w:sz w:val="24"/>
        </w:rPr>
        <w:t xml:space="preserve"> to </w:t>
      </w:r>
      <w:r w:rsidR="00CB1D74">
        <w:rPr>
          <w:rFonts w:ascii="Times New Roman" w:hAnsi="Times New Roman"/>
          <w:color w:val="000000"/>
          <w:sz w:val="24"/>
        </w:rPr>
        <w:t>our</w:t>
      </w:r>
      <w:r>
        <w:rPr>
          <w:rFonts w:ascii="Times New Roman" w:hAnsi="Times New Roman"/>
          <w:color w:val="000000"/>
          <w:sz w:val="24"/>
        </w:rPr>
        <w:t xml:space="preserve"> situation.</w:t>
      </w:r>
      <w:r w:rsidR="00731C7F">
        <w:rPr>
          <w:rFonts w:ascii="Times New Roman" w:hAnsi="Times New Roman"/>
          <w:color w:val="000000"/>
          <w:sz w:val="24"/>
        </w:rPr>
        <w:t>”</w:t>
      </w:r>
      <w:r>
        <w:rPr>
          <w:rFonts w:ascii="Times New Roman" w:hAnsi="Times New Roman"/>
          <w:color w:val="000000"/>
          <w:sz w:val="24"/>
        </w:rPr>
        <w:t xml:space="preserve"> </w:t>
      </w:r>
      <w:r w:rsidR="00731C7F">
        <w:rPr>
          <w:rFonts w:ascii="Times New Roman" w:hAnsi="Times New Roman"/>
          <w:color w:val="000000"/>
          <w:sz w:val="24"/>
        </w:rPr>
        <w:t>“</w:t>
      </w:r>
      <w:r w:rsidR="00731C7F" w:rsidRPr="00CB1D74">
        <w:rPr>
          <w:rFonts w:ascii="Times New Roman" w:hAnsi="Times New Roman"/>
          <w:color w:val="000000"/>
          <w:sz w:val="24"/>
        </w:rPr>
        <w:t xml:space="preserve">I was looking for more info </w:t>
      </w:r>
      <w:r w:rsidR="00731C7F">
        <w:rPr>
          <w:rFonts w:ascii="Times New Roman" w:hAnsi="Times New Roman"/>
          <w:color w:val="000000"/>
          <w:sz w:val="24"/>
        </w:rPr>
        <w:t xml:space="preserve">[about] </w:t>
      </w:r>
      <w:r w:rsidR="00731C7F" w:rsidRPr="00CB1D74">
        <w:rPr>
          <w:rFonts w:ascii="Times New Roman" w:hAnsi="Times New Roman"/>
          <w:color w:val="000000"/>
          <w:sz w:val="24"/>
        </w:rPr>
        <w:t xml:space="preserve">parenting kids with </w:t>
      </w:r>
      <w:r w:rsidR="00731C7F">
        <w:rPr>
          <w:rFonts w:ascii="Times New Roman" w:hAnsi="Times New Roman"/>
          <w:color w:val="000000"/>
          <w:sz w:val="24"/>
        </w:rPr>
        <w:t xml:space="preserve">Moebius.” </w:t>
      </w:r>
      <w:r w:rsidR="00010EFB" w:rsidRPr="00A43105">
        <w:rPr>
          <w:rFonts w:ascii="Times New Roman" w:hAnsi="Times New Roman" w:cs="Times New Roman"/>
          <w:sz w:val="24"/>
          <w:szCs w:val="24"/>
        </w:rPr>
        <w:t xml:space="preserve">Others felt that certain medical talks were </w:t>
      </w:r>
      <w:r w:rsidR="00010EFB">
        <w:rPr>
          <w:rFonts w:ascii="Times New Roman" w:hAnsi="Times New Roman" w:cs="Times New Roman"/>
          <w:sz w:val="24"/>
          <w:szCs w:val="24"/>
        </w:rPr>
        <w:t>hard to understand</w:t>
      </w:r>
      <w:r w:rsidR="00010EFB" w:rsidRPr="00A43105">
        <w:rPr>
          <w:rFonts w:ascii="Times New Roman" w:hAnsi="Times New Roman" w:cs="Times New Roman"/>
          <w:sz w:val="24"/>
          <w:szCs w:val="24"/>
        </w:rPr>
        <w:t xml:space="preserve">. Another concern was </w:t>
      </w:r>
      <w:r w:rsidR="00010EFB">
        <w:rPr>
          <w:rFonts w:ascii="Times New Roman" w:hAnsi="Times New Roman" w:cs="Times New Roman"/>
          <w:sz w:val="24"/>
          <w:szCs w:val="24"/>
        </w:rPr>
        <w:t xml:space="preserve">that </w:t>
      </w:r>
      <w:r w:rsidR="00010EFB" w:rsidRPr="00A43105">
        <w:rPr>
          <w:rFonts w:ascii="Times New Roman" w:hAnsi="Times New Roman" w:cs="Times New Roman"/>
          <w:sz w:val="24"/>
          <w:szCs w:val="24"/>
        </w:rPr>
        <w:t>“</w:t>
      </w:r>
      <w:r w:rsidR="00010EFB" w:rsidRPr="00A43105">
        <w:rPr>
          <w:rFonts w:ascii="Times New Roman" w:hAnsi="Times New Roman"/>
          <w:color w:val="000000"/>
          <w:sz w:val="24"/>
        </w:rPr>
        <w:t>presentations were duplicated from previous years—but I can understand why—not everyone can attend every conference.” As a solution to these issues, one parent suggested that “notes and PowerPoints should be made available to families.”</w:t>
      </w:r>
      <w:r w:rsidR="00010EFB">
        <w:rPr>
          <w:rFonts w:ascii="Times New Roman" w:hAnsi="Times New Roman"/>
          <w:color w:val="000000"/>
          <w:sz w:val="24"/>
        </w:rPr>
        <w:t xml:space="preserve"> </w:t>
      </w:r>
      <w:r w:rsidR="00E040BB">
        <w:rPr>
          <w:rFonts w:ascii="Times New Roman" w:hAnsi="Times New Roman" w:cs="Times New Roman"/>
          <w:sz w:val="24"/>
          <w:szCs w:val="24"/>
        </w:rPr>
        <w:t>A contrasting concern about informational support was that “s</w:t>
      </w:r>
      <w:r w:rsidRPr="00A43105">
        <w:rPr>
          <w:rFonts w:ascii="Times New Roman" w:hAnsi="Times New Roman"/>
          <w:color w:val="000000"/>
          <w:sz w:val="24"/>
        </w:rPr>
        <w:t xml:space="preserve">ometimes there were multiple sessions occurring at the same time so I missed things I wanted to see.” </w:t>
      </w:r>
    </w:p>
    <w:p w14:paraId="0D580810" w14:textId="55184927" w:rsidR="00127711" w:rsidRPr="00A43105" w:rsidRDefault="00651A76" w:rsidP="00325745">
      <w:pPr>
        <w:widowControl w:val="0"/>
        <w:suppressLineNumbers/>
        <w:suppressAutoHyphens/>
        <w:spacing w:after="0" w:line="480" w:lineRule="auto"/>
        <w:ind w:firstLine="720"/>
        <w:rPr>
          <w:rFonts w:ascii="Times New Roman" w:hAnsi="Times New Roman"/>
          <w:sz w:val="24"/>
        </w:rPr>
      </w:pPr>
      <w:r>
        <w:rPr>
          <w:rFonts w:ascii="Times New Roman" w:hAnsi="Times New Roman" w:cs="Times New Roman"/>
          <w:sz w:val="24"/>
          <w:szCs w:val="24"/>
        </w:rPr>
        <w:t>Some adults</w:t>
      </w:r>
      <w:r w:rsidRPr="00A43105">
        <w:rPr>
          <w:rFonts w:ascii="Times New Roman" w:hAnsi="Times New Roman" w:cs="Times New Roman"/>
          <w:sz w:val="24"/>
          <w:szCs w:val="24"/>
        </w:rPr>
        <w:t xml:space="preserve"> noted that certain sessions and activitie</w:t>
      </w:r>
      <w:r w:rsidR="000B3A60">
        <w:rPr>
          <w:rFonts w:ascii="Times New Roman" w:hAnsi="Times New Roman" w:cs="Times New Roman"/>
          <w:sz w:val="24"/>
          <w:szCs w:val="24"/>
        </w:rPr>
        <w:t xml:space="preserve">s were not useful for their particular age or </w:t>
      </w:r>
      <w:r w:rsidR="00A849F9">
        <w:rPr>
          <w:rFonts w:ascii="Times New Roman" w:hAnsi="Times New Roman" w:cs="Times New Roman"/>
          <w:sz w:val="24"/>
          <w:szCs w:val="24"/>
        </w:rPr>
        <w:t>life stage</w:t>
      </w:r>
      <w:r>
        <w:rPr>
          <w:rFonts w:ascii="Times New Roman" w:hAnsi="Times New Roman" w:cs="Times New Roman"/>
          <w:sz w:val="24"/>
          <w:szCs w:val="24"/>
        </w:rPr>
        <w:t xml:space="preserve">; </w:t>
      </w:r>
      <w:r w:rsidRPr="00A43105">
        <w:rPr>
          <w:rFonts w:ascii="Times New Roman" w:hAnsi="Times New Roman" w:cs="Times New Roman"/>
          <w:sz w:val="24"/>
          <w:szCs w:val="24"/>
        </w:rPr>
        <w:t xml:space="preserve">information on </w:t>
      </w:r>
      <w:r w:rsidR="00010EFB">
        <w:rPr>
          <w:rFonts w:ascii="Times New Roman" w:hAnsi="Times New Roman" w:cs="Times New Roman"/>
          <w:sz w:val="24"/>
          <w:szCs w:val="24"/>
        </w:rPr>
        <w:t xml:space="preserve">feeding, </w:t>
      </w:r>
      <w:r w:rsidRPr="00A43105">
        <w:rPr>
          <w:rFonts w:ascii="Times New Roman" w:hAnsi="Times New Roman" w:cs="Times New Roman"/>
          <w:sz w:val="24"/>
          <w:szCs w:val="24"/>
        </w:rPr>
        <w:t>surgeries, causes, and treatments did not apply to them because they either had already received the information</w:t>
      </w:r>
      <w:r w:rsidR="00CB1D74">
        <w:rPr>
          <w:rFonts w:ascii="Times New Roman" w:hAnsi="Times New Roman" w:cs="Times New Roman"/>
          <w:sz w:val="24"/>
          <w:szCs w:val="24"/>
        </w:rPr>
        <w:t xml:space="preserve"> </w:t>
      </w:r>
      <w:r w:rsidRPr="00A43105">
        <w:rPr>
          <w:rFonts w:ascii="Times New Roman" w:hAnsi="Times New Roman" w:cs="Times New Roman"/>
          <w:sz w:val="24"/>
          <w:szCs w:val="24"/>
        </w:rPr>
        <w:t xml:space="preserve">or were not interested. </w:t>
      </w:r>
      <w:r w:rsidR="00EF608D">
        <w:rPr>
          <w:rFonts w:ascii="Times New Roman" w:hAnsi="Times New Roman" w:cs="Times New Roman"/>
          <w:sz w:val="24"/>
          <w:szCs w:val="24"/>
        </w:rPr>
        <w:t>Participants</w:t>
      </w:r>
      <w:r w:rsidR="00127711" w:rsidRPr="00A43105">
        <w:rPr>
          <w:rFonts w:ascii="Times New Roman" w:hAnsi="Times New Roman" w:cs="Times New Roman"/>
          <w:sz w:val="24"/>
          <w:szCs w:val="24"/>
        </w:rPr>
        <w:t xml:space="preserve"> noted that </w:t>
      </w:r>
      <w:r w:rsidR="00191DD8" w:rsidRPr="00A43105">
        <w:rPr>
          <w:rFonts w:ascii="Times New Roman" w:hAnsi="Times New Roman" w:cs="Times New Roman"/>
          <w:sz w:val="24"/>
          <w:szCs w:val="24"/>
        </w:rPr>
        <w:t xml:space="preserve">some </w:t>
      </w:r>
      <w:r w:rsidR="00127711" w:rsidRPr="00A43105">
        <w:rPr>
          <w:rFonts w:ascii="Times New Roman" w:hAnsi="Times New Roman" w:cs="Times New Roman"/>
          <w:sz w:val="24"/>
          <w:szCs w:val="24"/>
        </w:rPr>
        <w:t xml:space="preserve">talks </w:t>
      </w:r>
      <w:r w:rsidR="00EF608D">
        <w:rPr>
          <w:rFonts w:ascii="Times New Roman" w:hAnsi="Times New Roman" w:cs="Times New Roman"/>
          <w:sz w:val="24"/>
          <w:szCs w:val="24"/>
        </w:rPr>
        <w:t>did not address</w:t>
      </w:r>
      <w:r w:rsidR="00127711" w:rsidRPr="00A43105">
        <w:rPr>
          <w:rFonts w:ascii="Times New Roman" w:hAnsi="Times New Roman" w:cs="Times New Roman"/>
          <w:sz w:val="24"/>
          <w:szCs w:val="24"/>
        </w:rPr>
        <w:t xml:space="preserve"> their particular symptoms: </w:t>
      </w:r>
      <w:r w:rsidR="00010EFB">
        <w:rPr>
          <w:rFonts w:ascii="Times New Roman" w:hAnsi="Times New Roman"/>
          <w:color w:val="000000"/>
          <w:sz w:val="24"/>
        </w:rPr>
        <w:t>“e</w:t>
      </w:r>
      <w:r w:rsidR="00010EFB" w:rsidRPr="00731C7F">
        <w:rPr>
          <w:rFonts w:ascii="Times New Roman" w:hAnsi="Times New Roman"/>
          <w:color w:val="000000"/>
          <w:sz w:val="24"/>
        </w:rPr>
        <w:t>very bit of information given could be vital to different people because not everyone with Moebius has had the same symptoms nor the same experiences.</w:t>
      </w:r>
      <w:r w:rsidR="000860BA">
        <w:rPr>
          <w:rFonts w:ascii="Times New Roman" w:hAnsi="Times New Roman"/>
          <w:color w:val="000000"/>
          <w:sz w:val="24"/>
        </w:rPr>
        <w:t>”</w:t>
      </w:r>
      <w:r w:rsidR="00010EFB">
        <w:rPr>
          <w:rFonts w:ascii="Times New Roman" w:hAnsi="Times New Roman"/>
          <w:color w:val="000000"/>
          <w:sz w:val="24"/>
        </w:rPr>
        <w:t xml:space="preserve"> </w:t>
      </w:r>
      <w:r w:rsidR="00D46D0F">
        <w:rPr>
          <w:rFonts w:ascii="Times New Roman" w:hAnsi="Times New Roman"/>
          <w:color w:val="000000"/>
          <w:sz w:val="24"/>
        </w:rPr>
        <w:t>“</w:t>
      </w:r>
      <w:r w:rsidR="00010EFB" w:rsidRPr="00731C7F">
        <w:rPr>
          <w:rFonts w:ascii="Times New Roman" w:hAnsi="Times New Roman"/>
          <w:color w:val="000000"/>
          <w:sz w:val="24"/>
        </w:rPr>
        <w:t>For me, the least helpful thing was the seminar about eyes and clubbed feet</w:t>
      </w:r>
      <w:r w:rsidR="00010EFB">
        <w:rPr>
          <w:rFonts w:ascii="Times New Roman" w:hAnsi="Times New Roman"/>
          <w:color w:val="000000"/>
          <w:sz w:val="24"/>
        </w:rPr>
        <w:t>.”</w:t>
      </w:r>
      <w:r w:rsidR="00010EFB" w:rsidRPr="00A43105" w:rsidDel="00811A19">
        <w:rPr>
          <w:rFonts w:ascii="Times New Roman" w:hAnsi="Times New Roman" w:cs="Times New Roman"/>
          <w:sz w:val="24"/>
          <w:szCs w:val="24"/>
        </w:rPr>
        <w:t xml:space="preserve"> </w:t>
      </w:r>
    </w:p>
    <w:p w14:paraId="7ED3D2BF" w14:textId="407C3A85" w:rsidR="00FA3F8E" w:rsidRPr="00A43105" w:rsidRDefault="00731C7F" w:rsidP="00325745">
      <w:pPr>
        <w:widowControl w:val="0"/>
        <w:suppressLineNumbers/>
        <w:suppressAutoHyphens/>
        <w:spacing w:after="0" w:line="480" w:lineRule="auto"/>
        <w:ind w:firstLine="720"/>
        <w:rPr>
          <w:rFonts w:ascii="Times New Roman" w:hAnsi="Times New Roman"/>
          <w:color w:val="000000"/>
          <w:sz w:val="24"/>
        </w:rPr>
      </w:pPr>
      <w:r>
        <w:rPr>
          <w:rFonts w:ascii="Times New Roman" w:hAnsi="Times New Roman"/>
          <w:color w:val="000000"/>
          <w:sz w:val="24"/>
        </w:rPr>
        <w:t xml:space="preserve">Parents mentioned nonspecific support marginally more often than people with Moebius. For the most part, this occurred when instead of listing a </w:t>
      </w:r>
      <w:r w:rsidR="00010EFB">
        <w:rPr>
          <w:rFonts w:ascii="Times New Roman" w:hAnsi="Times New Roman"/>
          <w:color w:val="000000"/>
          <w:sz w:val="24"/>
        </w:rPr>
        <w:t>limitation</w:t>
      </w:r>
      <w:r>
        <w:rPr>
          <w:rFonts w:ascii="Times New Roman" w:hAnsi="Times New Roman"/>
          <w:color w:val="000000"/>
          <w:sz w:val="24"/>
        </w:rPr>
        <w:t xml:space="preserve">, </w:t>
      </w:r>
      <w:r w:rsidR="00010EFB">
        <w:rPr>
          <w:rFonts w:ascii="Times New Roman" w:hAnsi="Times New Roman"/>
          <w:color w:val="000000"/>
          <w:sz w:val="24"/>
        </w:rPr>
        <w:t>parents</w:t>
      </w:r>
      <w:r>
        <w:rPr>
          <w:rFonts w:ascii="Times New Roman" w:hAnsi="Times New Roman"/>
          <w:color w:val="000000"/>
          <w:sz w:val="24"/>
        </w:rPr>
        <w:t xml:space="preserve"> responded by listing benefits, like “</w:t>
      </w:r>
      <w:r w:rsidRPr="00731C7F">
        <w:rPr>
          <w:rFonts w:ascii="Times New Roman" w:hAnsi="Times New Roman"/>
          <w:color w:val="000000"/>
          <w:sz w:val="24"/>
        </w:rPr>
        <w:t>everything was very beneficial for my family</w:t>
      </w:r>
      <w:r>
        <w:rPr>
          <w:rFonts w:ascii="Times New Roman" w:hAnsi="Times New Roman"/>
          <w:color w:val="000000"/>
          <w:sz w:val="24"/>
        </w:rPr>
        <w:t xml:space="preserve">.” One negative nonspecific support </w:t>
      </w:r>
      <w:r>
        <w:rPr>
          <w:rFonts w:ascii="Times New Roman" w:hAnsi="Times New Roman"/>
          <w:color w:val="000000"/>
          <w:sz w:val="24"/>
        </w:rPr>
        <w:lastRenderedPageBreak/>
        <w:t>example came up: “</w:t>
      </w:r>
      <w:r w:rsidR="00FA3F8E" w:rsidRPr="00FA3F8E">
        <w:rPr>
          <w:rFonts w:ascii="Times New Roman" w:hAnsi="Times New Roman"/>
          <w:color w:val="000000"/>
          <w:sz w:val="24"/>
        </w:rPr>
        <w:t>in the mom</w:t>
      </w:r>
      <w:r w:rsidR="000860BA">
        <w:rPr>
          <w:rFonts w:ascii="Times New Roman" w:hAnsi="Times New Roman"/>
          <w:color w:val="000000"/>
          <w:sz w:val="24"/>
        </w:rPr>
        <w:t>-</w:t>
      </w:r>
      <w:r w:rsidR="00FA3F8E" w:rsidRPr="00FA3F8E">
        <w:rPr>
          <w:rFonts w:ascii="Times New Roman" w:hAnsi="Times New Roman"/>
          <w:color w:val="000000"/>
          <w:sz w:val="24"/>
        </w:rPr>
        <w:t>to</w:t>
      </w:r>
      <w:r w:rsidR="000860BA">
        <w:rPr>
          <w:rFonts w:ascii="Times New Roman" w:hAnsi="Times New Roman"/>
          <w:color w:val="000000"/>
          <w:sz w:val="24"/>
        </w:rPr>
        <w:t>-</w:t>
      </w:r>
      <w:r w:rsidR="00FA3F8E" w:rsidRPr="00FA3F8E">
        <w:rPr>
          <w:rFonts w:ascii="Times New Roman" w:hAnsi="Times New Roman"/>
          <w:color w:val="000000"/>
          <w:sz w:val="24"/>
        </w:rPr>
        <w:t xml:space="preserve">mom sessions there is a lot of guilt and getting stuck on the </w:t>
      </w:r>
      <w:r w:rsidR="00010EFB">
        <w:rPr>
          <w:rFonts w:ascii="Times New Roman" w:hAnsi="Times New Roman"/>
          <w:color w:val="000000"/>
          <w:sz w:val="24"/>
        </w:rPr>
        <w:t>‘</w:t>
      </w:r>
      <w:r w:rsidR="00FA3F8E" w:rsidRPr="00FA3F8E">
        <w:rPr>
          <w:rFonts w:ascii="Times New Roman" w:hAnsi="Times New Roman"/>
          <w:color w:val="000000"/>
          <w:sz w:val="24"/>
        </w:rPr>
        <w:t>why</w:t>
      </w:r>
      <w:r w:rsidR="00010EFB">
        <w:rPr>
          <w:rFonts w:ascii="Times New Roman" w:hAnsi="Times New Roman"/>
          <w:color w:val="000000"/>
          <w:sz w:val="24"/>
        </w:rPr>
        <w:t>’</w:t>
      </w:r>
      <w:r w:rsidR="00FA3F8E" w:rsidRPr="00FA3F8E">
        <w:rPr>
          <w:rFonts w:ascii="Times New Roman" w:hAnsi="Times New Roman"/>
          <w:color w:val="000000"/>
          <w:sz w:val="24"/>
        </w:rPr>
        <w:t xml:space="preserve"> rather than how can we help our child succeed to their best ability</w:t>
      </w:r>
      <w:r>
        <w:rPr>
          <w:rFonts w:ascii="Times New Roman" w:hAnsi="Times New Roman"/>
          <w:color w:val="000000"/>
          <w:sz w:val="24"/>
        </w:rPr>
        <w:t>.”</w:t>
      </w:r>
    </w:p>
    <w:p w14:paraId="66930AFC" w14:textId="3D880607" w:rsidR="007652B3" w:rsidRPr="00A43105" w:rsidRDefault="00453967" w:rsidP="00325745">
      <w:pPr>
        <w:widowControl w:val="0"/>
        <w:suppressLineNumbers/>
        <w:suppressAutoHyphens/>
        <w:spacing w:after="0" w:line="480" w:lineRule="auto"/>
        <w:rPr>
          <w:rFonts w:ascii="Times New Roman" w:hAnsi="Times New Roman"/>
          <w:b/>
          <w:color w:val="000000"/>
          <w:sz w:val="24"/>
        </w:rPr>
      </w:pPr>
      <w:r>
        <w:rPr>
          <w:rFonts w:ascii="Times New Roman" w:hAnsi="Times New Roman"/>
          <w:b/>
          <w:color w:val="000000"/>
          <w:sz w:val="24"/>
        </w:rPr>
        <w:t xml:space="preserve">4. </w:t>
      </w:r>
      <w:r w:rsidR="00AE35F6" w:rsidRPr="00A43105">
        <w:rPr>
          <w:rFonts w:ascii="Times New Roman" w:hAnsi="Times New Roman"/>
          <w:b/>
          <w:color w:val="000000"/>
          <w:sz w:val="24"/>
        </w:rPr>
        <w:t>Discussion</w:t>
      </w:r>
    </w:p>
    <w:p w14:paraId="16B387FB" w14:textId="0106A507" w:rsidR="00F703E2" w:rsidRPr="00A43105" w:rsidRDefault="00AE35F6" w:rsidP="00325745">
      <w:pPr>
        <w:widowControl w:val="0"/>
        <w:suppressLineNumbers/>
        <w:suppressAutoHyphens/>
        <w:spacing w:after="0" w:line="480" w:lineRule="auto"/>
        <w:rPr>
          <w:rFonts w:ascii="Times New Roman" w:hAnsi="Times New Roman"/>
          <w:sz w:val="24"/>
        </w:rPr>
      </w:pPr>
      <w:r w:rsidRPr="00A43105">
        <w:rPr>
          <w:rFonts w:ascii="Times New Roman" w:hAnsi="Times New Roman"/>
          <w:color w:val="000000"/>
          <w:sz w:val="24"/>
        </w:rPr>
        <w:tab/>
        <w:t>Th</w:t>
      </w:r>
      <w:r w:rsidR="003B31A7" w:rsidRPr="00A43105">
        <w:rPr>
          <w:rFonts w:ascii="Times New Roman" w:hAnsi="Times New Roman"/>
          <w:color w:val="000000"/>
          <w:sz w:val="24"/>
        </w:rPr>
        <w:t xml:space="preserve">is study </w:t>
      </w:r>
      <w:r w:rsidR="007211B1">
        <w:rPr>
          <w:rFonts w:ascii="Times New Roman" w:hAnsi="Times New Roman"/>
          <w:color w:val="000000"/>
          <w:sz w:val="24"/>
        </w:rPr>
        <w:t xml:space="preserve">used a </w:t>
      </w:r>
      <w:r w:rsidR="00D57F57">
        <w:rPr>
          <w:rFonts w:ascii="Times New Roman" w:hAnsi="Times New Roman"/>
          <w:color w:val="000000"/>
          <w:sz w:val="24"/>
        </w:rPr>
        <w:t xml:space="preserve">mixed-methods </w:t>
      </w:r>
      <w:r w:rsidR="007211B1">
        <w:rPr>
          <w:rFonts w:ascii="Times New Roman" w:hAnsi="Times New Roman"/>
          <w:color w:val="000000"/>
          <w:sz w:val="24"/>
        </w:rPr>
        <w:t>content analysis approach to examine</w:t>
      </w:r>
      <w:r w:rsidR="007211B1" w:rsidRPr="00A43105">
        <w:rPr>
          <w:rFonts w:ascii="Times New Roman" w:hAnsi="Times New Roman"/>
          <w:color w:val="000000"/>
          <w:sz w:val="24"/>
        </w:rPr>
        <w:t xml:space="preserve"> </w:t>
      </w:r>
      <w:r w:rsidR="002749E0">
        <w:rPr>
          <w:rFonts w:ascii="Times New Roman" w:hAnsi="Times New Roman"/>
          <w:color w:val="000000"/>
          <w:sz w:val="24"/>
        </w:rPr>
        <w:t>reasons</w:t>
      </w:r>
      <w:r w:rsidR="00E1366C">
        <w:rPr>
          <w:rFonts w:ascii="Times New Roman" w:hAnsi="Times New Roman"/>
          <w:color w:val="000000"/>
          <w:sz w:val="24"/>
        </w:rPr>
        <w:t xml:space="preserve"> for attending or not attending </w:t>
      </w:r>
      <w:r w:rsidR="00E92F6F">
        <w:rPr>
          <w:rFonts w:ascii="Times New Roman" w:hAnsi="Times New Roman"/>
          <w:color w:val="000000"/>
          <w:sz w:val="24"/>
        </w:rPr>
        <w:t xml:space="preserve">Moebius syndrome </w:t>
      </w:r>
      <w:r w:rsidR="00E1366C">
        <w:rPr>
          <w:rFonts w:ascii="Times New Roman" w:hAnsi="Times New Roman"/>
          <w:color w:val="000000"/>
          <w:sz w:val="24"/>
        </w:rPr>
        <w:t>conference</w:t>
      </w:r>
      <w:r w:rsidR="00676C92">
        <w:rPr>
          <w:rFonts w:ascii="Times New Roman" w:hAnsi="Times New Roman"/>
          <w:color w:val="000000"/>
          <w:sz w:val="24"/>
        </w:rPr>
        <w:t>s</w:t>
      </w:r>
      <w:r w:rsidR="000B0CE9" w:rsidRPr="00A43105">
        <w:rPr>
          <w:rFonts w:ascii="Times New Roman" w:hAnsi="Times New Roman" w:cs="Times New Roman"/>
          <w:sz w:val="24"/>
          <w:szCs w:val="24"/>
        </w:rPr>
        <w:t xml:space="preserve"> </w:t>
      </w:r>
      <w:r w:rsidR="00E1366C">
        <w:rPr>
          <w:rFonts w:ascii="Times New Roman" w:hAnsi="Times New Roman" w:cs="Times New Roman"/>
          <w:sz w:val="24"/>
          <w:szCs w:val="24"/>
        </w:rPr>
        <w:t xml:space="preserve">and </w:t>
      </w:r>
      <w:r w:rsidR="00E00D09">
        <w:rPr>
          <w:rFonts w:ascii="Times New Roman" w:hAnsi="Times New Roman" w:cs="Times New Roman"/>
          <w:sz w:val="24"/>
          <w:szCs w:val="24"/>
        </w:rPr>
        <w:t xml:space="preserve">conference </w:t>
      </w:r>
      <w:r w:rsidR="00E1366C">
        <w:rPr>
          <w:rFonts w:ascii="Times New Roman" w:hAnsi="Times New Roman" w:cs="Times New Roman"/>
          <w:sz w:val="24"/>
          <w:szCs w:val="24"/>
        </w:rPr>
        <w:t xml:space="preserve">benefits and limitations according to parents of and people with </w:t>
      </w:r>
      <w:r w:rsidR="00E92F6F">
        <w:rPr>
          <w:rFonts w:ascii="Times New Roman" w:hAnsi="Times New Roman" w:cs="Times New Roman"/>
          <w:sz w:val="24"/>
          <w:szCs w:val="24"/>
        </w:rPr>
        <w:t>Moebius syndrome</w:t>
      </w:r>
      <w:r w:rsidRPr="00A43105">
        <w:rPr>
          <w:rFonts w:ascii="Times New Roman" w:hAnsi="Times New Roman" w:cs="Times New Roman"/>
          <w:sz w:val="24"/>
          <w:szCs w:val="24"/>
        </w:rPr>
        <w:t xml:space="preserve">. </w:t>
      </w:r>
      <w:r w:rsidR="00E1366C">
        <w:rPr>
          <w:rFonts w:ascii="Times New Roman" w:hAnsi="Times New Roman" w:cs="Times New Roman"/>
          <w:sz w:val="24"/>
          <w:szCs w:val="24"/>
        </w:rPr>
        <w:t xml:space="preserve">Companionship was the most frequently mentioned code when participants were describing reasons for attending and </w:t>
      </w:r>
      <w:r w:rsidR="002749E0">
        <w:rPr>
          <w:rFonts w:ascii="Times New Roman" w:hAnsi="Times New Roman" w:cs="Times New Roman"/>
          <w:sz w:val="24"/>
          <w:szCs w:val="24"/>
        </w:rPr>
        <w:t>conference</w:t>
      </w:r>
      <w:r w:rsidR="00E1366C">
        <w:rPr>
          <w:rFonts w:ascii="Times New Roman" w:hAnsi="Times New Roman" w:cs="Times New Roman"/>
          <w:sz w:val="24"/>
          <w:szCs w:val="24"/>
        </w:rPr>
        <w:t xml:space="preserve"> benefits</w:t>
      </w:r>
      <w:r w:rsidR="003602E4">
        <w:rPr>
          <w:rFonts w:ascii="Times New Roman" w:hAnsi="Times New Roman" w:cs="Times New Roman"/>
          <w:sz w:val="24"/>
          <w:szCs w:val="24"/>
        </w:rPr>
        <w:t xml:space="preserve">, a novel finding because companionship support is less frequently studied in the social support literature, and many previous support group studies cite emotional support as the most important </w:t>
      </w:r>
      <w:r w:rsidR="003602E4">
        <w:rPr>
          <w:rFonts w:ascii="Times New Roman" w:hAnsi="Times New Roman" w:cs="Times New Roman"/>
          <w:sz w:val="24"/>
          <w:szCs w:val="24"/>
        </w:rPr>
        <w:fldChar w:fldCharType="begin"/>
      </w:r>
      <w:r w:rsidR="003602E4">
        <w:rPr>
          <w:rFonts w:ascii="Times New Roman" w:hAnsi="Times New Roman" w:cs="Times New Roman"/>
          <w:sz w:val="24"/>
          <w:szCs w:val="24"/>
        </w:rPr>
        <w:instrText xml:space="preserve"> ADDIN ZOTERO_ITEM CSL_CITATION {"citationID":"10m9p7hbu3","properties":{"formattedCitation":"(Hogan et al., 2002; Rodgers &amp; Chen, 2005; Yao et al., 2015)","plainCitation":"(Hogan et al., 2002; Rodgers &amp; Chen, 2005; Yao et al., 2015)"},"citationItems":[{"id":444,"uris":["http://zotero.org/users/47103/items/GXCKNKWU"],"uri":["http://zotero.org/users/47103/items/GXCKNKWU"],"itemData":{"id":444,"type":"article-journal","title":"Social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id":571,"uris":["http://zotero.org/users/47103/items/M2R3QXZD"],"uri":["http://zotero.org/users/47103/items/M2R3QXZD"],"itemData":{"id":571,"type":"article-journal","title":"Internet community group participation: Psychosocial benefits for women with breast cancer","container-title":"Journal of Computer-Mediated Communication","page":"00–00","volume":"10","issue":"4","source":"Google Scholar","DOI":"10.1111/j.1083-6101.2005.tb00268.x","shortTitle":"Internet community group participation","author":[{"family":"Rodgers","given":"Shelly"},{"family":"Chen","given":"Qimei"}],"issued":{"date-parts":[["2005"]]}}},{"id":373,"uris":["http://zotero.org/users/47103/items/EFJQH3KC"],"uri":["http://zotero.org/users/47103/items/EFJQH3KC"],"itemData":{"id":373,"type":"article-journal","title":"The impact of online social support on patients’ quality of life and the moderating role of social exclusion","container-title":"Journal of Service Research","page":"369-383","volume":"18","issue":"3","source":"jsr.sagepub.com.ezproxy.proxy.library.oregonstate.edu","abstract":"Social support is critical for improving patients’ health outcomes. People living with chronic diseases are often socially excluded and thus face many challenges in their lives. The type and amount of social support they receive from online health care communities can potentially enhance their quality of life. This research verifies emotional support, informational support, companionship, and relatedness as four categories of online social support pertinent in health care communities. In examining the detailed effects of multidimensional online social support on physical, psychological, and existential quality of life, this research finds that the impact of emotional support on psychological quality of life is most effective. An empirical survey of 349 participants finds that the influential outcomes of online social support on quality of life depend on stigmatized patients’ perceptions of their level of social exclusion. In general, stigmatized patients with high levels of social exclusion seek a variety of online social support and attain a more improved quality of life than those patients with lower levels of social exclusion. This research recommends that the health care sector emphasize patients’ synergies and develop online customer resources to extend the limited medical support available.","DOI":"10.1177/1094670515583271","ISSN":"1094-6705, 1552-7379","journalAbbreviation":"Journal of Service Research","language":"en","author":[{"family":"Yao","given":"Tang"},{"family":"Zheng","given":"Qiuying"},{"family":"Fan","given":"Xiucheng"}],"issued":{"date-parts":[["2015",8,1]]}}}],"schema":"https://github.com/citation-style-language/schema/raw/master/csl-citation.json"} </w:instrText>
      </w:r>
      <w:r w:rsidR="003602E4">
        <w:rPr>
          <w:rFonts w:ascii="Times New Roman" w:hAnsi="Times New Roman" w:cs="Times New Roman"/>
          <w:sz w:val="24"/>
          <w:szCs w:val="24"/>
        </w:rPr>
        <w:fldChar w:fldCharType="separate"/>
      </w:r>
      <w:r w:rsidR="003602E4" w:rsidRPr="001E3E00">
        <w:rPr>
          <w:rFonts w:ascii="Times New Roman" w:hAnsi="Times New Roman" w:cs="Times New Roman"/>
          <w:sz w:val="24"/>
        </w:rPr>
        <w:t>(Hogan et al., 2002; Rodgers &amp; Chen, 2005; Yao et al., 2015)</w:t>
      </w:r>
      <w:r w:rsidR="003602E4">
        <w:rPr>
          <w:rFonts w:ascii="Times New Roman" w:hAnsi="Times New Roman" w:cs="Times New Roman"/>
          <w:sz w:val="24"/>
          <w:szCs w:val="24"/>
        </w:rPr>
        <w:fldChar w:fldCharType="end"/>
      </w:r>
      <w:r w:rsidR="003602E4">
        <w:rPr>
          <w:rFonts w:ascii="Times New Roman" w:hAnsi="Times New Roman" w:cs="Times New Roman"/>
          <w:sz w:val="24"/>
          <w:szCs w:val="24"/>
        </w:rPr>
        <w:t xml:space="preserve">. </w:t>
      </w:r>
      <w:r w:rsidR="0055681B">
        <w:rPr>
          <w:rFonts w:ascii="Times New Roman" w:hAnsi="Times New Roman" w:cs="Times New Roman"/>
          <w:sz w:val="24"/>
          <w:szCs w:val="24"/>
        </w:rPr>
        <w:t xml:space="preserve">In our sample, companionship was mentioned more frequently than emotional support, </w:t>
      </w:r>
      <w:r w:rsidR="00A849F9">
        <w:rPr>
          <w:rFonts w:ascii="Times New Roman" w:hAnsi="Times New Roman" w:cs="Times New Roman"/>
          <w:sz w:val="24"/>
          <w:szCs w:val="24"/>
        </w:rPr>
        <w:t>perhaps because t</w:t>
      </w:r>
      <w:r w:rsidR="00BD5F1E" w:rsidRPr="00A43105">
        <w:rPr>
          <w:rFonts w:ascii="Times New Roman" w:hAnsi="Times New Roman" w:cs="Times New Roman"/>
          <w:sz w:val="24"/>
          <w:szCs w:val="24"/>
        </w:rPr>
        <w:t>he</w:t>
      </w:r>
      <w:r w:rsidR="00A849F9">
        <w:rPr>
          <w:rFonts w:ascii="Times New Roman" w:hAnsi="Times New Roman" w:cs="Times New Roman"/>
          <w:sz w:val="24"/>
          <w:szCs w:val="24"/>
        </w:rPr>
        <w:t xml:space="preserve"> unique</w:t>
      </w:r>
      <w:r w:rsidR="00BD5F1E" w:rsidRPr="00A43105">
        <w:rPr>
          <w:rFonts w:ascii="Times New Roman" w:hAnsi="Times New Roman" w:cs="Times New Roman"/>
          <w:sz w:val="24"/>
          <w:szCs w:val="24"/>
        </w:rPr>
        <w:t xml:space="preserve"> isolation and stigma of having </w:t>
      </w:r>
      <w:r w:rsidR="00BD5F1E">
        <w:rPr>
          <w:rFonts w:ascii="Times New Roman" w:hAnsi="Times New Roman" w:cs="Times New Roman"/>
          <w:sz w:val="24"/>
          <w:szCs w:val="24"/>
        </w:rPr>
        <w:t xml:space="preserve">or caring for someone with </w:t>
      </w:r>
      <w:r w:rsidR="00BD5F1E" w:rsidRPr="00A43105">
        <w:rPr>
          <w:rFonts w:ascii="Times New Roman" w:hAnsi="Times New Roman" w:cs="Times New Roman"/>
          <w:sz w:val="24"/>
          <w:szCs w:val="24"/>
        </w:rPr>
        <w:t xml:space="preserve">a </w:t>
      </w:r>
      <w:r w:rsidR="003602E4">
        <w:rPr>
          <w:rFonts w:ascii="Times New Roman" w:hAnsi="Times New Roman" w:cs="Times New Roman"/>
          <w:sz w:val="24"/>
          <w:szCs w:val="24"/>
        </w:rPr>
        <w:t xml:space="preserve">visible </w:t>
      </w:r>
      <w:r w:rsidR="00BD5F1E" w:rsidRPr="00A43105">
        <w:rPr>
          <w:rFonts w:ascii="Times New Roman" w:hAnsi="Times New Roman" w:cs="Times New Roman"/>
          <w:sz w:val="24"/>
          <w:szCs w:val="24"/>
        </w:rPr>
        <w:t xml:space="preserve">rare </w:t>
      </w:r>
      <w:r w:rsidR="00BD5F1E">
        <w:rPr>
          <w:rFonts w:ascii="Times New Roman" w:hAnsi="Times New Roman" w:cs="Times New Roman"/>
          <w:sz w:val="24"/>
          <w:szCs w:val="24"/>
        </w:rPr>
        <w:t>disorder</w:t>
      </w:r>
      <w:r w:rsidR="00BD5F1E" w:rsidRPr="00A43105">
        <w:rPr>
          <w:rFonts w:ascii="Times New Roman" w:hAnsi="Times New Roman" w:cs="Times New Roman"/>
          <w:sz w:val="24"/>
          <w:szCs w:val="24"/>
        </w:rPr>
        <w:t xml:space="preserve"> may lead people to strongly desire</w:t>
      </w:r>
      <w:r w:rsidR="00035761">
        <w:rPr>
          <w:rFonts w:ascii="Times New Roman" w:hAnsi="Times New Roman" w:cs="Times New Roman"/>
          <w:sz w:val="24"/>
          <w:szCs w:val="24"/>
        </w:rPr>
        <w:t xml:space="preserve"> and benefit from</w:t>
      </w:r>
      <w:r w:rsidR="00BD5F1E" w:rsidRPr="00A43105">
        <w:rPr>
          <w:rFonts w:ascii="Times New Roman" w:hAnsi="Times New Roman" w:cs="Times New Roman"/>
          <w:sz w:val="24"/>
          <w:szCs w:val="24"/>
        </w:rPr>
        <w:t xml:space="preserve"> </w:t>
      </w:r>
      <w:r w:rsidR="009D246F">
        <w:rPr>
          <w:rFonts w:ascii="Times New Roman" w:hAnsi="Times New Roman" w:cs="Times New Roman"/>
          <w:sz w:val="24"/>
          <w:szCs w:val="24"/>
        </w:rPr>
        <w:t>socializing and sharing activities with people who have the same experience</w:t>
      </w:r>
      <w:r w:rsidR="00BD5F1E">
        <w:rPr>
          <w:rFonts w:ascii="Times New Roman" w:hAnsi="Times New Roman" w:cs="Times New Roman"/>
          <w:sz w:val="24"/>
          <w:szCs w:val="24"/>
        </w:rPr>
        <w:t xml:space="preserve"> </w:t>
      </w:r>
      <w:r w:rsidR="00BD5F1E">
        <w:rPr>
          <w:rFonts w:ascii="Times New Roman" w:hAnsi="Times New Roman" w:cs="Times New Roman"/>
          <w:sz w:val="24"/>
          <w:szCs w:val="24"/>
        </w:rPr>
        <w:fldChar w:fldCharType="begin"/>
      </w:r>
      <w:r w:rsidR="00BD5F1E">
        <w:rPr>
          <w:rFonts w:ascii="Times New Roman" w:hAnsi="Times New Roman" w:cs="Times New Roman"/>
          <w:sz w:val="24"/>
          <w:szCs w:val="24"/>
        </w:rPr>
        <w:instrText xml:space="preserve"> ADDIN ZOTERO_ITEM CSL_CITATION {"citationID":"qojfu8fur","properties":{"formattedCitation":"(Pelentsov et al., 2015)","plainCitation":"(Pelentsov et al., 2015)"},"citationItems":[{"id":2053,"uris":["http://zotero.org/users/47103/items/VSDJHB8B"],"uri":["http://zotero.org/users/47103/items/VSDJHB8B"],"itemData":{"id":2053,"type":"article-journal","title":"The supportive care needs of parents caring for a child with a rare disease: A scoping review","container-title":"Disability and health journal","page":"475–491","volume":"8","issue":"4","source":"Google Scholar","shortTitle":"The supportive care needs of parents caring for a child with a rare disease","author":[{"family":"Pelentsov","given":"Lemuel J."},{"family":"Laws","given":"Thomas A."},{"family":"Esterman","given":"Adrian J."}],"issued":{"date-parts":[["2015"]]}}}],"schema":"https://github.com/citation-style-language/schema/raw/master/csl-citation.json"} </w:instrText>
      </w:r>
      <w:r w:rsidR="00BD5F1E">
        <w:rPr>
          <w:rFonts w:ascii="Times New Roman" w:hAnsi="Times New Roman" w:cs="Times New Roman"/>
          <w:sz w:val="24"/>
          <w:szCs w:val="24"/>
        </w:rPr>
        <w:fldChar w:fldCharType="separate"/>
      </w:r>
      <w:r w:rsidR="00BD5F1E" w:rsidRPr="00D82BC1">
        <w:rPr>
          <w:rFonts w:ascii="Times New Roman" w:hAnsi="Times New Roman" w:cs="Times New Roman"/>
          <w:sz w:val="24"/>
        </w:rPr>
        <w:t>(Pelentsov et al., 2015)</w:t>
      </w:r>
      <w:r w:rsidR="00BD5F1E">
        <w:rPr>
          <w:rFonts w:ascii="Times New Roman" w:hAnsi="Times New Roman" w:cs="Times New Roman"/>
          <w:sz w:val="24"/>
          <w:szCs w:val="24"/>
        </w:rPr>
        <w:fldChar w:fldCharType="end"/>
      </w:r>
      <w:r w:rsidR="00BD5F1E" w:rsidRPr="00A43105">
        <w:rPr>
          <w:rFonts w:ascii="Times New Roman" w:hAnsi="Times New Roman" w:cs="Times New Roman"/>
          <w:sz w:val="24"/>
          <w:szCs w:val="24"/>
        </w:rPr>
        <w:t xml:space="preserve">. </w:t>
      </w:r>
      <w:r w:rsidR="00514A69">
        <w:rPr>
          <w:rFonts w:ascii="Times New Roman" w:hAnsi="Times New Roman" w:cs="Times New Roman"/>
          <w:sz w:val="24"/>
          <w:szCs w:val="24"/>
        </w:rPr>
        <w:t>Similar</w:t>
      </w:r>
      <w:r w:rsidR="00A31816">
        <w:rPr>
          <w:rFonts w:ascii="Times New Roman" w:hAnsi="Times New Roman" w:cs="Times New Roman"/>
          <w:sz w:val="24"/>
          <w:szCs w:val="24"/>
        </w:rPr>
        <w:t xml:space="preserve"> to our findings</w:t>
      </w:r>
      <w:r w:rsidR="00514A69">
        <w:rPr>
          <w:rFonts w:ascii="Times New Roman" w:hAnsi="Times New Roman" w:cs="Times New Roman"/>
          <w:sz w:val="24"/>
          <w:szCs w:val="24"/>
        </w:rPr>
        <w:t xml:space="preserve">, in one of the few studies examining companionship support, it was found to be the most commonly given form of social support in </w:t>
      </w:r>
      <w:r w:rsidR="003B31A7" w:rsidRPr="00A43105">
        <w:rPr>
          <w:rFonts w:ascii="Times New Roman" w:hAnsi="Times New Roman" w:cs="Times New Roman"/>
          <w:sz w:val="24"/>
          <w:szCs w:val="24"/>
        </w:rPr>
        <w:t xml:space="preserve">an online support group </w:t>
      </w:r>
      <w:r w:rsidR="00514A69">
        <w:rPr>
          <w:rFonts w:ascii="Times New Roman" w:hAnsi="Times New Roman" w:cs="Times New Roman"/>
          <w:sz w:val="24"/>
          <w:szCs w:val="24"/>
        </w:rPr>
        <w:t xml:space="preserve">for cancer </w:t>
      </w:r>
      <w:r w:rsidR="003B31A7" w:rsidRPr="00A43105">
        <w:rPr>
          <w:rFonts w:ascii="Times New Roman" w:hAnsi="Times New Roman" w:cs="Times New Roman"/>
          <w:sz w:val="24"/>
          <w:szCs w:val="24"/>
        </w:rPr>
        <w:fldChar w:fldCharType="begin"/>
      </w:r>
      <w:r w:rsidR="00936348">
        <w:rPr>
          <w:rFonts w:ascii="Times New Roman" w:hAnsi="Times New Roman" w:cs="Times New Roman"/>
          <w:sz w:val="24"/>
          <w:szCs w:val="24"/>
        </w:rPr>
        <w:instrText xml:space="preserve"> ADDIN ZOTERO_ITEM CSL_CITATION {"citationID":"29rg8bsrdn","properties":{"formattedCitation":"(Bambina, 2007)","plainCitation":"(Bambina, 2007)"},"citationItems":[{"id":294,"uris":["http://zotero.org/users/47103/items/BR4TTZW2"],"uri":["http://zotero.org/users/47103/items/BR4TTZW2"],"itemData":{"id":294,"type":"book","title":"Online social support: the interplay of social networks and computer-mediated communication","publisher":"Cambria press","publisher-place":"Amherst, New York","source":"Google Scholar","event-place":"Amherst, New York","shortTitle":"Online social support","author":[{"family":"Bambina","given":"Antonina"}],"issued":{"date-parts":[["2007"]]},"accessed":{"date-parts":[["2016",3,21]]}}}],"schema":"https://github.com/citation-style-language/schema/raw/master/csl-citation.json"} </w:instrText>
      </w:r>
      <w:r w:rsidR="003B31A7"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(Bambina, 2007)</w:t>
      </w:r>
      <w:r w:rsidR="003B31A7" w:rsidRPr="00A43105">
        <w:rPr>
          <w:rFonts w:ascii="Times New Roman" w:hAnsi="Times New Roman" w:cs="Times New Roman"/>
          <w:sz w:val="24"/>
          <w:szCs w:val="24"/>
        </w:rPr>
        <w:fldChar w:fldCharType="end"/>
      </w:r>
      <w:r w:rsidR="003B31A7" w:rsidRPr="00A43105">
        <w:rPr>
          <w:rFonts w:ascii="Times New Roman" w:hAnsi="Times New Roman" w:cs="Times New Roman"/>
          <w:sz w:val="24"/>
          <w:szCs w:val="24"/>
        </w:rPr>
        <w:t xml:space="preserve">. </w:t>
      </w:r>
    </w:p>
    <w:p w14:paraId="413C9CDA" w14:textId="4C055CD4" w:rsidR="00F703E2" w:rsidRPr="00872946" w:rsidRDefault="00E1366C"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Qualitative analysis of descriptions of c</w:t>
      </w:r>
      <w:r w:rsidR="00F703E2" w:rsidRPr="00A43105">
        <w:rPr>
          <w:rFonts w:ascii="Times New Roman" w:hAnsi="Times New Roman" w:cs="Times New Roman"/>
          <w:sz w:val="24"/>
          <w:szCs w:val="24"/>
        </w:rPr>
        <w:t xml:space="preserve">ompanionship support </w:t>
      </w:r>
      <w:r>
        <w:rPr>
          <w:rFonts w:ascii="Times New Roman" w:hAnsi="Times New Roman" w:cs="Times New Roman"/>
          <w:sz w:val="24"/>
          <w:szCs w:val="24"/>
        </w:rPr>
        <w:t>revealed that participants perceived it to offer</w:t>
      </w:r>
      <w:r w:rsidR="0074624E" w:rsidRPr="00A43105">
        <w:rPr>
          <w:rFonts w:ascii="Times New Roman" w:hAnsi="Times New Roman" w:cs="Times New Roman"/>
          <w:sz w:val="24"/>
          <w:szCs w:val="24"/>
        </w:rPr>
        <w:t xml:space="preserve"> several destigmatizing </w:t>
      </w:r>
      <w:r w:rsidR="00872946">
        <w:rPr>
          <w:rFonts w:ascii="Times New Roman" w:hAnsi="Times New Roman" w:cs="Times New Roman"/>
          <w:sz w:val="24"/>
          <w:szCs w:val="24"/>
        </w:rPr>
        <w:t>functions</w:t>
      </w:r>
      <w:r w:rsidR="00F703E2" w:rsidRPr="00A43105">
        <w:rPr>
          <w:rFonts w:ascii="Times New Roman" w:hAnsi="Times New Roman" w:cs="Times New Roman"/>
          <w:sz w:val="24"/>
          <w:szCs w:val="24"/>
        </w:rPr>
        <w:t xml:space="preserve">, including </w:t>
      </w:r>
      <w:r w:rsidR="003B31A7" w:rsidRPr="00A43105">
        <w:rPr>
          <w:rFonts w:ascii="Times New Roman" w:hAnsi="Times New Roman" w:cs="Times New Roman"/>
          <w:sz w:val="24"/>
          <w:szCs w:val="24"/>
        </w:rPr>
        <w:t>normalization</w:t>
      </w:r>
      <w:r w:rsidR="00F703E2" w:rsidRPr="00A43105">
        <w:rPr>
          <w:rFonts w:ascii="Times New Roman" w:hAnsi="Times New Roman" w:cs="Times New Roman"/>
          <w:sz w:val="24"/>
          <w:szCs w:val="24"/>
        </w:rPr>
        <w:t>,</w:t>
      </w:r>
      <w:r w:rsidR="000A364B" w:rsidRPr="00A43105">
        <w:rPr>
          <w:rFonts w:ascii="Times New Roman" w:hAnsi="Times New Roman" w:cs="Times New Roman"/>
          <w:sz w:val="24"/>
          <w:szCs w:val="24"/>
        </w:rPr>
        <w:t xml:space="preserve"> </w:t>
      </w:r>
      <w:r w:rsidR="003B31A7" w:rsidRPr="00A43105">
        <w:rPr>
          <w:rFonts w:ascii="Times New Roman" w:hAnsi="Times New Roman" w:cs="Times New Roman"/>
          <w:sz w:val="24"/>
          <w:szCs w:val="24"/>
        </w:rPr>
        <w:t>reduced</w:t>
      </w:r>
      <w:r w:rsidR="00F703E2" w:rsidRPr="00A43105">
        <w:rPr>
          <w:rFonts w:ascii="Times New Roman" w:hAnsi="Times New Roman" w:cs="Times New Roman"/>
          <w:sz w:val="24"/>
          <w:szCs w:val="24"/>
        </w:rPr>
        <w:t xml:space="preserve"> isolation, </w:t>
      </w:r>
      <w:r w:rsidR="00AA26D5" w:rsidRPr="00A43105">
        <w:rPr>
          <w:rFonts w:ascii="Times New Roman" w:hAnsi="Times New Roman" w:cs="Times New Roman"/>
          <w:sz w:val="24"/>
          <w:szCs w:val="24"/>
        </w:rPr>
        <w:t xml:space="preserve">and </w:t>
      </w:r>
      <w:r w:rsidR="004C2C3B" w:rsidRPr="00A43105">
        <w:rPr>
          <w:rFonts w:ascii="Times New Roman" w:hAnsi="Times New Roman" w:cs="Times New Roman"/>
          <w:sz w:val="24"/>
          <w:szCs w:val="24"/>
        </w:rPr>
        <w:t>solidarity</w:t>
      </w:r>
      <w:r w:rsidR="00AA26D5" w:rsidRPr="00A43105">
        <w:rPr>
          <w:rFonts w:ascii="Times New Roman" w:hAnsi="Times New Roman" w:cs="Times New Roman"/>
          <w:sz w:val="24"/>
          <w:szCs w:val="24"/>
        </w:rPr>
        <w:t xml:space="preserve">. </w:t>
      </w:r>
      <w:r w:rsidR="00F703E2" w:rsidRPr="00A43105">
        <w:rPr>
          <w:rFonts w:ascii="Times New Roman" w:hAnsi="Times New Roman" w:cs="Times New Roman"/>
          <w:sz w:val="24"/>
          <w:szCs w:val="24"/>
        </w:rPr>
        <w:t>The experience of being nearly a majority group member for a weekend provides normalization. The conference</w:t>
      </w:r>
      <w:r w:rsidR="00420D71">
        <w:rPr>
          <w:rFonts w:ascii="Times New Roman" w:hAnsi="Times New Roman" w:cs="Times New Roman"/>
          <w:sz w:val="24"/>
          <w:szCs w:val="24"/>
        </w:rPr>
        <w:t>s</w:t>
      </w:r>
      <w:r w:rsidR="00F703E2" w:rsidRPr="00A43105">
        <w:rPr>
          <w:rFonts w:ascii="Times New Roman" w:hAnsi="Times New Roman" w:cs="Times New Roman"/>
          <w:sz w:val="24"/>
          <w:szCs w:val="24"/>
        </w:rPr>
        <w:t xml:space="preserve"> offer a </w:t>
      </w:r>
      <w:r w:rsidR="003F2862" w:rsidRPr="00A43105">
        <w:rPr>
          <w:rFonts w:ascii="Times New Roman" w:hAnsi="Times New Roman" w:cs="Times New Roman"/>
          <w:sz w:val="24"/>
          <w:szCs w:val="24"/>
        </w:rPr>
        <w:t>place</w:t>
      </w:r>
      <w:r w:rsidR="00F703E2" w:rsidRPr="00A43105">
        <w:rPr>
          <w:rFonts w:ascii="Times New Roman" w:hAnsi="Times New Roman" w:cs="Times New Roman"/>
          <w:sz w:val="24"/>
          <w:szCs w:val="24"/>
        </w:rPr>
        <w:t xml:space="preserve"> </w:t>
      </w:r>
      <w:r w:rsidR="003F2862" w:rsidRPr="00A43105">
        <w:rPr>
          <w:rFonts w:ascii="Times New Roman" w:hAnsi="Times New Roman" w:cs="Times New Roman"/>
          <w:sz w:val="24"/>
          <w:szCs w:val="24"/>
        </w:rPr>
        <w:t>where</w:t>
      </w:r>
      <w:r w:rsidR="00F703E2" w:rsidRPr="00A43105">
        <w:rPr>
          <w:rFonts w:ascii="Times New Roman" w:hAnsi="Times New Roman" w:cs="Times New Roman"/>
          <w:sz w:val="24"/>
          <w:szCs w:val="24"/>
        </w:rPr>
        <w:t xml:space="preserve"> one does </w:t>
      </w:r>
      <w:r w:rsidR="003F2862" w:rsidRPr="00A43105">
        <w:rPr>
          <w:rFonts w:ascii="Times New Roman" w:hAnsi="Times New Roman" w:cs="Times New Roman"/>
          <w:sz w:val="24"/>
          <w:szCs w:val="24"/>
        </w:rPr>
        <w:t>not</w:t>
      </w:r>
      <w:r w:rsidR="00F703E2" w:rsidRPr="00A43105">
        <w:rPr>
          <w:rFonts w:ascii="Times New Roman" w:hAnsi="Times New Roman" w:cs="Times New Roman"/>
          <w:sz w:val="24"/>
          <w:szCs w:val="24"/>
        </w:rPr>
        <w:t xml:space="preserve"> have to explain one’s </w:t>
      </w:r>
      <w:r w:rsidR="00AA26D5" w:rsidRPr="00A43105">
        <w:rPr>
          <w:rFonts w:ascii="Times New Roman" w:hAnsi="Times New Roman" w:cs="Times New Roman"/>
          <w:sz w:val="24"/>
          <w:szCs w:val="24"/>
        </w:rPr>
        <w:t>condition</w:t>
      </w:r>
      <w:r w:rsidR="00F703E2" w:rsidRPr="00A43105">
        <w:rPr>
          <w:rFonts w:ascii="Times New Roman" w:hAnsi="Times New Roman" w:cs="Times New Roman"/>
          <w:sz w:val="24"/>
          <w:szCs w:val="24"/>
        </w:rPr>
        <w:t xml:space="preserve"> to strangers and the condition is accommodated. Many </w:t>
      </w:r>
      <w:r w:rsidR="003F2862" w:rsidRPr="00A43105">
        <w:rPr>
          <w:rFonts w:ascii="Times New Roman" w:hAnsi="Times New Roman" w:cs="Times New Roman"/>
          <w:sz w:val="24"/>
          <w:szCs w:val="24"/>
        </w:rPr>
        <w:t xml:space="preserve">participants </w:t>
      </w:r>
      <w:r w:rsidR="00F703E2" w:rsidRPr="00A43105">
        <w:rPr>
          <w:rFonts w:ascii="Times New Roman" w:hAnsi="Times New Roman" w:cs="Times New Roman"/>
          <w:sz w:val="24"/>
          <w:szCs w:val="24"/>
        </w:rPr>
        <w:t xml:space="preserve">noted </w:t>
      </w:r>
      <w:r w:rsidR="0046203F">
        <w:rPr>
          <w:rFonts w:ascii="Times New Roman" w:hAnsi="Times New Roman" w:cs="Times New Roman"/>
          <w:sz w:val="24"/>
          <w:szCs w:val="24"/>
        </w:rPr>
        <w:t>they</w:t>
      </w:r>
      <w:r w:rsidR="0026799C">
        <w:rPr>
          <w:rFonts w:ascii="Times New Roman" w:hAnsi="Times New Roman" w:cs="Times New Roman"/>
          <w:sz w:val="24"/>
          <w:szCs w:val="24"/>
        </w:rPr>
        <w:t xml:space="preserve"> felt</w:t>
      </w:r>
      <w:r w:rsidR="00F703E2" w:rsidRPr="00A43105">
        <w:rPr>
          <w:rFonts w:ascii="Times New Roman" w:hAnsi="Times New Roman" w:cs="Times New Roman"/>
          <w:sz w:val="24"/>
          <w:szCs w:val="24"/>
        </w:rPr>
        <w:t xml:space="preserve"> </w:t>
      </w:r>
      <w:r w:rsidR="003F2862" w:rsidRPr="00A43105">
        <w:rPr>
          <w:rFonts w:ascii="Times New Roman" w:hAnsi="Times New Roman" w:cs="Times New Roman"/>
          <w:sz w:val="24"/>
          <w:szCs w:val="24"/>
        </w:rPr>
        <w:t>isolated</w:t>
      </w:r>
      <w:r w:rsidR="00A06F07" w:rsidRPr="00A43105">
        <w:rPr>
          <w:rFonts w:ascii="Times New Roman" w:hAnsi="Times New Roman" w:cs="Times New Roman"/>
          <w:sz w:val="24"/>
          <w:szCs w:val="24"/>
        </w:rPr>
        <w:t xml:space="preserve"> </w:t>
      </w:r>
      <w:r w:rsidR="0046203F">
        <w:rPr>
          <w:rFonts w:ascii="Times New Roman" w:hAnsi="Times New Roman" w:cs="Times New Roman"/>
          <w:sz w:val="24"/>
          <w:szCs w:val="24"/>
        </w:rPr>
        <w:t xml:space="preserve">by their disorder </w:t>
      </w:r>
      <w:r w:rsidR="00A06F07" w:rsidRPr="00A43105">
        <w:rPr>
          <w:rFonts w:ascii="Times New Roman" w:hAnsi="Times New Roman" w:cs="Times New Roman"/>
          <w:sz w:val="24"/>
          <w:szCs w:val="24"/>
        </w:rPr>
        <w:t>in their everyday lives</w:t>
      </w:r>
      <w:r w:rsidR="00F703E2" w:rsidRPr="00A43105">
        <w:rPr>
          <w:rFonts w:ascii="Times New Roman" w:hAnsi="Times New Roman" w:cs="Times New Roman"/>
          <w:sz w:val="24"/>
          <w:szCs w:val="24"/>
        </w:rPr>
        <w:t>. They would never have the opportunity to meet so</w:t>
      </w:r>
      <w:r w:rsidR="00A06F07" w:rsidRPr="00A43105">
        <w:rPr>
          <w:rFonts w:ascii="Times New Roman" w:hAnsi="Times New Roman" w:cs="Times New Roman"/>
          <w:sz w:val="24"/>
          <w:szCs w:val="24"/>
        </w:rPr>
        <w:t xml:space="preserve">meone else with </w:t>
      </w:r>
      <w:r w:rsidR="00E92F6F">
        <w:rPr>
          <w:rFonts w:ascii="Times New Roman" w:eastAsia="Times New Roman" w:hAnsi="Times New Roman" w:cs="Times New Roman"/>
          <w:sz w:val="24"/>
          <w:szCs w:val="24"/>
        </w:rPr>
        <w:t xml:space="preserve">Moebius syndrome </w:t>
      </w:r>
      <w:r w:rsidR="00A06F07" w:rsidRPr="00A43105">
        <w:rPr>
          <w:rFonts w:ascii="Times New Roman" w:hAnsi="Times New Roman" w:cs="Times New Roman"/>
          <w:sz w:val="24"/>
          <w:szCs w:val="24"/>
        </w:rPr>
        <w:t>otherwise</w:t>
      </w:r>
      <w:r w:rsidR="00F703E2" w:rsidRPr="00A43105">
        <w:rPr>
          <w:rFonts w:ascii="Times New Roman" w:hAnsi="Times New Roman" w:cs="Times New Roman"/>
          <w:sz w:val="24"/>
          <w:szCs w:val="24"/>
        </w:rPr>
        <w:t xml:space="preserve">, so this aspect of the conference was highly valued. </w:t>
      </w:r>
      <w:r w:rsidR="008A1A5B">
        <w:rPr>
          <w:rFonts w:ascii="Times New Roman" w:hAnsi="Times New Roman" w:cs="Times New Roman"/>
          <w:sz w:val="24"/>
          <w:szCs w:val="24"/>
        </w:rPr>
        <w:lastRenderedPageBreak/>
        <w:t>Many noted an</w:t>
      </w:r>
      <w:r w:rsidR="00F703E2" w:rsidRPr="00A43105">
        <w:rPr>
          <w:rFonts w:ascii="Times New Roman" w:hAnsi="Times New Roman" w:cs="Times New Roman"/>
          <w:sz w:val="24"/>
          <w:szCs w:val="24"/>
        </w:rPr>
        <w:t xml:space="preserve"> instant connection </w:t>
      </w:r>
      <w:r w:rsidR="008A1A5B">
        <w:rPr>
          <w:rFonts w:ascii="Times New Roman" w:hAnsi="Times New Roman" w:cs="Times New Roman"/>
          <w:sz w:val="24"/>
          <w:szCs w:val="24"/>
        </w:rPr>
        <w:t xml:space="preserve">that </w:t>
      </w:r>
      <w:r w:rsidR="00F703E2" w:rsidRPr="00A43105">
        <w:rPr>
          <w:rFonts w:ascii="Times New Roman" w:hAnsi="Times New Roman" w:cs="Times New Roman"/>
          <w:sz w:val="24"/>
          <w:szCs w:val="24"/>
        </w:rPr>
        <w:t xml:space="preserve">was attributed to shared experiences with </w:t>
      </w:r>
      <w:r w:rsidR="00E92F6F">
        <w:rPr>
          <w:rFonts w:ascii="Times New Roman" w:eastAsia="Times New Roman" w:hAnsi="Times New Roman" w:cs="Times New Roman"/>
          <w:sz w:val="24"/>
          <w:szCs w:val="24"/>
        </w:rPr>
        <w:t xml:space="preserve">Moebius syndrome </w:t>
      </w:r>
      <w:r w:rsidR="00F703E2" w:rsidRPr="00A43105">
        <w:rPr>
          <w:rFonts w:ascii="Times New Roman" w:hAnsi="Times New Roman" w:cs="Times New Roman"/>
          <w:sz w:val="24"/>
          <w:szCs w:val="24"/>
        </w:rPr>
        <w:t xml:space="preserve">that few others could understand. </w:t>
      </w:r>
    </w:p>
    <w:p w14:paraId="5BF280AB" w14:textId="60177494" w:rsidR="00AE35F6" w:rsidRDefault="009C458E"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Informational</w:t>
      </w:r>
      <w:r w:rsidR="000A364B" w:rsidRPr="00A43105">
        <w:rPr>
          <w:rFonts w:ascii="Times New Roman" w:hAnsi="Times New Roman" w:cs="Times New Roman"/>
          <w:sz w:val="24"/>
          <w:szCs w:val="24"/>
        </w:rPr>
        <w:t xml:space="preserve"> support </w:t>
      </w:r>
      <w:r>
        <w:rPr>
          <w:rFonts w:ascii="Times New Roman" w:hAnsi="Times New Roman" w:cs="Times New Roman"/>
          <w:sz w:val="24"/>
          <w:szCs w:val="24"/>
        </w:rPr>
        <w:t>was mentioned second most</w:t>
      </w:r>
      <w:r w:rsidRPr="00A43105">
        <w:rPr>
          <w:rFonts w:ascii="Times New Roman" w:hAnsi="Times New Roman" w:cs="Times New Roman"/>
          <w:sz w:val="24"/>
          <w:szCs w:val="24"/>
        </w:rPr>
        <w:t xml:space="preserve"> </w:t>
      </w:r>
      <w:r w:rsidR="000A364B" w:rsidRPr="00A43105">
        <w:rPr>
          <w:rFonts w:ascii="Times New Roman" w:hAnsi="Times New Roman" w:cs="Times New Roman"/>
          <w:sz w:val="24"/>
          <w:szCs w:val="24"/>
        </w:rPr>
        <w:t xml:space="preserve">frequently </w:t>
      </w:r>
      <w:r w:rsidR="00934A5E">
        <w:rPr>
          <w:rFonts w:ascii="Times New Roman" w:hAnsi="Times New Roman" w:cs="Times New Roman"/>
          <w:sz w:val="24"/>
          <w:szCs w:val="24"/>
        </w:rPr>
        <w:t xml:space="preserve">when </w:t>
      </w:r>
      <w:r w:rsidR="005D6C23">
        <w:rPr>
          <w:rFonts w:ascii="Times New Roman" w:eastAsia="Times New Roman" w:hAnsi="Times New Roman" w:cs="Times New Roman"/>
          <w:sz w:val="24"/>
          <w:szCs w:val="24"/>
        </w:rPr>
        <w:t>describing reasons for attending conference</w:t>
      </w:r>
      <w:r w:rsidR="00676C9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benefits</w:t>
      </w:r>
      <w:r w:rsidR="000A364B" w:rsidRPr="00A43105">
        <w:rPr>
          <w:rFonts w:ascii="Times New Roman" w:hAnsi="Times New Roman" w:cs="Times New Roman"/>
          <w:sz w:val="24"/>
          <w:szCs w:val="24"/>
        </w:rPr>
        <w:t xml:space="preserve">. </w:t>
      </w:r>
      <w:r w:rsidR="007E4095" w:rsidRPr="005D6C23">
        <w:rPr>
          <w:rFonts w:ascii="Times New Roman" w:hAnsi="Times New Roman" w:cs="Times New Roman"/>
          <w:sz w:val="24"/>
          <w:szCs w:val="24"/>
        </w:rPr>
        <w:t>P</w:t>
      </w:r>
      <w:r w:rsidR="0050678C" w:rsidRPr="005D6C23">
        <w:rPr>
          <w:rFonts w:ascii="Times New Roman" w:hAnsi="Times New Roman" w:cs="Times New Roman"/>
          <w:sz w:val="24"/>
          <w:szCs w:val="24"/>
        </w:rPr>
        <w:t xml:space="preserve">arents are the initial seekers of information about </w:t>
      </w:r>
      <w:r w:rsidR="00514A69">
        <w:rPr>
          <w:rFonts w:ascii="Times New Roman" w:hAnsi="Times New Roman" w:cs="Times New Roman"/>
          <w:sz w:val="24"/>
          <w:szCs w:val="24"/>
        </w:rPr>
        <w:t>a</w:t>
      </w:r>
      <w:r w:rsidR="0050678C" w:rsidRPr="005D6C23">
        <w:rPr>
          <w:rFonts w:ascii="Times New Roman" w:hAnsi="Times New Roman" w:cs="Times New Roman"/>
          <w:sz w:val="24"/>
          <w:szCs w:val="24"/>
        </w:rPr>
        <w:t xml:space="preserve"> child’s </w:t>
      </w:r>
      <w:r w:rsidR="000B3A60">
        <w:rPr>
          <w:rFonts w:ascii="Times New Roman" w:hAnsi="Times New Roman" w:cs="Times New Roman"/>
          <w:sz w:val="24"/>
          <w:szCs w:val="24"/>
        </w:rPr>
        <w:t>developmental disability</w:t>
      </w:r>
      <w:r w:rsidR="007E4095" w:rsidRPr="005D6C23">
        <w:rPr>
          <w:rFonts w:ascii="Times New Roman" w:hAnsi="Times New Roman" w:cs="Times New Roman"/>
          <w:sz w:val="24"/>
          <w:szCs w:val="24"/>
        </w:rPr>
        <w:t xml:space="preserve"> </w:t>
      </w:r>
      <w:r w:rsidR="007E4095" w:rsidRPr="005D6C23">
        <w:rPr>
          <w:rFonts w:ascii="Times New Roman" w:hAnsi="Times New Roman" w:cs="Times New Roman"/>
          <w:sz w:val="24"/>
          <w:szCs w:val="24"/>
        </w:rPr>
        <w:fldChar w:fldCharType="begin"/>
      </w:r>
      <w:r w:rsidR="00D82BC1">
        <w:rPr>
          <w:rFonts w:ascii="Times New Roman" w:hAnsi="Times New Roman" w:cs="Times New Roman"/>
          <w:sz w:val="24"/>
          <w:szCs w:val="24"/>
        </w:rPr>
        <w:instrText xml:space="preserve"> ADDIN ZOTERO_ITEM CSL_CITATION {"citationID":"QiOMB2RF","properties":{"formattedCitation":"(Bogart &amp; Hemmesch, 2016; Huyard, 2009; Pelentsov et al., 2015)","plainCitation":"(Bogart &amp; Hemmesch, 2016; Huyard, 2009; Pelentsov et al., 2015)"},"citationItems":[{"id":780,"uris":["http://zotero.org/users/47103/items/TJX47UBV"],"uri":["http://zotero.org/users/47103/items/TJX47UBV"],"itemData":{"id":780,"type":"article-journal","title":"Benefits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Rose"}],"issued":{"date-parts":[["2016"]]}}},{"id":532,"uris":["http://zotero.org/users/47103/items/JPIG24JB"],"uri":["http://zotero.org/users/47103/items/JPIG24JB"],"itemData":{"id":532,"type":"article-journal","title":"What, if anything, is specific about having a rare disorder? Patients’ judgements on being ill and being rare","container-title":"Health Expectations","page":"361–370","volume":"12","issue":"4","source":"Google Scholar","DOI":"10.1111/j.1369-7625.2009.00552.x","shortTitle":"What, if anything, is specific about having a rare disorder?","author":[{"family":"Huyard","given":"Caroline"}],"issued":{"date-parts":[["2009"]]}}},{"id":2053,"uris":["http://zotero.org/users/47103/items/VSDJHB8B"],"uri":["http://zotero.org/users/47103/items/VSDJHB8B"],"itemData":{"id":2053,"type":"article-journal","title":"The supportive care needs of parents caring for a child with a rare disease: A scoping review","container-title":"Disability and health journal","page":"475–491","volume":"8","issue":"4","source":"Google Scholar","shortTitle":"The supportive care needs of parents caring for a child with a rare disease","author":[{"family":"Pelentsov","given":"Lemuel J."},{"family":"Laws","given":"Thomas A."},{"family":"Esterman","given":"Adrian J."}],"issued":{"date-parts":[["2015"]]}}}],"schema":"https://github.com/citation-style-language/schema/raw/master/csl-citation.json"} </w:instrText>
      </w:r>
      <w:r w:rsidR="007E4095" w:rsidRPr="005D6C23">
        <w:rPr>
          <w:rFonts w:ascii="Times New Roman" w:hAnsi="Times New Roman" w:cs="Times New Roman"/>
          <w:sz w:val="24"/>
          <w:szCs w:val="24"/>
        </w:rPr>
        <w:fldChar w:fldCharType="separate"/>
      </w:r>
      <w:r w:rsidR="00D82BC1" w:rsidRPr="00D82BC1">
        <w:rPr>
          <w:rFonts w:ascii="Times New Roman" w:hAnsi="Times New Roman" w:cs="Times New Roman"/>
          <w:sz w:val="24"/>
        </w:rPr>
        <w:t>(Bogart &amp; Hemmesch, 2016; Huyard, 2009; Pelentsov et al., 2015)</w:t>
      </w:r>
      <w:r w:rsidR="007E4095" w:rsidRPr="005D6C23">
        <w:rPr>
          <w:rFonts w:ascii="Times New Roman" w:hAnsi="Times New Roman" w:cs="Times New Roman"/>
          <w:sz w:val="24"/>
          <w:szCs w:val="24"/>
        </w:rPr>
        <w:fldChar w:fldCharType="end"/>
      </w:r>
      <w:r w:rsidR="000B3A60">
        <w:rPr>
          <w:rFonts w:ascii="Times New Roman" w:hAnsi="Times New Roman" w:cs="Times New Roman"/>
          <w:sz w:val="24"/>
          <w:szCs w:val="24"/>
        </w:rPr>
        <w:t xml:space="preserve">, </w:t>
      </w:r>
      <w:r w:rsidR="000B3A60" w:rsidRPr="00A43105">
        <w:rPr>
          <w:rFonts w:ascii="Times New Roman" w:hAnsi="Times New Roman" w:cs="Times New Roman"/>
          <w:sz w:val="24"/>
          <w:szCs w:val="24"/>
        </w:rPr>
        <w:t xml:space="preserve">and our results </w:t>
      </w:r>
      <w:r w:rsidR="00E446AB">
        <w:rPr>
          <w:rFonts w:ascii="Times New Roman" w:hAnsi="Times New Roman" w:cs="Times New Roman"/>
          <w:sz w:val="24"/>
          <w:szCs w:val="24"/>
        </w:rPr>
        <w:t>confirm</w:t>
      </w:r>
      <w:r w:rsidR="000B3A60" w:rsidRPr="00A43105">
        <w:rPr>
          <w:rFonts w:ascii="Times New Roman" w:hAnsi="Times New Roman" w:cs="Times New Roman"/>
          <w:sz w:val="24"/>
          <w:szCs w:val="24"/>
        </w:rPr>
        <w:t xml:space="preserve"> that </w:t>
      </w:r>
      <w:r w:rsidR="009D246F">
        <w:rPr>
          <w:rFonts w:ascii="Times New Roman" w:hAnsi="Times New Roman" w:cs="Times New Roman"/>
          <w:sz w:val="24"/>
          <w:szCs w:val="24"/>
        </w:rPr>
        <w:t>they</w:t>
      </w:r>
      <w:r w:rsidR="009D246F" w:rsidRPr="00A43105">
        <w:rPr>
          <w:rFonts w:ascii="Times New Roman" w:hAnsi="Times New Roman" w:cs="Times New Roman"/>
          <w:sz w:val="24"/>
          <w:szCs w:val="24"/>
        </w:rPr>
        <w:t xml:space="preserve"> </w:t>
      </w:r>
      <w:r w:rsidR="000B3A60" w:rsidRPr="00A43105">
        <w:rPr>
          <w:rFonts w:ascii="Times New Roman" w:hAnsi="Times New Roman" w:cs="Times New Roman"/>
          <w:sz w:val="24"/>
          <w:szCs w:val="24"/>
        </w:rPr>
        <w:t>value this sort of support</w:t>
      </w:r>
      <w:r w:rsidR="0050678C" w:rsidRPr="00A43105">
        <w:rPr>
          <w:rFonts w:ascii="Times New Roman" w:hAnsi="Times New Roman" w:cs="Times New Roman"/>
          <w:sz w:val="24"/>
          <w:szCs w:val="24"/>
        </w:rPr>
        <w:t xml:space="preserve">. </w:t>
      </w:r>
      <w:r>
        <w:rPr>
          <w:rFonts w:ascii="Times New Roman" w:hAnsi="Times New Roman" w:cs="Times New Roman"/>
          <w:sz w:val="24"/>
          <w:szCs w:val="24"/>
        </w:rPr>
        <w:t xml:space="preserve">However, adults with Moebius syndrome also </w:t>
      </w:r>
      <w:r w:rsidR="00B7565B" w:rsidRPr="00A43105">
        <w:rPr>
          <w:rFonts w:ascii="Times New Roman" w:hAnsi="Times New Roman" w:cs="Times New Roman"/>
          <w:sz w:val="24"/>
          <w:szCs w:val="24"/>
        </w:rPr>
        <w:t>appreciated</w:t>
      </w:r>
      <w:r w:rsidR="00601E25" w:rsidRPr="00A43105">
        <w:rPr>
          <w:rFonts w:ascii="Times New Roman" w:hAnsi="Times New Roman" w:cs="Times New Roman"/>
          <w:sz w:val="24"/>
          <w:szCs w:val="24"/>
        </w:rPr>
        <w:t xml:space="preserve"> the opportunity to </w:t>
      </w:r>
      <w:r w:rsidR="007E4095" w:rsidRPr="00A43105">
        <w:rPr>
          <w:rFonts w:ascii="Times New Roman" w:hAnsi="Times New Roman" w:cs="Times New Roman"/>
          <w:sz w:val="24"/>
          <w:szCs w:val="24"/>
        </w:rPr>
        <w:t xml:space="preserve">be educated by </w:t>
      </w:r>
      <w:r w:rsidR="00601E25" w:rsidRPr="00A43105">
        <w:rPr>
          <w:rFonts w:ascii="Times New Roman" w:hAnsi="Times New Roman" w:cs="Times New Roman"/>
          <w:sz w:val="24"/>
          <w:szCs w:val="24"/>
        </w:rPr>
        <w:t xml:space="preserve">experts on </w:t>
      </w:r>
      <w:r w:rsidR="00E92F6F">
        <w:rPr>
          <w:rFonts w:ascii="Times New Roman" w:eastAsia="Times New Roman" w:hAnsi="Times New Roman" w:cs="Times New Roman"/>
          <w:sz w:val="24"/>
          <w:szCs w:val="24"/>
        </w:rPr>
        <w:t>Moebius syndrome</w:t>
      </w:r>
      <w:r w:rsidR="00FB2AE3">
        <w:rPr>
          <w:rFonts w:ascii="Times New Roman" w:hAnsi="Times New Roman" w:cs="Times New Roman"/>
          <w:sz w:val="24"/>
          <w:szCs w:val="24"/>
        </w:rPr>
        <w:t>.</w:t>
      </w:r>
      <w:r w:rsidR="00FB2AE3" w:rsidRPr="00A43105">
        <w:rPr>
          <w:rFonts w:ascii="Times New Roman" w:hAnsi="Times New Roman" w:cs="Times New Roman"/>
          <w:sz w:val="24"/>
          <w:szCs w:val="24"/>
        </w:rPr>
        <w:t xml:space="preserve"> </w:t>
      </w:r>
      <w:r w:rsidR="00FB2AE3">
        <w:rPr>
          <w:rFonts w:ascii="Times New Roman" w:hAnsi="Times New Roman" w:cs="Times New Roman"/>
          <w:sz w:val="24"/>
          <w:szCs w:val="24"/>
        </w:rPr>
        <w:t>This is consistent with</w:t>
      </w:r>
      <w:r w:rsidR="00601E25" w:rsidRPr="00A43105">
        <w:rPr>
          <w:rFonts w:ascii="Times New Roman" w:hAnsi="Times New Roman" w:cs="Times New Roman"/>
          <w:sz w:val="24"/>
          <w:szCs w:val="24"/>
        </w:rPr>
        <w:t xml:space="preserve"> the frequent role reversal</w:t>
      </w:r>
      <w:r w:rsidR="007E4095" w:rsidRPr="00A43105">
        <w:rPr>
          <w:rFonts w:ascii="Times New Roman" w:hAnsi="Times New Roman" w:cs="Times New Roman"/>
          <w:sz w:val="24"/>
          <w:szCs w:val="24"/>
        </w:rPr>
        <w:t xml:space="preserve"> that occurs</w:t>
      </w:r>
      <w:r w:rsidR="00601E25" w:rsidRPr="00A43105">
        <w:rPr>
          <w:rFonts w:ascii="Times New Roman" w:hAnsi="Times New Roman" w:cs="Times New Roman"/>
          <w:sz w:val="24"/>
          <w:szCs w:val="24"/>
        </w:rPr>
        <w:t xml:space="preserve"> with </w:t>
      </w:r>
      <w:r w:rsidR="004C2C3B" w:rsidRPr="00A43105">
        <w:rPr>
          <w:rFonts w:ascii="Times New Roman" w:hAnsi="Times New Roman" w:cs="Times New Roman"/>
          <w:sz w:val="24"/>
          <w:szCs w:val="24"/>
        </w:rPr>
        <w:t xml:space="preserve">a rare </w:t>
      </w:r>
      <w:r w:rsidR="000B3A60">
        <w:rPr>
          <w:rFonts w:ascii="Times New Roman" w:hAnsi="Times New Roman" w:cs="Times New Roman"/>
          <w:sz w:val="24"/>
          <w:szCs w:val="24"/>
        </w:rPr>
        <w:t>disorder</w:t>
      </w:r>
      <w:r w:rsidR="00601E25" w:rsidRPr="00A43105">
        <w:rPr>
          <w:rFonts w:ascii="Times New Roman" w:hAnsi="Times New Roman" w:cs="Times New Roman"/>
          <w:sz w:val="24"/>
          <w:szCs w:val="24"/>
        </w:rPr>
        <w:t xml:space="preserve"> in which the person with the condition or </w:t>
      </w:r>
      <w:r w:rsidR="0096466F">
        <w:rPr>
          <w:rFonts w:ascii="Times New Roman" w:hAnsi="Times New Roman" w:cs="Times New Roman"/>
          <w:sz w:val="24"/>
          <w:szCs w:val="24"/>
        </w:rPr>
        <w:t>a caregiver</w:t>
      </w:r>
      <w:r w:rsidR="00601E25" w:rsidRPr="00A43105">
        <w:rPr>
          <w:rFonts w:ascii="Times New Roman" w:hAnsi="Times New Roman" w:cs="Times New Roman"/>
          <w:sz w:val="24"/>
          <w:szCs w:val="24"/>
        </w:rPr>
        <w:t xml:space="preserve"> must educate </w:t>
      </w:r>
      <w:r w:rsidR="00691698">
        <w:rPr>
          <w:rFonts w:ascii="Times New Roman" w:hAnsi="Times New Roman" w:cs="Times New Roman"/>
          <w:sz w:val="24"/>
          <w:szCs w:val="24"/>
        </w:rPr>
        <w:t xml:space="preserve">healthcare providers </w:t>
      </w:r>
      <w:r w:rsidR="00ED26E4">
        <w:rPr>
          <w:rFonts w:ascii="Times New Roman" w:hAnsi="Times New Roman" w:cs="Times New Roman"/>
          <w:sz w:val="24"/>
          <w:szCs w:val="24"/>
        </w:rPr>
        <w:fldChar w:fldCharType="begin"/>
      </w:r>
      <w:r w:rsidR="00ED26E4">
        <w:rPr>
          <w:rFonts w:ascii="Times New Roman" w:hAnsi="Times New Roman" w:cs="Times New Roman"/>
          <w:sz w:val="24"/>
          <w:szCs w:val="24"/>
        </w:rPr>
        <w:instrText xml:space="preserve"> ADDIN ZOTERO_ITEM CSL_CITATION {"citationID":"1fn6pgntf9","properties":{"formattedCitation":"(Pelentsov et al., 2015)","plainCitation":"(Pelentsov et al., 2015)"},"citationItems":[{"id":2053,"uris":["http://zotero.org/users/47103/items/VSDJHB8B"],"uri":["http://zotero.org/users/47103/items/VSDJHB8B"],"itemData":{"id":2053,"type":"article-journal","title":"The supportive care needs of parents caring for a child with a rare disease: A scoping review","container-title":"Disability and health journal","page":"475–491","volume":"8","issue":"4","source":"Google Scholar","shortTitle":"The supportive care needs of parents caring for a child with a rare disease","author":[{"family":"Pelentsov","given":"Lemuel J."},{"family":"Laws","given":"Thomas A."},{"family":"Esterman","given":"Adrian J."}],"issued":{"date-parts":[["2015"]]}}}],"schema":"https://github.com/citation-style-language/schema/raw/master/csl-citation.json"} </w:instrText>
      </w:r>
      <w:r w:rsidR="00ED26E4">
        <w:rPr>
          <w:rFonts w:ascii="Times New Roman" w:hAnsi="Times New Roman" w:cs="Times New Roman"/>
          <w:sz w:val="24"/>
          <w:szCs w:val="24"/>
        </w:rPr>
        <w:fldChar w:fldCharType="separate"/>
      </w:r>
      <w:r w:rsidR="00D82BC1" w:rsidRPr="00D82BC1">
        <w:rPr>
          <w:rFonts w:ascii="Times New Roman" w:hAnsi="Times New Roman" w:cs="Times New Roman"/>
          <w:sz w:val="24"/>
        </w:rPr>
        <w:t>(Pelentsov et al., 2015)</w:t>
      </w:r>
      <w:r w:rsidR="00ED26E4">
        <w:rPr>
          <w:rFonts w:ascii="Times New Roman" w:hAnsi="Times New Roman" w:cs="Times New Roman"/>
          <w:sz w:val="24"/>
          <w:szCs w:val="24"/>
        </w:rPr>
        <w:fldChar w:fldCharType="end"/>
      </w:r>
      <w:r w:rsidR="00601E25" w:rsidRPr="00A43105">
        <w:rPr>
          <w:rFonts w:ascii="Times New Roman" w:hAnsi="Times New Roman" w:cs="Times New Roman"/>
          <w:sz w:val="24"/>
          <w:szCs w:val="24"/>
        </w:rPr>
        <w:t xml:space="preserve">. </w:t>
      </w:r>
      <w:r w:rsidR="0046203F">
        <w:rPr>
          <w:rFonts w:ascii="Times New Roman" w:hAnsi="Times New Roman" w:cs="Times New Roman"/>
          <w:sz w:val="24"/>
          <w:szCs w:val="24"/>
        </w:rPr>
        <w:t xml:space="preserve"> </w:t>
      </w:r>
    </w:p>
    <w:p w14:paraId="53615A21" w14:textId="69D6199F" w:rsidR="0046203F" w:rsidRPr="005A452F" w:rsidRDefault="0046203F"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Parents, but not adults with Moebius, </w:t>
      </w:r>
      <w:r w:rsidR="009A0E3E">
        <w:rPr>
          <w:rFonts w:ascii="Times New Roman" w:hAnsi="Times New Roman" w:cs="Times New Roman"/>
          <w:sz w:val="24"/>
          <w:szCs w:val="24"/>
        </w:rPr>
        <w:t>described</w:t>
      </w:r>
      <w:r>
        <w:rPr>
          <w:rFonts w:ascii="Times New Roman" w:hAnsi="Times New Roman" w:cs="Times New Roman"/>
          <w:sz w:val="24"/>
          <w:szCs w:val="24"/>
        </w:rPr>
        <w:t xml:space="preserve"> instrumental support </w:t>
      </w:r>
      <w:r w:rsidR="009A0E3E">
        <w:rPr>
          <w:rFonts w:ascii="Times New Roman" w:hAnsi="Times New Roman" w:cs="Times New Roman"/>
          <w:sz w:val="24"/>
          <w:szCs w:val="24"/>
        </w:rPr>
        <w:t xml:space="preserve">as a conference benefit. This may be because parents seek the initial treatments for a child’s developmental disability, and once individuals with a stable disability reach adulthood, they require fewer new </w:t>
      </w:r>
      <w:r w:rsidR="00167794">
        <w:rPr>
          <w:rFonts w:ascii="Times New Roman" w:hAnsi="Times New Roman" w:cs="Times New Roman"/>
          <w:sz w:val="24"/>
          <w:szCs w:val="24"/>
        </w:rPr>
        <w:t xml:space="preserve">consultations and treatments. </w:t>
      </w:r>
    </w:p>
    <w:p w14:paraId="0F13E8D7" w14:textId="21DF0F34" w:rsidR="00EB6608" w:rsidRDefault="00B61515" w:rsidP="00325745">
      <w:pPr>
        <w:widowControl w:val="0"/>
        <w:suppressLineNumbers/>
        <w:suppressAutoHyphens/>
        <w:spacing w:after="0" w:line="480" w:lineRule="auto"/>
        <w:ind w:firstLine="720"/>
        <w:rPr>
          <w:rFonts w:ascii="Times New Roman" w:hAnsi="Times New Roman" w:cs="Times New Roman"/>
          <w:sz w:val="24"/>
          <w:szCs w:val="24"/>
        </w:rPr>
      </w:pPr>
      <w:r w:rsidRPr="00A43105">
        <w:rPr>
          <w:rFonts w:ascii="Times New Roman" w:hAnsi="Times New Roman" w:cs="Times New Roman"/>
          <w:sz w:val="24"/>
          <w:szCs w:val="24"/>
        </w:rPr>
        <w:t>Novel factors related to the rewards of giving support</w:t>
      </w:r>
      <w:r w:rsidR="006A4459">
        <w:rPr>
          <w:rFonts w:ascii="Times New Roman" w:hAnsi="Times New Roman" w:cs="Times New Roman"/>
          <w:sz w:val="24"/>
          <w:szCs w:val="24"/>
        </w:rPr>
        <w:t xml:space="preserve">, and </w:t>
      </w:r>
      <w:r w:rsidR="0097094C">
        <w:rPr>
          <w:rFonts w:ascii="Times New Roman" w:hAnsi="Times New Roman" w:cs="Times New Roman"/>
          <w:sz w:val="24"/>
          <w:szCs w:val="24"/>
        </w:rPr>
        <w:t>for a minority of participants</w:t>
      </w:r>
      <w:r w:rsidR="006A4459">
        <w:rPr>
          <w:rFonts w:ascii="Times New Roman" w:hAnsi="Times New Roman" w:cs="Times New Roman"/>
          <w:sz w:val="24"/>
          <w:szCs w:val="24"/>
        </w:rPr>
        <w:t xml:space="preserve">, </w:t>
      </w:r>
      <w:r w:rsidR="006E3347">
        <w:rPr>
          <w:rFonts w:ascii="Times New Roman" w:hAnsi="Times New Roman" w:cs="Times New Roman"/>
          <w:sz w:val="24"/>
          <w:szCs w:val="24"/>
        </w:rPr>
        <w:t xml:space="preserve">being </w:t>
      </w:r>
      <w:r w:rsidR="006A4459">
        <w:rPr>
          <w:rFonts w:ascii="Times New Roman" w:hAnsi="Times New Roman" w:cs="Times New Roman"/>
          <w:sz w:val="24"/>
          <w:szCs w:val="24"/>
        </w:rPr>
        <w:t>role models and volunteering,</w:t>
      </w:r>
      <w:r w:rsidRPr="00A43105">
        <w:rPr>
          <w:rFonts w:ascii="Times New Roman" w:hAnsi="Times New Roman" w:cs="Times New Roman"/>
          <w:sz w:val="24"/>
          <w:szCs w:val="24"/>
        </w:rPr>
        <w:t xml:space="preserve"> also emerged</w:t>
      </w:r>
      <w:r w:rsidR="00FA45C4" w:rsidRPr="00A43105">
        <w:rPr>
          <w:rFonts w:ascii="Times New Roman" w:hAnsi="Times New Roman" w:cs="Times New Roman"/>
          <w:sz w:val="24"/>
          <w:szCs w:val="24"/>
        </w:rPr>
        <w:t>.</w:t>
      </w:r>
      <w:r w:rsidR="00EB6608" w:rsidRPr="00A43105">
        <w:rPr>
          <w:rFonts w:ascii="Times New Roman" w:hAnsi="Times New Roman" w:cs="Times New Roman"/>
          <w:sz w:val="24"/>
          <w:szCs w:val="24"/>
        </w:rPr>
        <w:t xml:space="preserve"> </w:t>
      </w:r>
      <w:r w:rsidR="00C4774D" w:rsidRPr="00A43105">
        <w:rPr>
          <w:rFonts w:ascii="Times New Roman" w:hAnsi="Times New Roman" w:cs="Times New Roman"/>
          <w:sz w:val="24"/>
          <w:szCs w:val="24"/>
        </w:rPr>
        <w:t xml:space="preserve">Giving support provides a sense of meaning and that one is valued </w:t>
      </w:r>
      <w:r w:rsidR="00C4774D"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{"citationID":"2qg370bf3l","properties":{"formattedCitation":"(J. Taylor &amp; Turner, 2001)","plainCitation":"(J. Taylor &amp; Turner, 2001)"},"citationItems":[{"id":696,"uris":["http://zotero.org/users/47103/items/QZV9BWAD"],"uri":["http://zotero.org/users/47103/items/QZV9BWAD"],"itemData":{"id":696,"type":"article-journal","title":"A longitudinal study of the role and significance of mattering to others for depressive symptoms","container-title":"Journal of Health and Social Behavior","page":"310–325","source":"Google Scholar","author":[{"family":"Taylor","given":"John"},{"family":"Turner","given":"R. Jay"}],"issued":{"date-parts":[["2001"]]}}}],"schema":"https://github.com/citation-style-language/schema/raw/master/csl-citation.json"} </w:instrText>
      </w:r>
      <w:r w:rsidR="00C4774D" w:rsidRPr="00A43105">
        <w:rPr>
          <w:rFonts w:ascii="Times New Roman" w:hAnsi="Times New Roman" w:cs="Times New Roman"/>
          <w:sz w:val="24"/>
          <w:szCs w:val="24"/>
        </w:rPr>
        <w:fldChar w:fldCharType="separate"/>
      </w:r>
      <w:r w:rsidR="00514A69">
        <w:rPr>
          <w:rFonts w:ascii="Times New Roman" w:hAnsi="Times New Roman" w:cs="Times New Roman"/>
          <w:sz w:val="24"/>
        </w:rPr>
        <w:t>(</w:t>
      </w:r>
      <w:r w:rsidR="00D82BC1" w:rsidRPr="00D82BC1">
        <w:rPr>
          <w:rFonts w:ascii="Times New Roman" w:hAnsi="Times New Roman" w:cs="Times New Roman"/>
          <w:sz w:val="24"/>
        </w:rPr>
        <w:t>Taylor &amp; Turner, 2001)</w:t>
      </w:r>
      <w:r w:rsidR="00C4774D" w:rsidRPr="00A43105">
        <w:rPr>
          <w:rFonts w:ascii="Times New Roman" w:hAnsi="Times New Roman" w:cs="Times New Roman"/>
          <w:sz w:val="24"/>
          <w:szCs w:val="24"/>
        </w:rPr>
        <w:fldChar w:fldCharType="end"/>
      </w:r>
      <w:r w:rsidR="00C4774D" w:rsidRPr="00A43105">
        <w:rPr>
          <w:rFonts w:ascii="Times New Roman" w:hAnsi="Times New Roman" w:cs="Times New Roman"/>
          <w:sz w:val="24"/>
          <w:szCs w:val="24"/>
        </w:rPr>
        <w:t>, and it is associated with better health and lower mortality risk</w:t>
      </w:r>
      <w:r w:rsidR="007E4095" w:rsidRPr="00A43105">
        <w:rPr>
          <w:rFonts w:ascii="Times New Roman" w:hAnsi="Times New Roman" w:cs="Times New Roman"/>
          <w:sz w:val="24"/>
          <w:szCs w:val="24"/>
        </w:rPr>
        <w:t xml:space="preserve"> </w:t>
      </w:r>
      <w:r w:rsidR="00C4774D"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{"citationID":"svnc7htvh","properties":{"formattedCitation":"(Brown, Nesse, Vinokur, &amp; Smith, 2003)","plainCitation":"(Brown, Nesse, Vinokur, &amp; Smith, 2003)"},"citationItems":[{"id":510,"uris":["http://zotero.org/users/47103/items/IRJ56UDS"],"uri":["http://zotero.org/users/47103/items/IRJ56UDS"],"itemData":{"id":510,"type":"article-journal","title":"Providing social support may be more beneficial than receiving it results from a prospective study of mortality","container-title":"Psychological Science","page":"320–327","volume":"14","issue":"4","source":"Google Scholar","author":[{"family":"Brown","given":"Stephanie L."},{"family":"Nesse","given":"Randolph M."},{"family":"Vinokur","given":"Amiram D."},{"family":"Smith","given":"Dylan M."}],"issued":{"date-parts":[["2003"]]}}}],"schema":"https://github.com/citation-style-language/schema/raw/master/csl-citation.json"} </w:instrText>
      </w:r>
      <w:r w:rsidR="00C4774D"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(Brown, Nesse, Vinokur, &amp; Smith, 2003)</w:t>
      </w:r>
      <w:r w:rsidR="00C4774D" w:rsidRPr="00A43105">
        <w:rPr>
          <w:rFonts w:ascii="Times New Roman" w:hAnsi="Times New Roman" w:cs="Times New Roman"/>
          <w:sz w:val="24"/>
          <w:szCs w:val="24"/>
        </w:rPr>
        <w:fldChar w:fldCharType="end"/>
      </w:r>
      <w:r w:rsidR="00C4774D" w:rsidRPr="00A43105">
        <w:rPr>
          <w:rFonts w:ascii="Times New Roman" w:hAnsi="Times New Roman" w:cs="Times New Roman"/>
          <w:sz w:val="24"/>
          <w:szCs w:val="24"/>
        </w:rPr>
        <w:t>.</w:t>
      </w:r>
      <w:r w:rsidR="000B3A60">
        <w:rPr>
          <w:rFonts w:ascii="Times New Roman" w:hAnsi="Times New Roman" w:cs="Times New Roman"/>
          <w:sz w:val="24"/>
          <w:szCs w:val="24"/>
        </w:rPr>
        <w:t xml:space="preserve"> </w:t>
      </w:r>
      <w:r w:rsidR="000B3A60" w:rsidRPr="00A43105">
        <w:rPr>
          <w:rFonts w:ascii="Times New Roman" w:hAnsi="Times New Roman" w:cs="Times New Roman"/>
          <w:sz w:val="24"/>
          <w:szCs w:val="24"/>
        </w:rPr>
        <w:t xml:space="preserve">In a review, </w:t>
      </w:r>
      <w:r w:rsidR="000B3A60"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{"citationID":"20ov2m4n0n","properties":{"formattedCitation":"(Hogan et al., 2002)","plainCitation":"(Hogan et al., 2002)"},"citationItems":[{"id":444,"uris":["http://zotero.org/users/47103/items/GXCKNKWU"],"uri":["http://zotero.org/users/47103/items/GXCKNKWU"],"itemData":{"id":444,"type":"article-journal","title":"Social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E."},{"family":"Linden","given":"Wolfgang"},{"family":"Najarian","given":"Bahman"}],"issued":{"date-parts":[["2002"]]}}}],"schema":"https://github.com/citation-style-language/schema/raw/master/csl-citation.json"} </w:instrText>
      </w:r>
      <w:r w:rsidR="000B3A60"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 xml:space="preserve">Hogan et al., </w:t>
      </w:r>
      <w:r w:rsidR="00514A69">
        <w:rPr>
          <w:rFonts w:ascii="Times New Roman" w:hAnsi="Times New Roman" w:cs="Times New Roman"/>
          <w:sz w:val="24"/>
        </w:rPr>
        <w:t>(</w:t>
      </w:r>
      <w:r w:rsidR="00D82BC1" w:rsidRPr="00D82BC1">
        <w:rPr>
          <w:rFonts w:ascii="Times New Roman" w:hAnsi="Times New Roman" w:cs="Times New Roman"/>
          <w:sz w:val="24"/>
        </w:rPr>
        <w:t>2002)</w:t>
      </w:r>
      <w:r w:rsidR="000B3A60" w:rsidRPr="00A43105">
        <w:rPr>
          <w:rFonts w:ascii="Times New Roman" w:hAnsi="Times New Roman" w:cs="Times New Roman"/>
          <w:sz w:val="24"/>
          <w:szCs w:val="24"/>
        </w:rPr>
        <w:fldChar w:fldCharType="end"/>
      </w:r>
      <w:r w:rsidR="000B3A60" w:rsidRPr="00A43105">
        <w:rPr>
          <w:rFonts w:ascii="Times New Roman" w:hAnsi="Times New Roman" w:cs="Times New Roman"/>
          <w:sz w:val="24"/>
          <w:szCs w:val="24"/>
        </w:rPr>
        <w:t xml:space="preserve"> noted the promise of support interventions that promote both giving and receiving support.</w:t>
      </w:r>
      <w:r w:rsidR="00C4774D" w:rsidRPr="00A43105">
        <w:rPr>
          <w:rFonts w:ascii="Times New Roman" w:hAnsi="Times New Roman" w:cs="Times New Roman"/>
          <w:sz w:val="24"/>
          <w:szCs w:val="24"/>
        </w:rPr>
        <w:t xml:space="preserve"> </w:t>
      </w:r>
      <w:r w:rsidR="00400C42" w:rsidRPr="00A43105">
        <w:rPr>
          <w:rFonts w:ascii="Times New Roman" w:hAnsi="Times New Roman" w:cs="Times New Roman"/>
          <w:sz w:val="24"/>
          <w:szCs w:val="24"/>
        </w:rPr>
        <w:t xml:space="preserve">Participants initially sought social support, and over time, shifted to giving support. </w:t>
      </w:r>
      <w:r w:rsidR="00EB6608" w:rsidRPr="00A43105">
        <w:rPr>
          <w:rFonts w:ascii="Times New Roman" w:hAnsi="Times New Roman" w:cs="Times New Roman"/>
          <w:sz w:val="24"/>
          <w:szCs w:val="24"/>
        </w:rPr>
        <w:t>This has interesting parallels to the literature on generativity, which is thought to increase with age</w:t>
      </w:r>
      <w:r w:rsidR="00B94066" w:rsidRPr="00A43105">
        <w:rPr>
          <w:rFonts w:ascii="Times New Roman" w:hAnsi="Times New Roman" w:cs="Times New Roman"/>
          <w:sz w:val="24"/>
          <w:szCs w:val="24"/>
        </w:rPr>
        <w:t>, and is considered an important component to a meaningful and satisfying life</w:t>
      </w:r>
      <w:r w:rsidR="006D6F9C" w:rsidRPr="00A43105">
        <w:rPr>
          <w:rFonts w:ascii="Times New Roman" w:hAnsi="Times New Roman" w:cs="Times New Roman"/>
          <w:sz w:val="24"/>
          <w:szCs w:val="24"/>
        </w:rPr>
        <w:t xml:space="preserve"> </w:t>
      </w:r>
      <w:r w:rsidR="006D6F9C"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{"citationID":"fbe8d18p2","properties":{"formattedCitation":"(McAdams, de St. Aubin, &amp; Logan, 1993)","plainCitation":"(McAdams, de St. Aubin, &amp; Logan, 1993)"},"citationItems":[{"id":847,"uris":["http://zotero.org/users/47103/items/W833X3A9"],"uri":["http://zotero.org/users/47103/items/W833X3A9"],"itemData":{"id":847,"type":"article-journal","title":"Generativity among young, midlife, and older adults","container-title":"Psychology and Aging","page":"221-230","volume":"8","issue":"2","source":"APA PsycNET","abstract":"Generativity is conceived as a configuration of psychosocial features constellated around the goal of providing for the next generation. This study used a stratified random sampling of young (ages 22–27 yrs), midlife (ages 37–42 yrs), and older (ages 67–72 yrs) adults to examine age–cohort differences in 4 generativity features: generative concern, commitments, actions, and narration. Although prevailing views on generativity (e.g., E. H. Erikson, 1963) predict a peak in midlife and decline thereafter, support for this developmental hypothesis was mixed. Midlife Ss scored higher than young and older Ss on concern and actions in a second administration of measures, but not in the first. Generative commitments and narration showed high scores for both midlife and older Ss and relatively low scores for young Ss. Generative concern, assessed with the Loyola Generativity Scale, was positively associated with life satisfaction.","DOI":"10.1037/0882-7974.8.2.221","ISSN":"1939-1498(Electronic);0882-7974(Print)","author":[{"family":"McAdams","given":"Dan P."},{"family":"St. Aubin","given":"Ed","non-dropping-particle":"de"},{"family":"Logan","given":"Regina L."}],"issued":{"date-parts":[["1993"]]}}}],"schema":"https://github.com/citation-style-language/schema/raw/master/csl-citation.json"} </w:instrText>
      </w:r>
      <w:r w:rsidR="006D6F9C"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(McAdams, de St. Aubin, &amp; Logan, 1993)</w:t>
      </w:r>
      <w:r w:rsidR="006D6F9C" w:rsidRPr="00A43105">
        <w:rPr>
          <w:rFonts w:ascii="Times New Roman" w:hAnsi="Times New Roman" w:cs="Times New Roman"/>
          <w:sz w:val="24"/>
          <w:szCs w:val="24"/>
        </w:rPr>
        <w:fldChar w:fldCharType="end"/>
      </w:r>
      <w:r w:rsidR="00EB6608" w:rsidRPr="00A43105">
        <w:rPr>
          <w:rFonts w:ascii="Times New Roman" w:hAnsi="Times New Roman" w:cs="Times New Roman"/>
          <w:sz w:val="24"/>
          <w:szCs w:val="24"/>
        </w:rPr>
        <w:t xml:space="preserve">. </w:t>
      </w:r>
    </w:p>
    <w:p w14:paraId="15BCD735" w14:textId="265BFD62" w:rsidR="00027D05" w:rsidRPr="00027D05" w:rsidRDefault="00453967" w:rsidP="00325745">
      <w:pPr>
        <w:widowControl w:val="0"/>
        <w:suppressLineNumbers/>
        <w:suppressAutoHyphens/>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4.1 </w:t>
      </w:r>
      <w:r w:rsidR="00027D05" w:rsidRPr="00027D05">
        <w:rPr>
          <w:rFonts w:ascii="Times New Roman" w:hAnsi="Times New Roman" w:cs="Times New Roman"/>
          <w:i/>
          <w:sz w:val="24"/>
          <w:szCs w:val="24"/>
        </w:rPr>
        <w:t>Strengths and limitations</w:t>
      </w:r>
    </w:p>
    <w:p w14:paraId="698E2F6D" w14:textId="79D8216A" w:rsidR="00855321" w:rsidRDefault="00855321"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with most research on rare dise</w:t>
      </w:r>
      <w:r w:rsidR="00B00954">
        <w:rPr>
          <w:rFonts w:ascii="Times New Roman" w:hAnsi="Times New Roman" w:cs="Times New Roman"/>
          <w:sz w:val="24"/>
          <w:szCs w:val="24"/>
        </w:rPr>
        <w:t xml:space="preserve">ase </w:t>
      </w:r>
      <w:r w:rsidR="00BD7CA5">
        <w:rPr>
          <w:rFonts w:ascii="Times New Roman" w:hAnsi="Times New Roman" w:cs="Times New Roman"/>
          <w:sz w:val="24"/>
          <w:szCs w:val="24"/>
        </w:rPr>
        <w:t>samples</w:t>
      </w:r>
      <w:r w:rsidR="00B00954">
        <w:rPr>
          <w:rFonts w:ascii="Times New Roman" w:hAnsi="Times New Roman" w:cs="Times New Roman"/>
          <w:sz w:val="24"/>
          <w:szCs w:val="24"/>
        </w:rPr>
        <w:t xml:space="preserve">, this study includes limitations that influence interpretation of these results. </w:t>
      </w:r>
      <w:r w:rsidR="00270C46">
        <w:rPr>
          <w:rFonts w:ascii="Times New Roman" w:hAnsi="Times New Roman" w:cs="Times New Roman"/>
          <w:sz w:val="24"/>
          <w:szCs w:val="24"/>
        </w:rPr>
        <w:t>First, the study did not have sufficient power to detect small or medium effect sizes. Second</w:t>
      </w:r>
      <w:r w:rsidR="00BD7CA5">
        <w:rPr>
          <w:rFonts w:ascii="Times New Roman" w:hAnsi="Times New Roman" w:cs="Times New Roman"/>
          <w:sz w:val="24"/>
          <w:szCs w:val="24"/>
        </w:rPr>
        <w:t xml:space="preserve">, only parents of and people with Moebius syndrome who were somewhat engaged in Moebius </w:t>
      </w:r>
      <w:r w:rsidR="00035761">
        <w:rPr>
          <w:rFonts w:ascii="Times New Roman" w:hAnsi="Times New Roman" w:cs="Times New Roman"/>
          <w:sz w:val="24"/>
          <w:szCs w:val="24"/>
        </w:rPr>
        <w:t xml:space="preserve">syndrome </w:t>
      </w:r>
      <w:r w:rsidR="00BD7CA5">
        <w:rPr>
          <w:rFonts w:ascii="Times New Roman" w:hAnsi="Times New Roman" w:cs="Times New Roman"/>
          <w:sz w:val="24"/>
          <w:szCs w:val="24"/>
        </w:rPr>
        <w:t>and other support communities may have seen the notification of this study. Of those who did see the notification, participants self-selected into this study. As such, our sample may not be representative of the larger Moebius syndrome community</w:t>
      </w:r>
      <w:r w:rsidR="00B843F7">
        <w:rPr>
          <w:rFonts w:ascii="Times New Roman" w:hAnsi="Times New Roman" w:cs="Times New Roman"/>
          <w:sz w:val="24"/>
          <w:szCs w:val="24"/>
        </w:rPr>
        <w:t>, especially since motivation to participate in the study may be related to motivation to attend support conferences</w:t>
      </w:r>
      <w:r w:rsidR="00BD7CA5">
        <w:rPr>
          <w:rFonts w:ascii="Times New Roman" w:hAnsi="Times New Roman" w:cs="Times New Roman"/>
          <w:sz w:val="24"/>
          <w:szCs w:val="24"/>
        </w:rPr>
        <w:t xml:space="preserve">. </w:t>
      </w:r>
      <w:r w:rsidR="00270C46">
        <w:rPr>
          <w:rFonts w:ascii="Times New Roman" w:hAnsi="Times New Roman" w:cs="Times New Roman"/>
          <w:sz w:val="24"/>
          <w:szCs w:val="24"/>
        </w:rPr>
        <w:t>Third</w:t>
      </w:r>
      <w:r w:rsidR="00BD7CA5">
        <w:rPr>
          <w:rFonts w:ascii="Times New Roman" w:hAnsi="Times New Roman" w:cs="Times New Roman"/>
          <w:sz w:val="24"/>
          <w:szCs w:val="24"/>
        </w:rPr>
        <w:t xml:space="preserve">, </w:t>
      </w:r>
      <w:r w:rsidR="00870577">
        <w:rPr>
          <w:rFonts w:ascii="Times New Roman" w:hAnsi="Times New Roman" w:cs="Times New Roman"/>
          <w:sz w:val="24"/>
          <w:szCs w:val="24"/>
        </w:rPr>
        <w:t xml:space="preserve">this project did not include comparisons with control groups (either from a common disorder or another rare disease), which may weaken generalization of these results to the larger rare disease community. However, rare disease do share common characteristics that may contribute to similar support needs. </w:t>
      </w:r>
      <w:r w:rsidR="00270C46">
        <w:rPr>
          <w:rFonts w:ascii="Times New Roman" w:hAnsi="Times New Roman" w:cs="Times New Roman"/>
          <w:sz w:val="24"/>
          <w:szCs w:val="24"/>
        </w:rPr>
        <w:t>Fourth</w:t>
      </w:r>
      <w:r w:rsidR="00BD7CA5">
        <w:rPr>
          <w:rFonts w:ascii="Times New Roman" w:hAnsi="Times New Roman" w:cs="Times New Roman"/>
          <w:sz w:val="24"/>
          <w:szCs w:val="24"/>
        </w:rPr>
        <w:t xml:space="preserve">, although coders demonstrated </w:t>
      </w:r>
      <w:r w:rsidR="00870577">
        <w:rPr>
          <w:rFonts w:ascii="Times New Roman" w:hAnsi="Times New Roman" w:cs="Times New Roman"/>
          <w:sz w:val="24"/>
          <w:szCs w:val="24"/>
        </w:rPr>
        <w:t xml:space="preserve">high </w:t>
      </w:r>
      <w:r w:rsidR="00BD7CA5">
        <w:rPr>
          <w:rFonts w:ascii="Times New Roman" w:hAnsi="Times New Roman" w:cs="Times New Roman"/>
          <w:sz w:val="24"/>
          <w:szCs w:val="24"/>
        </w:rPr>
        <w:t xml:space="preserve">reliability for assigning codes to participant responses, we were unable to assess the reliability of the primary data. </w:t>
      </w:r>
      <w:r w:rsidR="00870577">
        <w:rPr>
          <w:rFonts w:ascii="Times New Roman" w:hAnsi="Times New Roman" w:cs="Times New Roman"/>
          <w:sz w:val="24"/>
          <w:szCs w:val="24"/>
        </w:rPr>
        <w:t xml:space="preserve">Finally, error may have been introduced into these analyses due to the differences in time </w:t>
      </w:r>
      <w:r w:rsidR="00AD509E">
        <w:rPr>
          <w:rFonts w:ascii="Times New Roman" w:hAnsi="Times New Roman" w:cs="Times New Roman"/>
          <w:sz w:val="24"/>
          <w:szCs w:val="24"/>
        </w:rPr>
        <w:t xml:space="preserve">elapsed </w:t>
      </w:r>
      <w:r w:rsidR="00870577">
        <w:rPr>
          <w:rFonts w:ascii="Times New Roman" w:hAnsi="Times New Roman" w:cs="Times New Roman"/>
          <w:sz w:val="24"/>
          <w:szCs w:val="24"/>
        </w:rPr>
        <w:t>since previous conference attendance</w:t>
      </w:r>
      <w:r w:rsidR="00085BCF">
        <w:rPr>
          <w:rFonts w:ascii="Times New Roman" w:hAnsi="Times New Roman" w:cs="Times New Roman"/>
          <w:sz w:val="24"/>
          <w:szCs w:val="24"/>
        </w:rPr>
        <w:t>,</w:t>
      </w:r>
      <w:r w:rsidR="00870577">
        <w:rPr>
          <w:rFonts w:ascii="Times New Roman" w:hAnsi="Times New Roman" w:cs="Times New Roman"/>
          <w:sz w:val="24"/>
          <w:szCs w:val="24"/>
        </w:rPr>
        <w:t xml:space="preserve"> and participants’ interest in or familiarity with details of the specific 2014 MSF conference prior to attendance. </w:t>
      </w:r>
    </w:p>
    <w:p w14:paraId="0898BF0F" w14:textId="78559478" w:rsidR="00027D05" w:rsidRPr="00027D05" w:rsidRDefault="00085BCF" w:rsidP="00325745">
      <w:pPr>
        <w:widowControl w:val="0"/>
        <w:suppressLineNumbers/>
        <w:suppressAutoHyphen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limitations noted above, the current study has several strengths.</w:t>
      </w:r>
      <w:r w:rsidR="000F0376">
        <w:rPr>
          <w:rFonts w:ascii="Times New Roman" w:hAnsi="Times New Roman" w:cs="Times New Roman"/>
          <w:sz w:val="24"/>
          <w:szCs w:val="24"/>
        </w:rPr>
        <w:t xml:space="preserve"> </w:t>
      </w:r>
      <w:r w:rsidR="00270C46">
        <w:rPr>
          <w:rFonts w:ascii="Times New Roman" w:hAnsi="Times New Roman" w:cs="Times New Roman"/>
          <w:sz w:val="24"/>
          <w:szCs w:val="24"/>
        </w:rPr>
        <w:t>T</w:t>
      </w:r>
      <w:r>
        <w:rPr>
          <w:rFonts w:ascii="Times New Roman" w:hAnsi="Times New Roman" w:cs="Times New Roman"/>
          <w:sz w:val="24"/>
          <w:szCs w:val="24"/>
        </w:rPr>
        <w:t>hese</w:t>
      </w:r>
      <w:r w:rsidR="00027D05" w:rsidRPr="00027D05">
        <w:rPr>
          <w:rFonts w:ascii="Times New Roman" w:hAnsi="Times New Roman" w:cs="Times New Roman"/>
          <w:sz w:val="24"/>
          <w:szCs w:val="24"/>
        </w:rPr>
        <w:t xml:space="preserve"> are the largest samples of parents of and adults </w:t>
      </w:r>
      <w:r w:rsidR="00E92F6F" w:rsidRPr="00027D05">
        <w:rPr>
          <w:rFonts w:ascii="Times New Roman" w:hAnsi="Times New Roman" w:cs="Times New Roman"/>
          <w:sz w:val="24"/>
          <w:szCs w:val="24"/>
        </w:rPr>
        <w:t>with</w:t>
      </w:r>
      <w:r w:rsidR="00027D05" w:rsidRPr="00027D05">
        <w:rPr>
          <w:rFonts w:ascii="Times New Roman" w:hAnsi="Times New Roman" w:cs="Times New Roman"/>
          <w:sz w:val="24"/>
          <w:szCs w:val="24"/>
        </w:rPr>
        <w:t xml:space="preserve"> Moebius syndrome collected in </w:t>
      </w:r>
      <w:r w:rsidR="00E92F6F" w:rsidRPr="00027D05">
        <w:rPr>
          <w:rFonts w:ascii="Times New Roman" w:hAnsi="Times New Roman" w:cs="Times New Roman"/>
          <w:sz w:val="24"/>
          <w:szCs w:val="24"/>
        </w:rPr>
        <w:t>psychology</w:t>
      </w:r>
      <w:r w:rsidR="00027D05" w:rsidRPr="00027D05">
        <w:rPr>
          <w:rFonts w:ascii="Times New Roman" w:hAnsi="Times New Roman" w:cs="Times New Roman"/>
          <w:sz w:val="24"/>
          <w:szCs w:val="24"/>
        </w:rPr>
        <w:t xml:space="preserve"> </w:t>
      </w:r>
      <w:r w:rsidR="003118AE">
        <w:rPr>
          <w:rFonts w:ascii="Times New Roman" w:hAnsi="Times New Roman" w:cs="Times New Roman"/>
          <w:sz w:val="24"/>
          <w:szCs w:val="24"/>
        </w:rPr>
        <w:t>research</w:t>
      </w:r>
      <w:r w:rsidR="003118AE" w:rsidRPr="00027D05">
        <w:rPr>
          <w:rFonts w:ascii="Times New Roman" w:hAnsi="Times New Roman" w:cs="Times New Roman"/>
          <w:sz w:val="24"/>
          <w:szCs w:val="24"/>
        </w:rPr>
        <w:t xml:space="preserve"> </w:t>
      </w:r>
      <w:r w:rsidR="00027D05" w:rsidRPr="00027D05">
        <w:rPr>
          <w:rFonts w:ascii="Times New Roman" w:hAnsi="Times New Roman" w:cs="Times New Roman"/>
          <w:sz w:val="24"/>
          <w:szCs w:val="24"/>
        </w:rPr>
        <w:t xml:space="preserve">to date. Using both quantitative and qualitative content analyses allowed for triangulation of findings. The validity of our content analysis is supported by convergence with previous </w:t>
      </w:r>
      <w:r w:rsidR="00E92F6F">
        <w:rPr>
          <w:rFonts w:ascii="Times New Roman" w:hAnsi="Times New Roman" w:cs="Times New Roman"/>
          <w:sz w:val="24"/>
          <w:szCs w:val="24"/>
        </w:rPr>
        <w:t>qualitative</w:t>
      </w:r>
      <w:r w:rsidR="00027D05" w:rsidRPr="00027D05">
        <w:rPr>
          <w:rFonts w:ascii="Times New Roman" w:hAnsi="Times New Roman" w:cs="Times New Roman"/>
          <w:sz w:val="24"/>
          <w:szCs w:val="24"/>
        </w:rPr>
        <w:t xml:space="preserve"> and </w:t>
      </w:r>
      <w:r w:rsidR="00E92F6F">
        <w:rPr>
          <w:rFonts w:ascii="Times New Roman" w:hAnsi="Times New Roman" w:cs="Times New Roman"/>
          <w:sz w:val="24"/>
          <w:szCs w:val="24"/>
        </w:rPr>
        <w:t>quantitative</w:t>
      </w:r>
      <w:r w:rsidR="00027D05" w:rsidRPr="00027D05">
        <w:rPr>
          <w:rFonts w:ascii="Times New Roman" w:hAnsi="Times New Roman" w:cs="Times New Roman"/>
          <w:sz w:val="24"/>
          <w:szCs w:val="24"/>
        </w:rPr>
        <w:t xml:space="preserve"> findings</w:t>
      </w:r>
      <w:r w:rsidR="003118AE">
        <w:rPr>
          <w:rFonts w:ascii="Times New Roman" w:hAnsi="Times New Roman" w:cs="Times New Roman"/>
          <w:sz w:val="24"/>
          <w:szCs w:val="24"/>
        </w:rPr>
        <w:t xml:space="preserve"> </w:t>
      </w:r>
      <w:r w:rsidR="00514A69">
        <w:rPr>
          <w:rFonts w:ascii="Times New Roman" w:hAnsi="Times New Roman" w:cs="Times New Roman"/>
          <w:sz w:val="24"/>
          <w:szCs w:val="24"/>
        </w:rPr>
        <w:fldChar w:fldCharType="begin"/>
      </w:r>
      <w:r w:rsidR="00514A69">
        <w:rPr>
          <w:rFonts w:ascii="Times New Roman" w:hAnsi="Times New Roman" w:cs="Times New Roman"/>
          <w:sz w:val="24"/>
          <w:szCs w:val="24"/>
        </w:rPr>
        <w:instrText xml:space="preserve"> ADDIN ZOTERO_ITEM CSL_CITATION {"citationID":"9og31jheq","properties":{"formattedCitation":"(Bogart &amp; Hemmesch, 2016; Briegel, 2012; Strobel &amp; Renner, 2016)","plainCitation":"(Bogart &amp; Hemmesch, 2016; Briegel, 2012; Strobel &amp; Renner, 2016)"},"citationItems":[{"id":780,"uris":["http://zotero.org/users/47103/items/TJX47UBV"],"uri":["http://zotero.org/users/47103/items/TJX47UBV"],"itemData":{"id":780,"type":"article-journal","title":"Benefits of support conferences for parents of and people with Moebius syndrome","container-title":"Stigma and Health","page":"109-121","volume":"1","issue":"2","DOI":"doi: 10.1037/sah0000018","author":[{"family":"Bogart","given":"Kathleen R."},{"family":"Hemmesch","given":"Amanda Rose"}],"issued":{"date-parts":[["2016"]]}}},{"id":650,"uris":["http://zotero.org/users/47103/items/PB4TGKTG"],"uri":["http://zotero.org/users/47103/items/PB4TGKTG"],"itemData":{"id":650,"type":"article-journal","title":"Self-perception of children and adolescents with Möbius sequence","container-title":"Research in developmental disabilities","page":"54–59","volume":"33","issue":"1","source":"Google Scholar","DOI":"10.1016/j.ridd.2011.08.013","author":[{"family":"Briegel","given":"Wolfgang"}],"issued":{"date-parts":[["2012"]]}}},{"id":2062,"uris":["http://zotero.org/users/47103/items/9GNAX7NX"],"uri":["http://zotero.org/users/47103/items/9GNAX7NX"],"itemData":{"id":2062,"type":"article-journal","title":"Quality of life and adjustment in children and adolescents with Moebius syndrome: Evidence for specific impairments in social functioning","container-title":"Research in developmental disabilities","page":"178–188","volume":"53","source":"Google Scholar","shortTitle":"Quality of life and adjustment in children and adolescents with Moebius syndrome","author":[{"family":"Strobel","given":"Linda"},{"family":"Renner","given":"Gerolf"}],"issued":{"date-parts":[["2016"]]}}}],"schema":"https://github.com/citation-style-language/schema/raw/master/csl-citation.json"} </w:instrText>
      </w:r>
      <w:r w:rsidR="00514A69">
        <w:rPr>
          <w:rFonts w:ascii="Times New Roman" w:hAnsi="Times New Roman" w:cs="Times New Roman"/>
          <w:sz w:val="24"/>
          <w:szCs w:val="24"/>
        </w:rPr>
        <w:fldChar w:fldCharType="separate"/>
      </w:r>
      <w:r w:rsidR="00514A69" w:rsidRPr="00514A69">
        <w:rPr>
          <w:rFonts w:ascii="Times New Roman" w:hAnsi="Times New Roman" w:cs="Times New Roman"/>
          <w:sz w:val="24"/>
        </w:rPr>
        <w:t>(Bogart &amp; Hemmesch, 2016; Briegel, 2012; Strobel &amp; Renner, 2016)</w:t>
      </w:r>
      <w:r w:rsidR="00514A69">
        <w:rPr>
          <w:rFonts w:ascii="Times New Roman" w:hAnsi="Times New Roman" w:cs="Times New Roman"/>
          <w:sz w:val="24"/>
          <w:szCs w:val="24"/>
        </w:rPr>
        <w:fldChar w:fldCharType="end"/>
      </w:r>
      <w:r w:rsidR="00027D05" w:rsidRPr="00027D05">
        <w:rPr>
          <w:rFonts w:ascii="Times New Roman" w:hAnsi="Times New Roman" w:cs="Times New Roman"/>
          <w:sz w:val="24"/>
          <w:szCs w:val="24"/>
        </w:rPr>
        <w:t>, and the current analysis extends that knowledge by providing rich detail</w:t>
      </w:r>
      <w:r w:rsidR="00514A69">
        <w:rPr>
          <w:rFonts w:ascii="Times New Roman" w:hAnsi="Times New Roman" w:cs="Times New Roman"/>
          <w:sz w:val="24"/>
          <w:szCs w:val="24"/>
        </w:rPr>
        <w:t xml:space="preserve"> about perceptions of support conferences</w:t>
      </w:r>
      <w:r w:rsidR="00027D05" w:rsidRPr="00027D05">
        <w:rPr>
          <w:rFonts w:ascii="Times New Roman" w:hAnsi="Times New Roman" w:cs="Times New Roman"/>
          <w:sz w:val="24"/>
          <w:szCs w:val="24"/>
        </w:rPr>
        <w:t>.</w:t>
      </w:r>
    </w:p>
    <w:p w14:paraId="6E5F577B" w14:textId="32144CFA" w:rsidR="008375CF" w:rsidRPr="00027D05" w:rsidRDefault="00453967" w:rsidP="00325745">
      <w:pPr>
        <w:widowControl w:val="0"/>
        <w:suppressLineNumbers/>
        <w:suppressAutoHyphens/>
        <w:spacing w:after="0" w:line="480" w:lineRule="auto"/>
        <w:rPr>
          <w:rFonts w:ascii="Times New Roman" w:hAnsi="Times New Roman"/>
          <w:i/>
          <w:sz w:val="24"/>
        </w:rPr>
      </w:pPr>
      <w:r>
        <w:rPr>
          <w:rFonts w:ascii="Times New Roman" w:hAnsi="Times New Roman" w:cs="Times New Roman"/>
          <w:i/>
          <w:sz w:val="24"/>
          <w:szCs w:val="24"/>
        </w:rPr>
        <w:lastRenderedPageBreak/>
        <w:t xml:space="preserve">4.2 </w:t>
      </w:r>
      <w:r w:rsidR="00CF63B3" w:rsidRPr="00027D05">
        <w:rPr>
          <w:rFonts w:ascii="Times New Roman" w:hAnsi="Times New Roman" w:cs="Times New Roman"/>
          <w:i/>
          <w:sz w:val="24"/>
          <w:szCs w:val="24"/>
        </w:rPr>
        <w:t xml:space="preserve">Guidance for improving </w:t>
      </w:r>
      <w:r w:rsidR="008375CF" w:rsidRPr="00027D05">
        <w:rPr>
          <w:rFonts w:ascii="Times New Roman" w:hAnsi="Times New Roman" w:cs="Times New Roman"/>
          <w:i/>
          <w:sz w:val="24"/>
          <w:szCs w:val="24"/>
        </w:rPr>
        <w:t>support</w:t>
      </w:r>
      <w:r w:rsidR="00CF63B3" w:rsidRPr="00027D05">
        <w:rPr>
          <w:rFonts w:ascii="Times New Roman" w:hAnsi="Times New Roman" w:cs="Times New Roman"/>
          <w:i/>
          <w:sz w:val="24"/>
          <w:szCs w:val="24"/>
        </w:rPr>
        <w:t xml:space="preserve"> for rare </w:t>
      </w:r>
      <w:r w:rsidR="002A0C29" w:rsidRPr="00027D05">
        <w:rPr>
          <w:rFonts w:ascii="Times New Roman" w:hAnsi="Times New Roman" w:cs="Times New Roman"/>
          <w:i/>
          <w:sz w:val="24"/>
          <w:szCs w:val="24"/>
        </w:rPr>
        <w:t>disabilities</w:t>
      </w:r>
    </w:p>
    <w:p w14:paraId="24E963EF" w14:textId="63D94139" w:rsidR="00403B21" w:rsidRPr="00A43105" w:rsidRDefault="00DA66A4" w:rsidP="00325745">
      <w:pPr>
        <w:widowControl w:val="0"/>
        <w:suppressLineNumbers/>
        <w:suppressAutoHyphens/>
        <w:spacing w:after="0" w:line="480" w:lineRule="auto"/>
        <w:rPr>
          <w:rFonts w:ascii="Times New Roman" w:hAnsi="Times New Roman"/>
          <w:sz w:val="24"/>
        </w:rPr>
      </w:pPr>
      <w:r w:rsidRPr="00A43105">
        <w:rPr>
          <w:rFonts w:ascii="Times New Roman" w:hAnsi="Times New Roman" w:cs="Times New Roman"/>
          <w:sz w:val="24"/>
          <w:szCs w:val="24"/>
        </w:rPr>
        <w:tab/>
      </w:r>
      <w:r w:rsidR="003831F8">
        <w:rPr>
          <w:rFonts w:ascii="Times New Roman" w:hAnsi="Times New Roman" w:cs="Times New Roman"/>
          <w:sz w:val="24"/>
          <w:szCs w:val="24"/>
        </w:rPr>
        <w:t>Conference attendance r</w:t>
      </w:r>
      <w:r w:rsidR="00F07EBD">
        <w:rPr>
          <w:rFonts w:ascii="Times New Roman" w:hAnsi="Times New Roman" w:cs="Times New Roman"/>
          <w:sz w:val="24"/>
          <w:szCs w:val="24"/>
        </w:rPr>
        <w:t xml:space="preserve">easons, </w:t>
      </w:r>
      <w:r w:rsidR="006A4459">
        <w:rPr>
          <w:rFonts w:ascii="Times New Roman" w:hAnsi="Times New Roman" w:cs="Times New Roman"/>
          <w:sz w:val="24"/>
          <w:szCs w:val="24"/>
        </w:rPr>
        <w:t>benefits</w:t>
      </w:r>
      <w:r w:rsidR="003831F8">
        <w:rPr>
          <w:rFonts w:ascii="Times New Roman" w:hAnsi="Times New Roman" w:cs="Times New Roman"/>
          <w:sz w:val="24"/>
          <w:szCs w:val="24"/>
        </w:rPr>
        <w:t>,</w:t>
      </w:r>
      <w:r w:rsidRPr="00A43105">
        <w:rPr>
          <w:rFonts w:ascii="Times New Roman" w:hAnsi="Times New Roman" w:cs="Times New Roman"/>
          <w:sz w:val="24"/>
          <w:szCs w:val="24"/>
        </w:rPr>
        <w:t xml:space="preserve"> and limitations identified in this research can be used as guidance when developing supportive interventions for people with </w:t>
      </w:r>
      <w:r w:rsidR="00DF558B">
        <w:rPr>
          <w:rFonts w:ascii="Times New Roman" w:hAnsi="Times New Roman" w:cs="Times New Roman"/>
          <w:sz w:val="24"/>
          <w:szCs w:val="24"/>
        </w:rPr>
        <w:t xml:space="preserve">a variety of </w:t>
      </w:r>
      <w:r w:rsidRPr="00A43105">
        <w:rPr>
          <w:rFonts w:ascii="Times New Roman" w:hAnsi="Times New Roman" w:cs="Times New Roman"/>
          <w:sz w:val="24"/>
          <w:szCs w:val="24"/>
        </w:rPr>
        <w:t xml:space="preserve">rare </w:t>
      </w:r>
      <w:r w:rsidR="002A0C29">
        <w:rPr>
          <w:rFonts w:ascii="Times New Roman" w:hAnsi="Times New Roman" w:cs="Times New Roman"/>
          <w:sz w:val="24"/>
          <w:szCs w:val="24"/>
        </w:rPr>
        <w:t>disabilities</w:t>
      </w:r>
      <w:r w:rsidR="00E32A08" w:rsidRPr="00A43105">
        <w:rPr>
          <w:rFonts w:ascii="Times New Roman" w:hAnsi="Times New Roman" w:cs="Times New Roman"/>
          <w:sz w:val="24"/>
          <w:szCs w:val="24"/>
        </w:rPr>
        <w:t>. F</w:t>
      </w:r>
      <w:r w:rsidR="00CF5D99" w:rsidRPr="00A43105">
        <w:rPr>
          <w:rFonts w:ascii="Times New Roman" w:hAnsi="Times New Roman" w:cs="Times New Roman"/>
          <w:sz w:val="24"/>
          <w:szCs w:val="24"/>
        </w:rPr>
        <w:t>inances</w:t>
      </w:r>
      <w:r w:rsidRPr="00A43105">
        <w:rPr>
          <w:rFonts w:ascii="Times New Roman" w:hAnsi="Times New Roman" w:cs="Times New Roman"/>
          <w:sz w:val="24"/>
          <w:szCs w:val="24"/>
        </w:rPr>
        <w:t xml:space="preserve">, </w:t>
      </w:r>
      <w:r w:rsidR="00CF5D99" w:rsidRPr="00A43105">
        <w:rPr>
          <w:rFonts w:ascii="Times New Roman" w:hAnsi="Times New Roman" w:cs="Times New Roman"/>
          <w:sz w:val="24"/>
          <w:szCs w:val="24"/>
        </w:rPr>
        <w:t>energy</w:t>
      </w:r>
      <w:r w:rsidRPr="00A43105">
        <w:rPr>
          <w:rFonts w:ascii="Times New Roman" w:hAnsi="Times New Roman" w:cs="Times New Roman"/>
          <w:sz w:val="24"/>
          <w:szCs w:val="24"/>
        </w:rPr>
        <w:t xml:space="preserve"> and health limitations</w:t>
      </w:r>
      <w:r w:rsidR="006B2C57">
        <w:rPr>
          <w:rFonts w:ascii="Times New Roman" w:hAnsi="Times New Roman" w:cs="Times New Roman"/>
          <w:sz w:val="24"/>
          <w:szCs w:val="24"/>
        </w:rPr>
        <w:t>, and location</w:t>
      </w:r>
      <w:r w:rsidRPr="00A43105">
        <w:rPr>
          <w:rFonts w:ascii="Times New Roman" w:hAnsi="Times New Roman" w:cs="Times New Roman"/>
          <w:sz w:val="24"/>
          <w:szCs w:val="24"/>
        </w:rPr>
        <w:t xml:space="preserve"> emerged as barriers to attending the support conference. </w:t>
      </w:r>
      <w:r w:rsidR="00E21509" w:rsidRPr="00A43105">
        <w:rPr>
          <w:rFonts w:ascii="Times New Roman" w:hAnsi="Times New Roman" w:cs="Times New Roman"/>
          <w:sz w:val="24"/>
          <w:szCs w:val="24"/>
        </w:rPr>
        <w:t>Indeed, previous studies</w:t>
      </w:r>
      <w:r w:rsidR="00514A69">
        <w:rPr>
          <w:rFonts w:ascii="Times New Roman" w:hAnsi="Times New Roman" w:cs="Times New Roman"/>
          <w:sz w:val="24"/>
          <w:szCs w:val="24"/>
        </w:rPr>
        <w:t xml:space="preserve"> have noted that</w:t>
      </w:r>
      <w:r w:rsidR="00E21509" w:rsidRPr="00A43105">
        <w:rPr>
          <w:rFonts w:ascii="Times New Roman" w:hAnsi="Times New Roman" w:cs="Times New Roman"/>
          <w:sz w:val="24"/>
          <w:szCs w:val="24"/>
        </w:rPr>
        <w:t xml:space="preserve"> </w:t>
      </w:r>
      <w:r w:rsidR="00E32A08" w:rsidRPr="00A43105">
        <w:rPr>
          <w:rFonts w:ascii="Times New Roman" w:hAnsi="Times New Roman" w:cs="Times New Roman"/>
          <w:sz w:val="24"/>
          <w:szCs w:val="24"/>
        </w:rPr>
        <w:t xml:space="preserve">support groups tend to disproportionally attract </w:t>
      </w:r>
      <w:r w:rsidR="00400C42" w:rsidRPr="00A43105">
        <w:rPr>
          <w:rFonts w:ascii="Times New Roman" w:hAnsi="Times New Roman" w:cs="Times New Roman"/>
          <w:sz w:val="24"/>
          <w:szCs w:val="24"/>
        </w:rPr>
        <w:t>people with higher socioeconomic status</w:t>
      </w:r>
      <w:r w:rsidR="00E32A08" w:rsidRPr="00A43105">
        <w:rPr>
          <w:rFonts w:ascii="Times New Roman" w:hAnsi="Times New Roman" w:cs="Times New Roman"/>
          <w:sz w:val="24"/>
          <w:szCs w:val="24"/>
        </w:rPr>
        <w:t xml:space="preserve"> </w:t>
      </w:r>
      <w:r w:rsidR="00E32A08" w:rsidRPr="00A43105">
        <w:rPr>
          <w:rFonts w:ascii="Times New Roman" w:hAnsi="Times New Roman" w:cs="Times New Roman"/>
          <w:sz w:val="24"/>
          <w:szCs w:val="24"/>
        </w:rPr>
        <w:fldChar w:fldCharType="begin"/>
      </w:r>
      <w:r w:rsidR="000B4140">
        <w:rPr>
          <w:rFonts w:ascii="Times New Roman" w:hAnsi="Times New Roman" w:cs="Times New Roman"/>
          <w:sz w:val="24"/>
          <w:szCs w:val="24"/>
        </w:rPr>
        <w:instrText xml:space="preserve"> ADDIN ZOTERO_ITEM CSL_CITATION {"citationID":"djs2unp57","properties":{"formattedCitation":"(S. E. Taylor, Falke, Shoptaw, &amp; Lichtman, 1986)","plainCitation":"(S. E. Taylor, Falke, Shoptaw, &amp; Lichtman, 1986)"},"citationItems":[{"id":12,"uris":["http://zotero.org/users/47103/items/28XRQ6S8"],"uri":["http://zotero.org/users/47103/items/28XRQ6S8"],"itemData":{"id":12,"type":"article-journal","title":"Social support, support groups, and the cancer patient.","container-title":"Journal of Consulting and Clinical Psychology","page":"608-615","volume":"54","issue":"5","source":"Google Scholar","DOI":"10.1037/0022-006X.54.5.608","author":[{"family":"Taylor","given":"Shelley E."},{"family":"Falke","given":"Roberta L."},{"family":"Shoptaw","given":"Steven J."},{"family":"Lichtman","given":"Rosemary R."}],"issued":{"date-parts":[["1986"]]}}}],"schema":"https://github.com/citation-style-language/schema/raw/master/csl-citation.json"} </w:instrText>
      </w:r>
      <w:r w:rsidR="00E32A08" w:rsidRPr="00A43105">
        <w:rPr>
          <w:rFonts w:ascii="Times New Roman" w:hAnsi="Times New Roman" w:cs="Times New Roman"/>
          <w:sz w:val="24"/>
          <w:szCs w:val="24"/>
        </w:rPr>
        <w:fldChar w:fldCharType="separate"/>
      </w:r>
      <w:r w:rsidR="00D82BC1" w:rsidRPr="00D82BC1">
        <w:rPr>
          <w:rFonts w:ascii="Times New Roman" w:hAnsi="Times New Roman" w:cs="Times New Roman"/>
          <w:sz w:val="24"/>
        </w:rPr>
        <w:t>(Taylor, Falke, Shoptaw, &amp; Lichtman, 1986)</w:t>
      </w:r>
      <w:r w:rsidR="00E32A08" w:rsidRPr="00A43105">
        <w:rPr>
          <w:rFonts w:ascii="Times New Roman" w:hAnsi="Times New Roman" w:cs="Times New Roman"/>
          <w:sz w:val="24"/>
          <w:szCs w:val="24"/>
        </w:rPr>
        <w:fldChar w:fldCharType="end"/>
      </w:r>
      <w:r w:rsidR="00BC15B1">
        <w:rPr>
          <w:rFonts w:ascii="Times New Roman" w:hAnsi="Times New Roman" w:cs="Times New Roman"/>
          <w:sz w:val="24"/>
          <w:szCs w:val="24"/>
        </w:rPr>
        <w:t xml:space="preserve">, and parents of children with rare </w:t>
      </w:r>
      <w:r w:rsidR="002A0C29">
        <w:rPr>
          <w:rFonts w:ascii="Times New Roman" w:hAnsi="Times New Roman" w:cs="Times New Roman"/>
          <w:sz w:val="24"/>
          <w:szCs w:val="24"/>
        </w:rPr>
        <w:t>disorders</w:t>
      </w:r>
      <w:r w:rsidR="00BC15B1">
        <w:rPr>
          <w:rFonts w:ascii="Times New Roman" w:hAnsi="Times New Roman" w:cs="Times New Roman"/>
          <w:sz w:val="24"/>
          <w:szCs w:val="24"/>
        </w:rPr>
        <w:t xml:space="preserve"> report significant </w:t>
      </w:r>
      <w:r w:rsidR="00BC15B1" w:rsidRPr="00DF558B">
        <w:rPr>
          <w:rFonts w:ascii="Times New Roman" w:hAnsi="Times New Roman" w:cs="Times New Roman"/>
          <w:sz w:val="24"/>
          <w:szCs w:val="24"/>
        </w:rPr>
        <w:t xml:space="preserve">financial stress associated with healthcare costs and time away from work </w:t>
      </w:r>
      <w:r w:rsidR="00BC15B1" w:rsidRPr="00DF558B">
        <w:rPr>
          <w:rFonts w:ascii="Times New Roman" w:hAnsi="Times New Roman" w:cs="Times New Roman"/>
          <w:sz w:val="24"/>
          <w:szCs w:val="24"/>
        </w:rPr>
        <w:fldChar w:fldCharType="begin"/>
      </w:r>
      <w:r w:rsidR="00BC15B1" w:rsidRPr="00DF558B">
        <w:rPr>
          <w:rFonts w:ascii="Times New Roman" w:hAnsi="Times New Roman" w:cs="Times New Roman"/>
          <w:sz w:val="24"/>
          <w:szCs w:val="24"/>
        </w:rPr>
        <w:instrText xml:space="preserve"> ADDIN ZOTERO_ITEM CSL_CITATION {"citationID":"nvs1gh21n","properties":{"formattedCitation":"(Pelentsov et al., 2015)","plainCitation":"(Pelentsov et al., 2015)"},"citationItems":[{"id":2053,"uris":["http://zotero.org/users/47103/items/VSDJHB8B"],"uri":["http://zotero.org/users/47103/items/VSDJHB8B"],"itemData":{"id":2053,"type":"article-journal","title":"The supportive care needs of parents caring for a child with a rare disease: A scoping review","container-title":"Disability and health journal","page":"475–491","volume":"8","issue":"4","source":"Google Scholar","shortTitle":"The supportive care needs of parents caring for a child with a rare disease","author":[{"family":"Pelentsov","given":"Lemuel J."},{"family":"Laws","given":"Thomas A."},{"family":"Esterman","given":"Adrian J."}],"issued":{"date-parts":[["2015"]]}}}],"schema":"https://github.com/citation-style-language/schema/raw/master/csl-citation.json"} </w:instrText>
      </w:r>
      <w:r w:rsidR="00BC15B1" w:rsidRPr="00DF558B">
        <w:rPr>
          <w:rFonts w:ascii="Times New Roman" w:hAnsi="Times New Roman" w:cs="Times New Roman"/>
          <w:sz w:val="24"/>
          <w:szCs w:val="24"/>
        </w:rPr>
        <w:fldChar w:fldCharType="separate"/>
      </w:r>
      <w:r w:rsidR="00D82BC1" w:rsidRPr="00D82BC1">
        <w:rPr>
          <w:rFonts w:ascii="Times New Roman" w:hAnsi="Times New Roman" w:cs="Times New Roman"/>
          <w:sz w:val="24"/>
        </w:rPr>
        <w:t>(Pelentsov et al., 2015)</w:t>
      </w:r>
      <w:r w:rsidR="00BC15B1" w:rsidRPr="00DF558B">
        <w:rPr>
          <w:rFonts w:ascii="Times New Roman" w:hAnsi="Times New Roman" w:cs="Times New Roman"/>
          <w:sz w:val="24"/>
          <w:szCs w:val="24"/>
        </w:rPr>
        <w:fldChar w:fldCharType="end"/>
      </w:r>
      <w:r w:rsidR="00E32A08" w:rsidRPr="00DF558B">
        <w:rPr>
          <w:rFonts w:ascii="Times New Roman" w:hAnsi="Times New Roman" w:cs="Times New Roman"/>
          <w:sz w:val="24"/>
          <w:szCs w:val="24"/>
        </w:rPr>
        <w:t xml:space="preserve">. </w:t>
      </w:r>
      <w:r w:rsidRPr="00A43105">
        <w:rPr>
          <w:rFonts w:ascii="Times New Roman" w:hAnsi="Times New Roman" w:cs="Times New Roman"/>
          <w:sz w:val="24"/>
          <w:szCs w:val="24"/>
        </w:rPr>
        <w:t>Participants acknowledge</w:t>
      </w:r>
      <w:r w:rsidR="00400C42" w:rsidRPr="00A43105">
        <w:rPr>
          <w:rFonts w:ascii="Times New Roman" w:hAnsi="Times New Roman" w:cs="Times New Roman"/>
          <w:sz w:val="24"/>
          <w:szCs w:val="24"/>
        </w:rPr>
        <w:t>d</w:t>
      </w:r>
      <w:r w:rsidRPr="00A43105">
        <w:rPr>
          <w:rFonts w:ascii="Times New Roman" w:hAnsi="Times New Roman" w:cs="Times New Roman"/>
          <w:sz w:val="24"/>
          <w:szCs w:val="24"/>
        </w:rPr>
        <w:t xml:space="preserve"> that the </w:t>
      </w:r>
      <w:r w:rsidR="00CF5D99" w:rsidRPr="00A43105">
        <w:rPr>
          <w:rFonts w:ascii="Times New Roman" w:hAnsi="Times New Roman" w:cs="Times New Roman"/>
          <w:sz w:val="24"/>
          <w:szCs w:val="24"/>
        </w:rPr>
        <w:t>financial</w:t>
      </w:r>
      <w:r w:rsidRPr="00A43105">
        <w:rPr>
          <w:rFonts w:ascii="Times New Roman" w:hAnsi="Times New Roman" w:cs="Times New Roman"/>
          <w:sz w:val="24"/>
          <w:szCs w:val="24"/>
        </w:rPr>
        <w:t xml:space="preserve"> support of</w:t>
      </w:r>
      <w:r w:rsidR="00E32A08" w:rsidRPr="00A43105">
        <w:rPr>
          <w:rFonts w:ascii="Times New Roman" w:hAnsi="Times New Roman" w:cs="Times New Roman"/>
          <w:sz w:val="24"/>
          <w:szCs w:val="24"/>
        </w:rPr>
        <w:t xml:space="preserve">fered by </w:t>
      </w:r>
      <w:r w:rsidR="00A75288" w:rsidRPr="00A43105">
        <w:rPr>
          <w:rFonts w:ascii="Times New Roman" w:hAnsi="Times New Roman" w:cs="Times New Roman"/>
          <w:sz w:val="24"/>
          <w:szCs w:val="24"/>
        </w:rPr>
        <w:t>MSF</w:t>
      </w:r>
      <w:r w:rsidRPr="00A43105">
        <w:rPr>
          <w:rFonts w:ascii="Times New Roman" w:hAnsi="Times New Roman" w:cs="Times New Roman"/>
          <w:sz w:val="24"/>
          <w:szCs w:val="24"/>
        </w:rPr>
        <w:t xml:space="preserve"> in the form of a first-</w:t>
      </w:r>
      <w:r w:rsidR="00CF5D99" w:rsidRPr="00A43105">
        <w:rPr>
          <w:rFonts w:ascii="Times New Roman" w:hAnsi="Times New Roman" w:cs="Times New Roman"/>
          <w:sz w:val="24"/>
          <w:szCs w:val="24"/>
        </w:rPr>
        <w:t>time</w:t>
      </w:r>
      <w:r w:rsidRPr="00A43105">
        <w:rPr>
          <w:rFonts w:ascii="Times New Roman" w:hAnsi="Times New Roman" w:cs="Times New Roman"/>
          <w:sz w:val="24"/>
          <w:szCs w:val="24"/>
        </w:rPr>
        <w:t xml:space="preserve"> conference attendee scholarship </w:t>
      </w:r>
      <w:r w:rsidR="009B4A2F">
        <w:rPr>
          <w:rFonts w:ascii="Times New Roman" w:hAnsi="Times New Roman" w:cs="Times New Roman"/>
          <w:sz w:val="24"/>
          <w:szCs w:val="24"/>
        </w:rPr>
        <w:t xml:space="preserve">and personal fundraising </w:t>
      </w:r>
      <w:r w:rsidRPr="00A43105">
        <w:rPr>
          <w:rFonts w:ascii="Times New Roman" w:hAnsi="Times New Roman" w:cs="Times New Roman"/>
          <w:sz w:val="24"/>
          <w:szCs w:val="24"/>
        </w:rPr>
        <w:t xml:space="preserve">helped to offset these costs. </w:t>
      </w:r>
      <w:r w:rsidR="004455C2" w:rsidRPr="00A43105">
        <w:rPr>
          <w:rFonts w:ascii="Times New Roman" w:hAnsi="Times New Roman" w:cs="Times New Roman"/>
          <w:sz w:val="24"/>
          <w:szCs w:val="24"/>
        </w:rPr>
        <w:t xml:space="preserve">Additional financial support may be needed to allow for repeat attendance. </w:t>
      </w:r>
    </w:p>
    <w:p w14:paraId="6508685A" w14:textId="5B7F0715" w:rsidR="00E32A08" w:rsidRPr="00A43105" w:rsidRDefault="005531B8" w:rsidP="00325745">
      <w:pPr>
        <w:widowControl w:val="0"/>
        <w:suppressLineNumbers/>
        <w:suppressAutoHyphens/>
        <w:spacing w:after="0" w:line="480" w:lineRule="auto"/>
        <w:ind w:firstLine="720"/>
        <w:rPr>
          <w:rFonts w:ascii="Times New Roman" w:hAnsi="Times New Roman"/>
          <w:sz w:val="24"/>
        </w:rPr>
      </w:pPr>
      <w:r w:rsidRPr="00A43105">
        <w:rPr>
          <w:rFonts w:ascii="Times New Roman" w:hAnsi="Times New Roman" w:cs="Times New Roman"/>
          <w:sz w:val="24"/>
          <w:szCs w:val="24"/>
        </w:rPr>
        <w:t xml:space="preserve">The limitations noted </w:t>
      </w:r>
      <w:r w:rsidR="00EF43DE" w:rsidRPr="00A43105">
        <w:rPr>
          <w:rFonts w:ascii="Times New Roman" w:hAnsi="Times New Roman" w:cs="Times New Roman"/>
          <w:sz w:val="24"/>
          <w:szCs w:val="24"/>
        </w:rPr>
        <w:t xml:space="preserve">about the conference </w:t>
      </w:r>
      <w:r w:rsidRPr="00A43105">
        <w:rPr>
          <w:rFonts w:ascii="Times New Roman" w:hAnsi="Times New Roman" w:cs="Times New Roman"/>
          <w:sz w:val="24"/>
          <w:szCs w:val="24"/>
        </w:rPr>
        <w:t>were issues about information</w:t>
      </w:r>
      <w:r w:rsidR="003C14DE">
        <w:rPr>
          <w:rFonts w:ascii="Times New Roman" w:hAnsi="Times New Roman" w:cs="Times New Roman"/>
          <w:sz w:val="24"/>
          <w:szCs w:val="24"/>
        </w:rPr>
        <w:t>al support and relevance</w:t>
      </w:r>
      <w:r w:rsidRPr="00A43105">
        <w:rPr>
          <w:rFonts w:ascii="Times New Roman" w:hAnsi="Times New Roman" w:cs="Times New Roman"/>
          <w:sz w:val="24"/>
          <w:szCs w:val="24"/>
        </w:rPr>
        <w:t xml:space="preserve"> to </w:t>
      </w:r>
      <w:r w:rsidR="002F10B7">
        <w:rPr>
          <w:rFonts w:ascii="Times New Roman" w:hAnsi="Times New Roman" w:cs="Times New Roman"/>
          <w:sz w:val="24"/>
          <w:szCs w:val="24"/>
        </w:rPr>
        <w:t xml:space="preserve">current </w:t>
      </w:r>
      <w:r w:rsidRPr="00A43105">
        <w:rPr>
          <w:rFonts w:ascii="Times New Roman" w:hAnsi="Times New Roman" w:cs="Times New Roman"/>
          <w:sz w:val="24"/>
          <w:szCs w:val="24"/>
        </w:rPr>
        <w:t xml:space="preserve">symptoms or life stage. </w:t>
      </w:r>
      <w:r w:rsidR="003C14DE" w:rsidRPr="00A43105">
        <w:rPr>
          <w:rFonts w:ascii="Times New Roman" w:hAnsi="Times New Roman" w:cs="Times New Roman"/>
          <w:sz w:val="24"/>
          <w:szCs w:val="24"/>
        </w:rPr>
        <w:t xml:space="preserve">The challenges of covering representative topics in support groups have been </w:t>
      </w:r>
      <w:r w:rsidR="003C14DE">
        <w:rPr>
          <w:rFonts w:ascii="Times New Roman" w:hAnsi="Times New Roman" w:cs="Times New Roman"/>
          <w:sz w:val="24"/>
          <w:szCs w:val="24"/>
        </w:rPr>
        <w:t>previously noted</w:t>
      </w:r>
      <w:r w:rsidR="003C14DE" w:rsidRPr="00A43105">
        <w:rPr>
          <w:rFonts w:ascii="Times New Roman" w:hAnsi="Times New Roman" w:cs="Times New Roman"/>
          <w:sz w:val="24"/>
          <w:szCs w:val="24"/>
        </w:rPr>
        <w:t xml:space="preserve"> </w:t>
      </w:r>
      <w:r w:rsidR="003C14DE" w:rsidRPr="00A43105">
        <w:rPr>
          <w:rFonts w:ascii="Times New Roman" w:hAnsi="Times New Roman" w:cs="Times New Roman"/>
          <w:sz w:val="24"/>
          <w:szCs w:val="24"/>
        </w:rPr>
        <w:fldChar w:fldCharType="begin"/>
      </w:r>
      <w:r w:rsidR="003C14DE">
        <w:rPr>
          <w:rFonts w:ascii="Times New Roman" w:hAnsi="Times New Roman" w:cs="Times New Roman"/>
          <w:sz w:val="24"/>
          <w:szCs w:val="24"/>
        </w:rPr>
        <w:instrText xml:space="preserve"> ADDIN ZOTERO_ITEM CSL_CITATION {"citationID":"q7ff07m1k","properties":{"formattedCitation":"(S. E. Taylor, Falke, Mazel, &amp; Hilsberg, 1988)","plainCitation":"(S. E. Taylor, Falke, Mazel, &amp; Hilsberg, 1988)"},"citationItems":[{"id":568,"uris":["http://zotero.org/users/47103/items/KXCHW5KP"],"uri":["http://zotero.org/users/47103/items/KXCHW5KP"],"itemData":{"id":568,"type":"chapter","title":"Sources of satisfaction and dissatisfaction among members of cancer support groups.","container-title":"Sources of satisfaction and dissatisfaction among members of cancer support groups","publisher":"Sage","publisher-place":"Thousand Oaks, CA","page":"187-208","source":"Google Scholar","event-place":"Thousand Oaks, CA","author":[{"family":"Taylor","given":"Shelley E."},{"family":"Falke","given":"Roberta L."},{"family":"Mazel","given":"Rebecca M."},{"family":"Hilsberg","given":"Bruce L."}],"issued":{"date-parts":[["1988"]]},"accessed":{"date-parts":[["2016",3,21]]}}}],"schema":"https://github.com/citation-style-language/schema/raw/master/csl-citation.json"} </w:instrText>
      </w:r>
      <w:r w:rsidR="003C14DE" w:rsidRPr="00A43105">
        <w:rPr>
          <w:rFonts w:ascii="Times New Roman" w:hAnsi="Times New Roman" w:cs="Times New Roman"/>
          <w:sz w:val="24"/>
          <w:szCs w:val="24"/>
        </w:rPr>
        <w:fldChar w:fldCharType="separate"/>
      </w:r>
      <w:r w:rsidR="003C14DE" w:rsidRPr="00D82BC1">
        <w:rPr>
          <w:rFonts w:ascii="Times New Roman" w:hAnsi="Times New Roman" w:cs="Times New Roman"/>
          <w:sz w:val="24"/>
        </w:rPr>
        <w:t>(Taylor, Falke, Mazel, &amp; Hilsberg, 1988)</w:t>
      </w:r>
      <w:r w:rsidR="003C14DE" w:rsidRPr="00A43105">
        <w:rPr>
          <w:rFonts w:ascii="Times New Roman" w:hAnsi="Times New Roman" w:cs="Times New Roman"/>
          <w:sz w:val="24"/>
          <w:szCs w:val="24"/>
        </w:rPr>
        <w:fldChar w:fldCharType="end"/>
      </w:r>
      <w:r w:rsidR="003C14DE" w:rsidRPr="00A43105">
        <w:rPr>
          <w:rFonts w:ascii="Times New Roman" w:hAnsi="Times New Roman" w:cs="Times New Roman"/>
          <w:sz w:val="24"/>
          <w:szCs w:val="24"/>
        </w:rPr>
        <w:t xml:space="preserve">. </w:t>
      </w:r>
      <w:r w:rsidR="009D246F">
        <w:rPr>
          <w:rFonts w:ascii="Times New Roman" w:hAnsi="Times New Roman" w:cs="Times New Roman"/>
          <w:sz w:val="24"/>
          <w:szCs w:val="24"/>
        </w:rPr>
        <w:t>Many</w:t>
      </w:r>
      <w:r w:rsidRPr="00A43105">
        <w:rPr>
          <w:rFonts w:ascii="Times New Roman" w:hAnsi="Times New Roman" w:cs="Times New Roman"/>
          <w:sz w:val="24"/>
          <w:szCs w:val="24"/>
        </w:rPr>
        <w:t xml:space="preserve"> </w:t>
      </w:r>
      <w:r w:rsidR="003831F8">
        <w:rPr>
          <w:rFonts w:ascii="Times New Roman" w:hAnsi="Times New Roman" w:cs="Times New Roman"/>
          <w:sz w:val="24"/>
          <w:szCs w:val="24"/>
        </w:rPr>
        <w:t xml:space="preserve">participants recognized </w:t>
      </w:r>
      <w:r w:rsidRPr="00A43105">
        <w:rPr>
          <w:rFonts w:ascii="Times New Roman" w:hAnsi="Times New Roman" w:cs="Times New Roman"/>
          <w:sz w:val="24"/>
          <w:szCs w:val="24"/>
        </w:rPr>
        <w:t xml:space="preserve">that topics </w:t>
      </w:r>
      <w:r w:rsidR="003C14DE">
        <w:rPr>
          <w:rFonts w:ascii="Times New Roman" w:hAnsi="Times New Roman" w:cs="Times New Roman"/>
          <w:sz w:val="24"/>
          <w:szCs w:val="24"/>
        </w:rPr>
        <w:t>that were</w:t>
      </w:r>
      <w:r w:rsidR="00AD509E">
        <w:rPr>
          <w:rFonts w:ascii="Times New Roman" w:hAnsi="Times New Roman" w:cs="Times New Roman"/>
          <w:sz w:val="24"/>
          <w:szCs w:val="24"/>
        </w:rPr>
        <w:t xml:space="preserve"> no</w:t>
      </w:r>
      <w:r w:rsidR="003C14DE">
        <w:rPr>
          <w:rFonts w:ascii="Times New Roman" w:hAnsi="Times New Roman" w:cs="Times New Roman"/>
          <w:sz w:val="24"/>
          <w:szCs w:val="24"/>
        </w:rPr>
        <w:t xml:space="preserve">t relevant to them </w:t>
      </w:r>
      <w:r w:rsidRPr="00A43105">
        <w:rPr>
          <w:rFonts w:ascii="Times New Roman" w:hAnsi="Times New Roman" w:cs="Times New Roman"/>
          <w:sz w:val="24"/>
          <w:szCs w:val="24"/>
        </w:rPr>
        <w:t xml:space="preserve">were relevant to </w:t>
      </w:r>
      <w:r w:rsidR="003F6130" w:rsidRPr="00A43105">
        <w:rPr>
          <w:rFonts w:ascii="Times New Roman" w:hAnsi="Times New Roman" w:cs="Times New Roman"/>
          <w:sz w:val="24"/>
          <w:szCs w:val="24"/>
        </w:rPr>
        <w:t>other attendees</w:t>
      </w:r>
      <w:r w:rsidRPr="00A43105">
        <w:rPr>
          <w:rFonts w:ascii="Times New Roman" w:hAnsi="Times New Roman" w:cs="Times New Roman"/>
          <w:sz w:val="24"/>
          <w:szCs w:val="24"/>
        </w:rPr>
        <w:t xml:space="preserve">. </w:t>
      </w:r>
      <w:r w:rsidR="00DE01F9" w:rsidRPr="00A43105">
        <w:rPr>
          <w:rFonts w:ascii="Times New Roman" w:hAnsi="Times New Roman" w:cs="Times New Roman"/>
          <w:sz w:val="24"/>
          <w:szCs w:val="24"/>
        </w:rPr>
        <w:t xml:space="preserve">Although participants report that there is still more work to be done, </w:t>
      </w:r>
      <w:r w:rsidR="00E21509" w:rsidRPr="00A43105">
        <w:rPr>
          <w:rFonts w:ascii="Times New Roman" w:hAnsi="Times New Roman" w:cs="Times New Roman"/>
          <w:sz w:val="24"/>
          <w:szCs w:val="24"/>
        </w:rPr>
        <w:t xml:space="preserve">the </w:t>
      </w:r>
      <w:r w:rsidR="003C5724">
        <w:rPr>
          <w:rFonts w:ascii="Times New Roman" w:hAnsi="Times New Roman" w:cs="Times New Roman"/>
          <w:sz w:val="24"/>
          <w:szCs w:val="24"/>
        </w:rPr>
        <w:t>MSF conference</w:t>
      </w:r>
      <w:r w:rsidR="00DE01F9" w:rsidRPr="00A43105">
        <w:rPr>
          <w:rFonts w:ascii="Times New Roman" w:hAnsi="Times New Roman" w:cs="Times New Roman"/>
          <w:sz w:val="24"/>
          <w:szCs w:val="24"/>
        </w:rPr>
        <w:t xml:space="preserve"> does at </w:t>
      </w:r>
      <w:r w:rsidR="009B4A2F">
        <w:rPr>
          <w:rFonts w:ascii="Times New Roman" w:hAnsi="Times New Roman" w:cs="Times New Roman"/>
          <w:sz w:val="24"/>
          <w:szCs w:val="24"/>
        </w:rPr>
        <w:t>least</w:t>
      </w:r>
      <w:r w:rsidR="009B4A2F" w:rsidRPr="00A43105">
        <w:rPr>
          <w:rFonts w:ascii="Times New Roman" w:hAnsi="Times New Roman" w:cs="Times New Roman"/>
          <w:sz w:val="24"/>
          <w:szCs w:val="24"/>
        </w:rPr>
        <w:t xml:space="preserve"> </w:t>
      </w:r>
      <w:r w:rsidR="00DE01F9" w:rsidRPr="00A43105">
        <w:rPr>
          <w:rFonts w:ascii="Times New Roman" w:hAnsi="Times New Roman" w:cs="Times New Roman"/>
          <w:sz w:val="24"/>
          <w:szCs w:val="24"/>
        </w:rPr>
        <w:t>provide sessions tailored to specific groups of individuals (e.g., adults, teens</w:t>
      </w:r>
      <w:r w:rsidR="00E92F6F">
        <w:rPr>
          <w:rFonts w:ascii="Times New Roman" w:hAnsi="Times New Roman" w:cs="Times New Roman"/>
          <w:sz w:val="24"/>
          <w:szCs w:val="24"/>
        </w:rPr>
        <w:t>, parents</w:t>
      </w:r>
      <w:r w:rsidR="00DE01F9" w:rsidRPr="00A43105">
        <w:rPr>
          <w:rFonts w:ascii="Times New Roman" w:hAnsi="Times New Roman" w:cs="Times New Roman"/>
          <w:sz w:val="24"/>
          <w:szCs w:val="24"/>
        </w:rPr>
        <w:t xml:space="preserve">). </w:t>
      </w:r>
    </w:p>
    <w:p w14:paraId="55FC6691" w14:textId="1F4673CC" w:rsidR="005F2E63" w:rsidRPr="00A43105" w:rsidRDefault="00C177D5" w:rsidP="00325745">
      <w:pPr>
        <w:widowControl w:val="0"/>
        <w:suppressLineNumbers/>
        <w:suppressAutoHyphens/>
        <w:spacing w:after="0" w:line="480" w:lineRule="auto"/>
        <w:ind w:firstLine="720"/>
        <w:rPr>
          <w:rFonts w:ascii="Times New Roman" w:hAnsi="Times New Roman"/>
          <w:sz w:val="24"/>
        </w:rPr>
      </w:pPr>
      <w:r w:rsidRPr="00A43105">
        <w:rPr>
          <w:rFonts w:ascii="Times New Roman" w:hAnsi="Times New Roman" w:cs="Times New Roman"/>
          <w:sz w:val="24"/>
          <w:szCs w:val="24"/>
        </w:rPr>
        <w:t>S</w:t>
      </w:r>
      <w:r w:rsidR="004455C2" w:rsidRPr="00A43105">
        <w:rPr>
          <w:rFonts w:ascii="Times New Roman" w:hAnsi="Times New Roman" w:cs="Times New Roman"/>
          <w:sz w:val="24"/>
          <w:szCs w:val="24"/>
        </w:rPr>
        <w:t>uppo</w:t>
      </w:r>
      <w:r w:rsidR="00116DF2" w:rsidRPr="00A43105">
        <w:rPr>
          <w:rFonts w:ascii="Times New Roman" w:hAnsi="Times New Roman" w:cs="Times New Roman"/>
          <w:sz w:val="24"/>
          <w:szCs w:val="24"/>
        </w:rPr>
        <w:t xml:space="preserve">rt conferences </w:t>
      </w:r>
      <w:r w:rsidR="00E578D3" w:rsidRPr="00A43105">
        <w:rPr>
          <w:rFonts w:ascii="Times New Roman" w:hAnsi="Times New Roman" w:cs="Times New Roman"/>
          <w:sz w:val="24"/>
          <w:szCs w:val="24"/>
        </w:rPr>
        <w:t>may be ideal interventions</w:t>
      </w:r>
      <w:r w:rsidR="00116DF2" w:rsidRPr="00A43105">
        <w:rPr>
          <w:rFonts w:ascii="Times New Roman" w:hAnsi="Times New Roman" w:cs="Times New Roman"/>
          <w:sz w:val="24"/>
          <w:szCs w:val="24"/>
        </w:rPr>
        <w:t xml:space="preserve"> for </w:t>
      </w:r>
      <w:r w:rsidRPr="00A43105">
        <w:rPr>
          <w:rFonts w:ascii="Times New Roman" w:hAnsi="Times New Roman" w:cs="Times New Roman"/>
          <w:sz w:val="24"/>
          <w:szCs w:val="24"/>
        </w:rPr>
        <w:t xml:space="preserve">delivering </w:t>
      </w:r>
      <w:r w:rsidR="00E578D3" w:rsidRPr="00A43105">
        <w:rPr>
          <w:rFonts w:ascii="Times New Roman" w:hAnsi="Times New Roman" w:cs="Times New Roman"/>
          <w:sz w:val="24"/>
          <w:szCs w:val="24"/>
        </w:rPr>
        <w:t>all types of social</w:t>
      </w:r>
      <w:r w:rsidR="004455C2" w:rsidRPr="00A43105">
        <w:rPr>
          <w:rFonts w:ascii="Times New Roman" w:hAnsi="Times New Roman" w:cs="Times New Roman"/>
          <w:sz w:val="24"/>
          <w:szCs w:val="24"/>
        </w:rPr>
        <w:t xml:space="preserve"> support</w:t>
      </w:r>
      <w:r w:rsidR="00E578D3" w:rsidRPr="00A43105">
        <w:rPr>
          <w:rFonts w:ascii="Times New Roman" w:hAnsi="Times New Roman" w:cs="Times New Roman"/>
          <w:sz w:val="24"/>
          <w:szCs w:val="24"/>
        </w:rPr>
        <w:t xml:space="preserve"> to people with rare </w:t>
      </w:r>
      <w:r w:rsidR="00CF63B3">
        <w:rPr>
          <w:rFonts w:ascii="Times New Roman" w:hAnsi="Times New Roman" w:cs="Times New Roman"/>
          <w:sz w:val="24"/>
          <w:szCs w:val="24"/>
        </w:rPr>
        <w:t>disorders</w:t>
      </w:r>
      <w:r w:rsidRPr="00A43105">
        <w:rPr>
          <w:rFonts w:ascii="Times New Roman" w:hAnsi="Times New Roman" w:cs="Times New Roman"/>
          <w:sz w:val="24"/>
          <w:szCs w:val="24"/>
        </w:rPr>
        <w:t>. Being able to see others with one’s rare condition</w:t>
      </w:r>
      <w:r w:rsidR="00E578D3" w:rsidRPr="00A43105">
        <w:rPr>
          <w:rFonts w:ascii="Times New Roman" w:hAnsi="Times New Roman" w:cs="Times New Roman"/>
          <w:sz w:val="24"/>
          <w:szCs w:val="24"/>
        </w:rPr>
        <w:t xml:space="preserve"> in person</w:t>
      </w:r>
      <w:r w:rsidRPr="00A43105">
        <w:rPr>
          <w:rFonts w:ascii="Times New Roman" w:hAnsi="Times New Roman" w:cs="Times New Roman"/>
          <w:sz w:val="24"/>
          <w:szCs w:val="24"/>
        </w:rPr>
        <w:t>, particularly if it is a visible condition</w:t>
      </w:r>
      <w:r w:rsidR="000C62E5">
        <w:rPr>
          <w:rFonts w:ascii="Times New Roman" w:hAnsi="Times New Roman" w:cs="Times New Roman"/>
          <w:sz w:val="24"/>
          <w:szCs w:val="24"/>
        </w:rPr>
        <w:t xml:space="preserve"> su</w:t>
      </w:r>
      <w:r w:rsidR="007A1EAC">
        <w:rPr>
          <w:rFonts w:ascii="Times New Roman" w:hAnsi="Times New Roman" w:cs="Times New Roman"/>
          <w:sz w:val="24"/>
          <w:szCs w:val="24"/>
        </w:rPr>
        <w:t>ch as Treacher Collins syndrome</w:t>
      </w:r>
      <w:r w:rsidR="000C62E5">
        <w:rPr>
          <w:rFonts w:ascii="Times New Roman" w:hAnsi="Times New Roman" w:cs="Times New Roman"/>
          <w:sz w:val="24"/>
          <w:szCs w:val="24"/>
        </w:rPr>
        <w:t xml:space="preserve"> or Goldenhar syndrome</w:t>
      </w:r>
      <w:r w:rsidRPr="00A43105">
        <w:rPr>
          <w:rFonts w:ascii="Times New Roman" w:hAnsi="Times New Roman" w:cs="Times New Roman"/>
          <w:sz w:val="24"/>
          <w:szCs w:val="24"/>
        </w:rPr>
        <w:t xml:space="preserve">, may be </w:t>
      </w:r>
      <w:r w:rsidR="00563680" w:rsidRPr="00A43105">
        <w:rPr>
          <w:rFonts w:ascii="Times New Roman" w:hAnsi="Times New Roman" w:cs="Times New Roman"/>
          <w:sz w:val="24"/>
          <w:szCs w:val="24"/>
        </w:rPr>
        <w:t>crucial for companionship support</w:t>
      </w:r>
      <w:r w:rsidR="001957FE">
        <w:rPr>
          <w:rFonts w:ascii="Times New Roman" w:hAnsi="Times New Roman" w:cs="Times New Roman"/>
          <w:sz w:val="24"/>
          <w:szCs w:val="24"/>
        </w:rPr>
        <w:t xml:space="preserve"> and </w:t>
      </w:r>
      <w:r w:rsidR="0077343F">
        <w:rPr>
          <w:rFonts w:ascii="Times New Roman" w:hAnsi="Times New Roman" w:cs="Times New Roman"/>
          <w:sz w:val="24"/>
          <w:szCs w:val="24"/>
        </w:rPr>
        <w:t>de</w:t>
      </w:r>
      <w:r w:rsidR="00563680" w:rsidRPr="00A43105">
        <w:rPr>
          <w:rFonts w:ascii="Times New Roman" w:hAnsi="Times New Roman" w:cs="Times New Roman"/>
          <w:sz w:val="24"/>
          <w:szCs w:val="24"/>
        </w:rPr>
        <w:t>stigma</w:t>
      </w:r>
      <w:r w:rsidR="0077343F">
        <w:rPr>
          <w:rFonts w:ascii="Times New Roman" w:hAnsi="Times New Roman" w:cs="Times New Roman"/>
          <w:sz w:val="24"/>
          <w:szCs w:val="24"/>
        </w:rPr>
        <w:t>tization</w:t>
      </w:r>
      <w:r w:rsidR="00563680" w:rsidRPr="00A43105">
        <w:rPr>
          <w:rFonts w:ascii="Times New Roman" w:hAnsi="Times New Roman" w:cs="Times New Roman"/>
          <w:sz w:val="24"/>
          <w:szCs w:val="24"/>
        </w:rPr>
        <w:t xml:space="preserve">. </w:t>
      </w:r>
      <w:r w:rsidR="00E578D3" w:rsidRPr="00A43105">
        <w:rPr>
          <w:rFonts w:ascii="Times New Roman" w:hAnsi="Times New Roman" w:cs="Times New Roman"/>
          <w:sz w:val="24"/>
          <w:szCs w:val="24"/>
        </w:rPr>
        <w:t>However, the finding</w:t>
      </w:r>
      <w:r w:rsidR="00B60997" w:rsidRPr="00A43105">
        <w:rPr>
          <w:rFonts w:ascii="Times New Roman" w:hAnsi="Times New Roman" w:cs="Times New Roman"/>
          <w:sz w:val="24"/>
          <w:szCs w:val="24"/>
        </w:rPr>
        <w:t xml:space="preserve"> that limited resources</w:t>
      </w:r>
      <w:r w:rsidR="006B2C57">
        <w:rPr>
          <w:rFonts w:ascii="Times New Roman" w:hAnsi="Times New Roman" w:cs="Times New Roman"/>
          <w:sz w:val="24"/>
          <w:szCs w:val="24"/>
        </w:rPr>
        <w:t xml:space="preserve"> and travel</w:t>
      </w:r>
      <w:r w:rsidR="003831F8">
        <w:rPr>
          <w:rFonts w:ascii="Times New Roman" w:eastAsia="Times New Roman" w:hAnsi="Times New Roman" w:cs="Times New Roman"/>
          <w:sz w:val="24"/>
          <w:szCs w:val="24"/>
        </w:rPr>
        <w:t xml:space="preserve"> </w:t>
      </w:r>
      <w:r w:rsidR="00B60997" w:rsidRPr="00A43105">
        <w:rPr>
          <w:rFonts w:ascii="Times New Roman" w:hAnsi="Times New Roman" w:cs="Times New Roman"/>
          <w:sz w:val="24"/>
          <w:szCs w:val="24"/>
        </w:rPr>
        <w:t>are barrier</w:t>
      </w:r>
      <w:r w:rsidR="006B2C57">
        <w:rPr>
          <w:rFonts w:ascii="Times New Roman" w:hAnsi="Times New Roman" w:cs="Times New Roman"/>
          <w:sz w:val="24"/>
          <w:szCs w:val="24"/>
        </w:rPr>
        <w:t>s</w:t>
      </w:r>
      <w:r w:rsidR="00B60997" w:rsidRPr="00A43105">
        <w:rPr>
          <w:rFonts w:ascii="Times New Roman" w:hAnsi="Times New Roman" w:cs="Times New Roman"/>
          <w:sz w:val="24"/>
          <w:szCs w:val="24"/>
        </w:rPr>
        <w:t xml:space="preserve"> to attending support meetings point</w:t>
      </w:r>
      <w:r w:rsidR="00563680" w:rsidRPr="00A43105">
        <w:rPr>
          <w:rFonts w:ascii="Times New Roman" w:hAnsi="Times New Roman" w:cs="Times New Roman"/>
          <w:sz w:val="24"/>
          <w:szCs w:val="24"/>
        </w:rPr>
        <w:t>s</w:t>
      </w:r>
      <w:r w:rsidR="00B60997" w:rsidRPr="00A43105">
        <w:rPr>
          <w:rFonts w:ascii="Times New Roman" w:hAnsi="Times New Roman" w:cs="Times New Roman"/>
          <w:sz w:val="24"/>
          <w:szCs w:val="24"/>
        </w:rPr>
        <w:t xml:space="preserve"> to the need </w:t>
      </w:r>
      <w:r w:rsidR="00563680" w:rsidRPr="00A43105">
        <w:rPr>
          <w:rFonts w:ascii="Times New Roman" w:hAnsi="Times New Roman" w:cs="Times New Roman"/>
          <w:sz w:val="24"/>
          <w:szCs w:val="24"/>
        </w:rPr>
        <w:t xml:space="preserve">to </w:t>
      </w:r>
      <w:r w:rsidR="00563680" w:rsidRPr="00A43105">
        <w:rPr>
          <w:rFonts w:ascii="Times New Roman" w:hAnsi="Times New Roman" w:cs="Times New Roman"/>
          <w:sz w:val="24"/>
          <w:szCs w:val="24"/>
        </w:rPr>
        <w:lastRenderedPageBreak/>
        <w:t>explore other practical avenues of support</w:t>
      </w:r>
      <w:r w:rsidR="00B60997" w:rsidRPr="00A43105">
        <w:rPr>
          <w:rFonts w:ascii="Times New Roman" w:hAnsi="Times New Roman" w:cs="Times New Roman"/>
          <w:sz w:val="24"/>
          <w:szCs w:val="24"/>
        </w:rPr>
        <w:t xml:space="preserve">. </w:t>
      </w:r>
      <w:r w:rsidR="00563680" w:rsidRPr="00A43105">
        <w:rPr>
          <w:rFonts w:ascii="Times New Roman" w:hAnsi="Times New Roman" w:cs="Times New Roman"/>
          <w:sz w:val="24"/>
          <w:szCs w:val="24"/>
        </w:rPr>
        <w:t>Other formats that allow participants to see others like them, such</w:t>
      </w:r>
      <w:r w:rsidR="004455C2" w:rsidRPr="00A43105">
        <w:rPr>
          <w:rFonts w:ascii="Times New Roman" w:hAnsi="Times New Roman" w:cs="Times New Roman"/>
          <w:sz w:val="24"/>
          <w:szCs w:val="24"/>
        </w:rPr>
        <w:t xml:space="preserve"> as smaller, regional support meetings, or online support groups with </w:t>
      </w:r>
      <w:r w:rsidR="00CF5D99" w:rsidRPr="00A43105">
        <w:rPr>
          <w:rFonts w:ascii="Times New Roman" w:hAnsi="Times New Roman" w:cs="Times New Roman"/>
          <w:sz w:val="24"/>
          <w:szCs w:val="24"/>
        </w:rPr>
        <w:t xml:space="preserve">video </w:t>
      </w:r>
      <w:r w:rsidR="001957FE">
        <w:rPr>
          <w:rFonts w:ascii="Times New Roman" w:hAnsi="Times New Roman" w:cs="Times New Roman"/>
          <w:sz w:val="24"/>
          <w:szCs w:val="24"/>
        </w:rPr>
        <w:t>conferencing</w:t>
      </w:r>
      <w:r w:rsidR="001957FE" w:rsidRPr="00A43105">
        <w:rPr>
          <w:rFonts w:ascii="Times New Roman" w:hAnsi="Times New Roman" w:cs="Times New Roman"/>
          <w:sz w:val="24"/>
          <w:szCs w:val="24"/>
        </w:rPr>
        <w:t xml:space="preserve"> </w:t>
      </w:r>
      <w:r w:rsidR="00B60997" w:rsidRPr="00A43105">
        <w:rPr>
          <w:rFonts w:ascii="Times New Roman" w:hAnsi="Times New Roman" w:cs="Times New Roman"/>
          <w:sz w:val="24"/>
          <w:szCs w:val="24"/>
        </w:rPr>
        <w:t>feature</w:t>
      </w:r>
      <w:r w:rsidR="002F10B7">
        <w:rPr>
          <w:rFonts w:ascii="Times New Roman" w:hAnsi="Times New Roman" w:cs="Times New Roman"/>
          <w:sz w:val="24"/>
          <w:szCs w:val="24"/>
        </w:rPr>
        <w:t>s</w:t>
      </w:r>
      <w:r w:rsidR="00563680" w:rsidRPr="00A43105">
        <w:rPr>
          <w:rFonts w:ascii="Times New Roman" w:hAnsi="Times New Roman" w:cs="Times New Roman"/>
          <w:sz w:val="24"/>
          <w:szCs w:val="24"/>
        </w:rPr>
        <w:t xml:space="preserve"> may offer some of </w:t>
      </w:r>
      <w:r w:rsidR="002F10B7">
        <w:rPr>
          <w:rFonts w:ascii="Times New Roman" w:hAnsi="Times New Roman" w:cs="Times New Roman"/>
          <w:sz w:val="24"/>
          <w:szCs w:val="24"/>
        </w:rPr>
        <w:t xml:space="preserve">the </w:t>
      </w:r>
      <w:r w:rsidR="00563680" w:rsidRPr="00A43105">
        <w:rPr>
          <w:rFonts w:ascii="Times New Roman" w:hAnsi="Times New Roman" w:cs="Times New Roman"/>
          <w:sz w:val="24"/>
          <w:szCs w:val="24"/>
        </w:rPr>
        <w:t>same benefits</w:t>
      </w:r>
      <w:r w:rsidR="00B60997" w:rsidRPr="00A43105">
        <w:rPr>
          <w:rFonts w:ascii="Times New Roman" w:hAnsi="Times New Roman" w:cs="Times New Roman"/>
          <w:sz w:val="24"/>
          <w:szCs w:val="24"/>
        </w:rPr>
        <w:t xml:space="preserve">. </w:t>
      </w:r>
      <w:r w:rsidR="004455C2" w:rsidRPr="00A43105">
        <w:rPr>
          <w:rFonts w:ascii="Times New Roman" w:hAnsi="Times New Roman" w:cs="Times New Roman"/>
          <w:sz w:val="24"/>
          <w:szCs w:val="24"/>
        </w:rPr>
        <w:t xml:space="preserve">Informational support needs </w:t>
      </w:r>
      <w:r w:rsidR="007A1EAC">
        <w:rPr>
          <w:rFonts w:ascii="Times New Roman" w:hAnsi="Times New Roman" w:cs="Times New Roman"/>
          <w:sz w:val="24"/>
          <w:szCs w:val="24"/>
        </w:rPr>
        <w:t>may</w:t>
      </w:r>
      <w:r w:rsidR="004455C2" w:rsidRPr="00A43105">
        <w:rPr>
          <w:rFonts w:ascii="Times New Roman" w:hAnsi="Times New Roman" w:cs="Times New Roman"/>
          <w:sz w:val="24"/>
          <w:szCs w:val="24"/>
        </w:rPr>
        <w:t xml:space="preserve"> be met through these avenues </w:t>
      </w:r>
      <w:r w:rsidRPr="00A43105">
        <w:rPr>
          <w:rFonts w:ascii="Times New Roman" w:hAnsi="Times New Roman" w:cs="Times New Roman"/>
          <w:sz w:val="24"/>
          <w:szCs w:val="24"/>
        </w:rPr>
        <w:t>and many others, including websites</w:t>
      </w:r>
      <w:r w:rsidR="003831F8">
        <w:rPr>
          <w:rFonts w:ascii="Times New Roman" w:hAnsi="Times New Roman" w:cs="Times New Roman"/>
          <w:sz w:val="24"/>
          <w:szCs w:val="24"/>
        </w:rPr>
        <w:t>, webinars,</w:t>
      </w:r>
      <w:r w:rsidRPr="00A43105">
        <w:rPr>
          <w:rFonts w:ascii="Times New Roman" w:hAnsi="Times New Roman" w:cs="Times New Roman"/>
          <w:sz w:val="24"/>
          <w:szCs w:val="24"/>
        </w:rPr>
        <w:t xml:space="preserve"> and brochures</w:t>
      </w:r>
      <w:r w:rsidR="004455C2" w:rsidRPr="00A43105">
        <w:rPr>
          <w:rFonts w:ascii="Times New Roman" w:hAnsi="Times New Roman" w:cs="Times New Roman"/>
          <w:sz w:val="24"/>
          <w:szCs w:val="24"/>
        </w:rPr>
        <w:t xml:space="preserve">. </w:t>
      </w:r>
      <w:r w:rsidR="00B60997" w:rsidRPr="00A43105">
        <w:rPr>
          <w:rFonts w:ascii="Times New Roman" w:hAnsi="Times New Roman" w:cs="Times New Roman"/>
          <w:sz w:val="24"/>
          <w:szCs w:val="24"/>
        </w:rPr>
        <w:t xml:space="preserve">More resources are needed to develop and </w:t>
      </w:r>
      <w:r w:rsidR="000823CC" w:rsidRPr="00A43105">
        <w:rPr>
          <w:rFonts w:ascii="Times New Roman" w:hAnsi="Times New Roman" w:cs="Times New Roman"/>
          <w:sz w:val="24"/>
          <w:szCs w:val="24"/>
        </w:rPr>
        <w:t xml:space="preserve">study unique </w:t>
      </w:r>
      <w:r w:rsidR="00B60997" w:rsidRPr="00A43105">
        <w:rPr>
          <w:rFonts w:ascii="Times New Roman" w:hAnsi="Times New Roman" w:cs="Times New Roman"/>
          <w:sz w:val="24"/>
          <w:szCs w:val="24"/>
        </w:rPr>
        <w:t xml:space="preserve">avenues </w:t>
      </w:r>
      <w:r w:rsidR="009B4A2F">
        <w:rPr>
          <w:rFonts w:ascii="Times New Roman" w:hAnsi="Times New Roman" w:cs="Times New Roman"/>
          <w:sz w:val="24"/>
          <w:szCs w:val="24"/>
        </w:rPr>
        <w:t>for</w:t>
      </w:r>
      <w:r w:rsidR="009B4A2F" w:rsidRPr="00A43105">
        <w:rPr>
          <w:rFonts w:ascii="Times New Roman" w:hAnsi="Times New Roman" w:cs="Times New Roman"/>
          <w:sz w:val="24"/>
          <w:szCs w:val="24"/>
        </w:rPr>
        <w:t xml:space="preserve"> </w:t>
      </w:r>
      <w:r w:rsidR="000823CC" w:rsidRPr="00A43105">
        <w:rPr>
          <w:rFonts w:ascii="Times New Roman" w:hAnsi="Times New Roman" w:cs="Times New Roman"/>
          <w:sz w:val="24"/>
          <w:szCs w:val="24"/>
        </w:rPr>
        <w:t>support</w:t>
      </w:r>
      <w:r w:rsidR="009B4A2F">
        <w:rPr>
          <w:rFonts w:ascii="Times New Roman" w:hAnsi="Times New Roman" w:cs="Times New Roman"/>
          <w:sz w:val="24"/>
          <w:szCs w:val="24"/>
        </w:rPr>
        <w:t xml:space="preserve"> delivery for</w:t>
      </w:r>
      <w:r w:rsidR="000823CC" w:rsidRPr="00A43105">
        <w:rPr>
          <w:rFonts w:ascii="Times New Roman" w:hAnsi="Times New Roman" w:cs="Times New Roman"/>
          <w:sz w:val="24"/>
          <w:szCs w:val="24"/>
        </w:rPr>
        <w:t xml:space="preserve"> </w:t>
      </w:r>
      <w:r w:rsidR="008375CF">
        <w:rPr>
          <w:rFonts w:ascii="Times New Roman" w:hAnsi="Times New Roman" w:cs="Times New Roman"/>
          <w:sz w:val="24"/>
          <w:szCs w:val="24"/>
        </w:rPr>
        <w:t>people with a variety of types of</w:t>
      </w:r>
      <w:r w:rsidR="000823CC" w:rsidRPr="00A43105">
        <w:rPr>
          <w:rFonts w:ascii="Times New Roman" w:hAnsi="Times New Roman" w:cs="Times New Roman"/>
          <w:sz w:val="24"/>
          <w:szCs w:val="24"/>
        </w:rPr>
        <w:t xml:space="preserve"> rare </w:t>
      </w:r>
      <w:r w:rsidR="00DF558B">
        <w:rPr>
          <w:rFonts w:ascii="Times New Roman" w:hAnsi="Times New Roman" w:cs="Times New Roman"/>
          <w:sz w:val="24"/>
          <w:szCs w:val="24"/>
        </w:rPr>
        <w:t>disorders</w:t>
      </w:r>
      <w:r w:rsidR="000823CC" w:rsidRPr="00A43105">
        <w:rPr>
          <w:rFonts w:ascii="Times New Roman" w:hAnsi="Times New Roman" w:cs="Times New Roman"/>
          <w:sz w:val="24"/>
          <w:szCs w:val="24"/>
        </w:rPr>
        <w:t xml:space="preserve">. </w:t>
      </w:r>
    </w:p>
    <w:p w14:paraId="3DA929F3" w14:textId="77777777" w:rsidR="009D246F" w:rsidRDefault="009D246F" w:rsidP="00325745">
      <w:pPr>
        <w:widowControl w:val="0"/>
        <w:suppressLineNumbers/>
        <w:suppressAutoHyphens/>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3FD65276" w14:textId="522702F4" w:rsidR="00A1176C" w:rsidRPr="00D82BC1" w:rsidRDefault="005F2E63" w:rsidP="00325745">
      <w:pPr>
        <w:widowControl w:val="0"/>
        <w:suppressLineNumbers/>
        <w:suppressAutoHyphens/>
        <w:spacing w:after="0" w:line="480" w:lineRule="auto"/>
        <w:jc w:val="center"/>
        <w:rPr>
          <w:rFonts w:ascii="Times New Roman" w:hAnsi="Times New Roman" w:cs="Times New Roman"/>
          <w:b/>
          <w:sz w:val="24"/>
          <w:szCs w:val="24"/>
        </w:rPr>
      </w:pPr>
      <w:r w:rsidRPr="00D82BC1">
        <w:rPr>
          <w:rFonts w:ascii="Times New Roman" w:hAnsi="Times New Roman" w:cs="Times New Roman"/>
          <w:b/>
          <w:sz w:val="24"/>
          <w:szCs w:val="24"/>
        </w:rPr>
        <w:lastRenderedPageBreak/>
        <w:t>References</w:t>
      </w:r>
    </w:p>
    <w:p w14:paraId="4B0D8E9B" w14:textId="6CD51AAB" w:rsidR="00A31816" w:rsidRPr="00325745" w:rsidRDefault="00D82BC1"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fldChar w:fldCharType="begin"/>
      </w:r>
      <w:r w:rsidR="008D5DA6" w:rsidRPr="00325745">
        <w:rPr>
          <w:rFonts w:ascii="Times New Roman" w:hAnsi="Times New Roman" w:cs="Times New Roman"/>
          <w:sz w:val="24"/>
          <w:szCs w:val="24"/>
        </w:rPr>
        <w:instrText xml:space="preserve"> ADDIN ZOTERO_BIBL {"custom":[]} CSL_BIBLIOGRAPHY </w:instrText>
      </w:r>
      <w:r w:rsidRPr="00325745">
        <w:rPr>
          <w:rFonts w:ascii="Times New Roman" w:hAnsi="Times New Roman" w:cs="Times New Roman"/>
          <w:sz w:val="24"/>
          <w:szCs w:val="24"/>
        </w:rPr>
        <w:fldChar w:fldCharType="separate"/>
      </w:r>
      <w:r w:rsidR="00A31816" w:rsidRPr="00325745">
        <w:rPr>
          <w:rFonts w:ascii="Times New Roman" w:hAnsi="Times New Roman" w:cs="Times New Roman"/>
          <w:sz w:val="24"/>
          <w:szCs w:val="24"/>
        </w:rPr>
        <w:t xml:space="preserve">Aymé, S., Kole, A., &amp; Groft, S. (2008). Empowerment of patients: lessons from the rare diseases community. </w:t>
      </w:r>
      <w:r w:rsidR="00A31816" w:rsidRPr="00325745">
        <w:rPr>
          <w:rFonts w:ascii="Times New Roman" w:hAnsi="Times New Roman" w:cs="Times New Roman"/>
          <w:i/>
          <w:iCs/>
          <w:sz w:val="24"/>
          <w:szCs w:val="24"/>
        </w:rPr>
        <w:t>The Lancet</w:t>
      </w:r>
      <w:r w:rsidR="00A31816" w:rsidRPr="00325745">
        <w:rPr>
          <w:rFonts w:ascii="Times New Roman" w:hAnsi="Times New Roman" w:cs="Times New Roman"/>
          <w:sz w:val="24"/>
          <w:szCs w:val="24"/>
        </w:rPr>
        <w:t xml:space="preserve">, </w:t>
      </w:r>
      <w:r w:rsidR="00A31816" w:rsidRPr="00325745">
        <w:rPr>
          <w:rFonts w:ascii="Times New Roman" w:hAnsi="Times New Roman" w:cs="Times New Roman"/>
          <w:i/>
          <w:iCs/>
          <w:sz w:val="24"/>
          <w:szCs w:val="24"/>
        </w:rPr>
        <w:t>371</w:t>
      </w:r>
      <w:r w:rsidR="00A31816" w:rsidRPr="00325745">
        <w:rPr>
          <w:rFonts w:ascii="Times New Roman" w:hAnsi="Times New Roman" w:cs="Times New Roman"/>
          <w:sz w:val="24"/>
          <w:szCs w:val="24"/>
        </w:rPr>
        <w:t>(9629), 2048–2051. https://doi.org/10.1016/S0140-6736(08)60875-2</w:t>
      </w:r>
    </w:p>
    <w:p w14:paraId="6224A5F3"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Bambina, A. (2007). </w:t>
      </w:r>
      <w:r w:rsidRPr="00325745">
        <w:rPr>
          <w:rFonts w:ascii="Times New Roman" w:hAnsi="Times New Roman" w:cs="Times New Roman"/>
          <w:i/>
          <w:iCs/>
          <w:sz w:val="24"/>
          <w:szCs w:val="24"/>
        </w:rPr>
        <w:t>Online social support: the interplay of social networks and computer-mediated communication</w:t>
      </w:r>
      <w:r w:rsidRPr="00325745">
        <w:rPr>
          <w:rFonts w:ascii="Times New Roman" w:hAnsi="Times New Roman" w:cs="Times New Roman"/>
          <w:sz w:val="24"/>
          <w:szCs w:val="24"/>
        </w:rPr>
        <w:t>. Amherst, New York: Cambria press.</w:t>
      </w:r>
    </w:p>
    <w:p w14:paraId="32FF4CB8"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(2014). The role of disability self-concept in adaptation to congenital or acquired disability. </w:t>
      </w:r>
      <w:r w:rsidRPr="00325745">
        <w:rPr>
          <w:rFonts w:ascii="Times New Roman" w:hAnsi="Times New Roman" w:cs="Times New Roman"/>
          <w:i/>
          <w:iCs/>
          <w:sz w:val="24"/>
          <w:szCs w:val="24"/>
        </w:rPr>
        <w:t>Rehabilitation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59</w:t>
      </w:r>
      <w:r w:rsidRPr="00325745">
        <w:rPr>
          <w:rFonts w:ascii="Times New Roman" w:hAnsi="Times New Roman" w:cs="Times New Roman"/>
          <w:sz w:val="24"/>
          <w:szCs w:val="24"/>
        </w:rPr>
        <w:t>(1), 107–115. https://doi.org/10.1037/a0035800</w:t>
      </w:r>
    </w:p>
    <w:p w14:paraId="072F08D6"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(2015). “People are all about appearances”: A focus group of teenagers with Moebius Syndrome. </w:t>
      </w:r>
      <w:r w:rsidRPr="00325745">
        <w:rPr>
          <w:rFonts w:ascii="Times New Roman" w:hAnsi="Times New Roman" w:cs="Times New Roman"/>
          <w:i/>
          <w:iCs/>
          <w:sz w:val="24"/>
          <w:szCs w:val="24"/>
        </w:rPr>
        <w:t>Journal of Health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20</w:t>
      </w:r>
      <w:r w:rsidRPr="00325745">
        <w:rPr>
          <w:rFonts w:ascii="Times New Roman" w:hAnsi="Times New Roman" w:cs="Times New Roman"/>
          <w:sz w:val="24"/>
          <w:szCs w:val="24"/>
        </w:rPr>
        <w:t>, 1579–1588. https://doi.org/10.1177/1359105313517277</w:t>
      </w:r>
    </w:p>
    <w:p w14:paraId="3272B2FD"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Cole, J., &amp; Briegel, W. (2014). On the Consequences of living without facial expression. In </w:t>
      </w:r>
      <w:r w:rsidRPr="00325745">
        <w:rPr>
          <w:rFonts w:ascii="Times New Roman" w:hAnsi="Times New Roman" w:cs="Times New Roman"/>
          <w:i/>
          <w:iCs/>
          <w:sz w:val="24"/>
          <w:szCs w:val="24"/>
        </w:rPr>
        <w:t>Body--Language--Communication: An International Handbook on Multimodality in Human Interaction</w:t>
      </w:r>
      <w:r w:rsidRPr="00325745">
        <w:rPr>
          <w:rFonts w:ascii="Times New Roman" w:hAnsi="Times New Roman" w:cs="Times New Roman"/>
          <w:sz w:val="24"/>
          <w:szCs w:val="24"/>
        </w:rPr>
        <w:t xml:space="preserve"> (Vol. 2, pp. 1969–1982). Berlin, Germany: Walter de Gruyter.</w:t>
      </w:r>
    </w:p>
    <w:p w14:paraId="7549650E"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&amp; Hemmesch, A. R. (2016). Benefits of support conferences for parents of and people with Moebius syndrome. </w:t>
      </w:r>
      <w:r w:rsidRPr="00325745">
        <w:rPr>
          <w:rFonts w:ascii="Times New Roman" w:hAnsi="Times New Roman" w:cs="Times New Roman"/>
          <w:i/>
          <w:iCs/>
          <w:sz w:val="24"/>
          <w:szCs w:val="24"/>
        </w:rPr>
        <w:t>Stigma and Health</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w:t>
      </w:r>
      <w:r w:rsidRPr="00325745">
        <w:rPr>
          <w:rFonts w:ascii="Times New Roman" w:hAnsi="Times New Roman" w:cs="Times New Roman"/>
          <w:sz w:val="24"/>
          <w:szCs w:val="24"/>
        </w:rPr>
        <w:t>(2), 109–121. https://doi.org/doi: 10.1037/sah0000018</w:t>
      </w:r>
    </w:p>
    <w:p w14:paraId="1BB6BF6D"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&amp; Matsumoto, D. (2010). Living with Moebius syndrome: Adjustment, social competence, and satisfaction with life. </w:t>
      </w:r>
      <w:r w:rsidRPr="00325745">
        <w:rPr>
          <w:rFonts w:ascii="Times New Roman" w:hAnsi="Times New Roman" w:cs="Times New Roman"/>
          <w:i/>
          <w:iCs/>
          <w:sz w:val="24"/>
          <w:szCs w:val="24"/>
        </w:rPr>
        <w:t>The Cleft Palate-Craniofacial Journal</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47</w:t>
      </w:r>
      <w:r w:rsidRPr="00325745">
        <w:rPr>
          <w:rFonts w:ascii="Times New Roman" w:hAnsi="Times New Roman" w:cs="Times New Roman"/>
          <w:sz w:val="24"/>
          <w:szCs w:val="24"/>
        </w:rPr>
        <w:t>(2), 134–142. https://doi.org/10.1597/08-257.1</w:t>
      </w:r>
    </w:p>
    <w:p w14:paraId="4CDA7D75"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&amp; Tickle-Degnen, L. (2015). Looking beyond the face: A training to improve perceivers’ impressions of people with facial paralysis. </w:t>
      </w:r>
      <w:r w:rsidRPr="00325745">
        <w:rPr>
          <w:rFonts w:ascii="Times New Roman" w:hAnsi="Times New Roman" w:cs="Times New Roman"/>
          <w:i/>
          <w:iCs/>
          <w:sz w:val="24"/>
          <w:szCs w:val="24"/>
        </w:rPr>
        <w:t xml:space="preserve">Patient Education and </w:t>
      </w:r>
      <w:r w:rsidRPr="00325745">
        <w:rPr>
          <w:rFonts w:ascii="Times New Roman" w:hAnsi="Times New Roman" w:cs="Times New Roman"/>
          <w:i/>
          <w:iCs/>
          <w:sz w:val="24"/>
          <w:szCs w:val="24"/>
        </w:rPr>
        <w:lastRenderedPageBreak/>
        <w:t>Counseling</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98</w:t>
      </w:r>
      <w:r w:rsidRPr="00325745">
        <w:rPr>
          <w:rFonts w:ascii="Times New Roman" w:hAnsi="Times New Roman" w:cs="Times New Roman"/>
          <w:sz w:val="24"/>
          <w:szCs w:val="24"/>
        </w:rPr>
        <w:t>(2), 251–256. https://doi.org/10.1016/j.pec.2014.09.010</w:t>
      </w:r>
    </w:p>
    <w:p w14:paraId="750BC891"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Tickle-Degnen, L., &amp; Ambady, N. (2012). Compensatory expressive behavior for facial paralysis: Adaptation to congenital or acquired disability. </w:t>
      </w:r>
      <w:r w:rsidRPr="00325745">
        <w:rPr>
          <w:rFonts w:ascii="Times New Roman" w:hAnsi="Times New Roman" w:cs="Times New Roman"/>
          <w:i/>
          <w:iCs/>
          <w:sz w:val="24"/>
          <w:szCs w:val="24"/>
        </w:rPr>
        <w:t>Rehabilitation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57</w:t>
      </w:r>
      <w:r w:rsidRPr="00325745">
        <w:rPr>
          <w:rFonts w:ascii="Times New Roman" w:hAnsi="Times New Roman" w:cs="Times New Roman"/>
          <w:sz w:val="24"/>
          <w:szCs w:val="24"/>
        </w:rPr>
        <w:t>(1), 43–51. https://doi.org/10.1037/a0026904</w:t>
      </w:r>
    </w:p>
    <w:p w14:paraId="601A656D"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Tickle-Degnen, L., &amp; Ambady, N. (2014). Communicating without the face: holistic perception of emotions of people with facial paralysis. </w:t>
      </w:r>
      <w:r w:rsidRPr="00325745">
        <w:rPr>
          <w:rFonts w:ascii="Times New Roman" w:hAnsi="Times New Roman" w:cs="Times New Roman"/>
          <w:i/>
          <w:iCs/>
          <w:sz w:val="24"/>
          <w:szCs w:val="24"/>
        </w:rPr>
        <w:t>Basic and Applied Social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36</w:t>
      </w:r>
      <w:r w:rsidRPr="00325745">
        <w:rPr>
          <w:rFonts w:ascii="Times New Roman" w:hAnsi="Times New Roman" w:cs="Times New Roman"/>
          <w:sz w:val="24"/>
          <w:szCs w:val="24"/>
        </w:rPr>
        <w:t>(4), 309–320. https://doi.org/10.1080/01973533.2014.917973</w:t>
      </w:r>
    </w:p>
    <w:p w14:paraId="6FB1DF16"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Bogart, K. R., Tickle-Degnen, L., &amp; Joffe, M. S. (2012). Social interaction experiences of adults with Moebius Syndrome: A focus group. </w:t>
      </w:r>
      <w:r w:rsidRPr="00325745">
        <w:rPr>
          <w:rFonts w:ascii="Times New Roman" w:hAnsi="Times New Roman" w:cs="Times New Roman"/>
          <w:i/>
          <w:iCs/>
          <w:sz w:val="24"/>
          <w:szCs w:val="24"/>
        </w:rPr>
        <w:t>Journal of Health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17</w:t>
      </w:r>
      <w:r w:rsidRPr="00325745">
        <w:rPr>
          <w:rFonts w:ascii="Times New Roman" w:hAnsi="Times New Roman" w:cs="Times New Roman"/>
          <w:sz w:val="24"/>
          <w:szCs w:val="24"/>
        </w:rPr>
        <w:t>(8), 1212–1222. https://doi.org/10.1177/1359105311432491</w:t>
      </w:r>
    </w:p>
    <w:p w14:paraId="15C83CB1"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Bradley, L. A., Young, L. D., Anderson, K. O., Turner, R. A., Agudelo, C. A., Mcdaniel, L. K., … Morgan, T. M. (1987). Effects of psychological therapy on pain behavior of rheumatoid arthritis patients. Treatment outcome and six-month followup. </w:t>
      </w:r>
      <w:r w:rsidRPr="00325745">
        <w:rPr>
          <w:rFonts w:ascii="Times New Roman" w:hAnsi="Times New Roman" w:cs="Times New Roman"/>
          <w:i/>
          <w:iCs/>
          <w:sz w:val="24"/>
          <w:szCs w:val="24"/>
        </w:rPr>
        <w:t>Arthritis &amp; Rheumatism</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30</w:t>
      </w:r>
      <w:r w:rsidRPr="00325745">
        <w:rPr>
          <w:rFonts w:ascii="Times New Roman" w:hAnsi="Times New Roman" w:cs="Times New Roman"/>
          <w:sz w:val="24"/>
          <w:szCs w:val="24"/>
        </w:rPr>
        <w:t>(10), 1105–1114. https://doi.org/10.1002/art.1780301004</w:t>
      </w:r>
    </w:p>
    <w:p w14:paraId="3DCD02C8"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Breslau, N. (1985). Psychiatric Disorder in Children with Physical Disabilities. </w:t>
      </w:r>
      <w:r w:rsidRPr="00325745">
        <w:rPr>
          <w:rFonts w:ascii="Times New Roman" w:hAnsi="Times New Roman" w:cs="Times New Roman"/>
          <w:i/>
          <w:iCs/>
          <w:sz w:val="24"/>
          <w:szCs w:val="24"/>
        </w:rPr>
        <w:t>Journal of the American Academy of Child Psychiatry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24</w:t>
      </w:r>
      <w:r w:rsidRPr="00325745">
        <w:rPr>
          <w:rFonts w:ascii="Times New Roman" w:hAnsi="Times New Roman" w:cs="Times New Roman"/>
          <w:sz w:val="24"/>
          <w:szCs w:val="24"/>
        </w:rPr>
        <w:t>(1), 87–94. https://doi.org/10.1016/S0002-7138(09)60415-5</w:t>
      </w:r>
    </w:p>
    <w:p w14:paraId="7CF07A22"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Briegel, W. (2007). Psychopathology and personality aspects of adults with Möbius sequence. </w:t>
      </w:r>
      <w:r w:rsidRPr="00325745">
        <w:rPr>
          <w:rFonts w:ascii="Times New Roman" w:hAnsi="Times New Roman" w:cs="Times New Roman"/>
          <w:i/>
          <w:iCs/>
          <w:sz w:val="24"/>
          <w:szCs w:val="24"/>
        </w:rPr>
        <w:t>Clinical Genetics</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71</w:t>
      </w:r>
      <w:r w:rsidRPr="00325745">
        <w:rPr>
          <w:rFonts w:ascii="Times New Roman" w:hAnsi="Times New Roman" w:cs="Times New Roman"/>
          <w:sz w:val="24"/>
          <w:szCs w:val="24"/>
        </w:rPr>
        <w:t>(4), 376–377. https://doi.org/10.1111/j.1399-0004.2007.00787.x</w:t>
      </w:r>
    </w:p>
    <w:p w14:paraId="308A757F"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Briegel, W. (2012). Self-perception of children and adolescents with Möbius sequence. </w:t>
      </w:r>
      <w:r w:rsidRPr="00325745">
        <w:rPr>
          <w:rFonts w:ascii="Times New Roman" w:hAnsi="Times New Roman" w:cs="Times New Roman"/>
          <w:i/>
          <w:iCs/>
          <w:sz w:val="24"/>
          <w:szCs w:val="24"/>
        </w:rPr>
        <w:t>Research in Developmental Disabilities</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33</w:t>
      </w:r>
      <w:r w:rsidRPr="00325745">
        <w:rPr>
          <w:rFonts w:ascii="Times New Roman" w:hAnsi="Times New Roman" w:cs="Times New Roman"/>
          <w:sz w:val="24"/>
          <w:szCs w:val="24"/>
        </w:rPr>
        <w:t>(1), 54–59. https://doi.org/10.1016/j.ridd.2011.08.013</w:t>
      </w:r>
    </w:p>
    <w:p w14:paraId="4ACA4873"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Briegel, W., Schimek, M., &amp; Kamp-Becker, I. (2010). Moebius sequence and autism spectrum disorders—Less frequently associated than formerly thought. </w:t>
      </w:r>
      <w:r w:rsidRPr="00325745">
        <w:rPr>
          <w:rFonts w:ascii="Times New Roman" w:hAnsi="Times New Roman" w:cs="Times New Roman"/>
          <w:i/>
          <w:iCs/>
          <w:sz w:val="24"/>
          <w:szCs w:val="24"/>
        </w:rPr>
        <w:t xml:space="preserve">Research in Developmental </w:t>
      </w:r>
      <w:r w:rsidRPr="00325745">
        <w:rPr>
          <w:rFonts w:ascii="Times New Roman" w:hAnsi="Times New Roman" w:cs="Times New Roman"/>
          <w:i/>
          <w:iCs/>
          <w:sz w:val="24"/>
          <w:szCs w:val="24"/>
        </w:rPr>
        <w:lastRenderedPageBreak/>
        <w:t>Disabilities</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31</w:t>
      </w:r>
      <w:r w:rsidRPr="00325745">
        <w:rPr>
          <w:rFonts w:ascii="Times New Roman" w:hAnsi="Times New Roman" w:cs="Times New Roman"/>
          <w:sz w:val="24"/>
          <w:szCs w:val="24"/>
        </w:rPr>
        <w:t>(6), 1462–1466.</w:t>
      </w:r>
    </w:p>
    <w:p w14:paraId="4D4A5046"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Briegel, W., Schimek, M., Kamp-Becker, I., Hofmann, C., &amp; Schwab, K. (2009). Autism spectrum disorders in children and adolescents with Moebius sequence. </w:t>
      </w:r>
      <w:r w:rsidRPr="00325745">
        <w:rPr>
          <w:rFonts w:ascii="Times New Roman" w:hAnsi="Times New Roman" w:cs="Times New Roman"/>
          <w:i/>
          <w:iCs/>
          <w:sz w:val="24"/>
          <w:szCs w:val="24"/>
        </w:rPr>
        <w:t>European Child &amp; Adolescent Psychiatry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18</w:t>
      </w:r>
      <w:r w:rsidRPr="00325745">
        <w:rPr>
          <w:rFonts w:ascii="Times New Roman" w:hAnsi="Times New Roman" w:cs="Times New Roman"/>
          <w:sz w:val="24"/>
          <w:szCs w:val="24"/>
        </w:rPr>
        <w:t>(8), 515–519. https://doi.org/10.1007/s00787-009-0003-1</w:t>
      </w:r>
    </w:p>
    <w:p w14:paraId="36F667DE"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Briegel, W., Schimek, M., Knapp, D., Holderbach, R., Wenzel, P., &amp; Knapp, E.-M. (2009). Cognitive evaluation in children and adolescents with Möbius sequence. </w:t>
      </w:r>
      <w:r w:rsidRPr="00325745">
        <w:rPr>
          <w:rFonts w:ascii="Times New Roman" w:hAnsi="Times New Roman" w:cs="Times New Roman"/>
          <w:i/>
          <w:iCs/>
          <w:sz w:val="24"/>
          <w:szCs w:val="24"/>
        </w:rPr>
        <w:t>Child: Care, Health and Development</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35</w:t>
      </w:r>
      <w:r w:rsidRPr="00325745">
        <w:rPr>
          <w:rFonts w:ascii="Times New Roman" w:hAnsi="Times New Roman" w:cs="Times New Roman"/>
          <w:sz w:val="24"/>
          <w:szCs w:val="24"/>
        </w:rPr>
        <w:t>(5), 650–655.</w:t>
      </w:r>
    </w:p>
    <w:p w14:paraId="25FB92B5"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Brown, S. L., Nesse, R. M., Vinokur, A. D., &amp; Smith, D. M. (2003). Providing social support may be more beneficial than receiving it results from a prospective study of mortality. </w:t>
      </w:r>
      <w:r w:rsidRPr="00325745">
        <w:rPr>
          <w:rFonts w:ascii="Times New Roman" w:hAnsi="Times New Roman" w:cs="Times New Roman"/>
          <w:i/>
          <w:iCs/>
          <w:sz w:val="24"/>
          <w:szCs w:val="24"/>
        </w:rPr>
        <w:t>Psychological Science</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14</w:t>
      </w:r>
      <w:r w:rsidRPr="00325745">
        <w:rPr>
          <w:rFonts w:ascii="Times New Roman" w:hAnsi="Times New Roman" w:cs="Times New Roman"/>
          <w:sz w:val="24"/>
          <w:szCs w:val="24"/>
        </w:rPr>
        <w:t>(4), 320–327.</w:t>
      </w:r>
    </w:p>
    <w:p w14:paraId="3F37E22D"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Cohen, J. (1960). A coefficient of agreement for nominal scales. </w:t>
      </w:r>
      <w:r w:rsidRPr="00325745">
        <w:rPr>
          <w:rFonts w:ascii="Times New Roman" w:hAnsi="Times New Roman" w:cs="Times New Roman"/>
          <w:i/>
          <w:iCs/>
          <w:sz w:val="24"/>
          <w:szCs w:val="24"/>
        </w:rPr>
        <w:t>Educational and Psychological Measurement</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20</w:t>
      </w:r>
      <w:r w:rsidRPr="00325745">
        <w:rPr>
          <w:rFonts w:ascii="Times New Roman" w:hAnsi="Times New Roman" w:cs="Times New Roman"/>
          <w:sz w:val="24"/>
          <w:szCs w:val="24"/>
        </w:rPr>
        <w:t>(1), 37–46.</w:t>
      </w:r>
    </w:p>
    <w:p w14:paraId="5DECA992"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Davison, K. P., Pennebaker, J. W., &amp; Dickerson, S. S. (2000). Who talks? The social psychology of illness support groups. </w:t>
      </w:r>
      <w:r w:rsidRPr="00325745">
        <w:rPr>
          <w:rFonts w:ascii="Times New Roman" w:hAnsi="Times New Roman" w:cs="Times New Roman"/>
          <w:i/>
          <w:iCs/>
          <w:sz w:val="24"/>
          <w:szCs w:val="24"/>
        </w:rPr>
        <w:t>American Psychologist</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55</w:t>
      </w:r>
      <w:r w:rsidRPr="00325745">
        <w:rPr>
          <w:rFonts w:ascii="Times New Roman" w:hAnsi="Times New Roman" w:cs="Times New Roman"/>
          <w:sz w:val="24"/>
          <w:szCs w:val="24"/>
        </w:rPr>
        <w:t>(2), 205–217.</w:t>
      </w:r>
    </w:p>
    <w:p w14:paraId="5B321BFB"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Hogan, B. E., Linden, W., &amp; Najarian, B. (2002). Social support interventions: Do they work? </w:t>
      </w:r>
      <w:r w:rsidRPr="00325745">
        <w:rPr>
          <w:rFonts w:ascii="Times New Roman" w:hAnsi="Times New Roman" w:cs="Times New Roman"/>
          <w:i/>
          <w:iCs/>
          <w:sz w:val="24"/>
          <w:szCs w:val="24"/>
        </w:rPr>
        <w:t>Clinical Psychology Review</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22</w:t>
      </w:r>
      <w:r w:rsidRPr="00325745">
        <w:rPr>
          <w:rFonts w:ascii="Times New Roman" w:hAnsi="Times New Roman" w:cs="Times New Roman"/>
          <w:sz w:val="24"/>
          <w:szCs w:val="24"/>
        </w:rPr>
        <w:t>(3), 381–440.</w:t>
      </w:r>
    </w:p>
    <w:p w14:paraId="2C685323"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Huyard, C. (2009). What, if anything, is specific about having a rare disorder? Patients’ judgements on being ill and being rare. </w:t>
      </w:r>
      <w:r w:rsidRPr="00325745">
        <w:rPr>
          <w:rFonts w:ascii="Times New Roman" w:hAnsi="Times New Roman" w:cs="Times New Roman"/>
          <w:i/>
          <w:iCs/>
          <w:sz w:val="24"/>
          <w:szCs w:val="24"/>
        </w:rPr>
        <w:t>Health Expectations</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12</w:t>
      </w:r>
      <w:r w:rsidRPr="00325745">
        <w:rPr>
          <w:rFonts w:ascii="Times New Roman" w:hAnsi="Times New Roman" w:cs="Times New Roman"/>
          <w:sz w:val="24"/>
          <w:szCs w:val="24"/>
        </w:rPr>
        <w:t>(4), 361–370. https://doi.org/10.1111/j.1369-7625.2009.00552.x</w:t>
      </w:r>
    </w:p>
    <w:p w14:paraId="394A2F38"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Joachim, G., &amp; Acorn, S. (2003). Life with a rare chronic disease: the scleroderma experience. </w:t>
      </w:r>
      <w:r w:rsidRPr="00325745">
        <w:rPr>
          <w:rFonts w:ascii="Times New Roman" w:hAnsi="Times New Roman" w:cs="Times New Roman"/>
          <w:i/>
          <w:iCs/>
          <w:sz w:val="24"/>
          <w:szCs w:val="24"/>
        </w:rPr>
        <w:t>Journal of Advanced Nursing</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42</w:t>
      </w:r>
      <w:r w:rsidRPr="00325745">
        <w:rPr>
          <w:rFonts w:ascii="Times New Roman" w:hAnsi="Times New Roman" w:cs="Times New Roman"/>
          <w:sz w:val="24"/>
          <w:szCs w:val="24"/>
        </w:rPr>
        <w:t>(6), 598–606. https://doi.org/10.1046/j.1365-2648.2003.02663.x</w:t>
      </w:r>
    </w:p>
    <w:p w14:paraId="6E025873"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Kuklik, M. (2000). Poland-Möbius syndrome and disruption spectrum affecting the face and </w:t>
      </w:r>
      <w:r w:rsidRPr="00325745">
        <w:rPr>
          <w:rFonts w:ascii="Times New Roman" w:hAnsi="Times New Roman" w:cs="Times New Roman"/>
          <w:sz w:val="24"/>
          <w:szCs w:val="24"/>
        </w:rPr>
        <w:lastRenderedPageBreak/>
        <w:t xml:space="preserve">extremities: a review paper and presentation of five cases. </w:t>
      </w:r>
      <w:r w:rsidRPr="00325745">
        <w:rPr>
          <w:rFonts w:ascii="Times New Roman" w:hAnsi="Times New Roman" w:cs="Times New Roman"/>
          <w:i/>
          <w:iCs/>
          <w:sz w:val="24"/>
          <w:szCs w:val="24"/>
        </w:rPr>
        <w:t>Acta Chirurgiae Plasticae</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42</w:t>
      </w:r>
      <w:r w:rsidRPr="00325745">
        <w:rPr>
          <w:rFonts w:ascii="Times New Roman" w:hAnsi="Times New Roman" w:cs="Times New Roman"/>
          <w:sz w:val="24"/>
          <w:szCs w:val="24"/>
        </w:rPr>
        <w:t>(3), 95.</w:t>
      </w:r>
    </w:p>
    <w:p w14:paraId="6B081D33"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Limb, L., Nutt, S., &amp; Sen, A. (2010). Experiences of Rare Diseases: An Insight from Patients and Families. Rare Disease UK. Retrieved from http://www.raredisease.org.uk/documents/RDUK-Family-Report.pdf</w:t>
      </w:r>
    </w:p>
    <w:p w14:paraId="31551D3F"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Lombard, M., Snyder-Duch, J., &amp; Bracken, C. C. (2002). Content analysis in mass communication: Assessment and reporting of intercoder reliability. </w:t>
      </w:r>
      <w:r w:rsidRPr="00325745">
        <w:rPr>
          <w:rFonts w:ascii="Times New Roman" w:hAnsi="Times New Roman" w:cs="Times New Roman"/>
          <w:i/>
          <w:iCs/>
          <w:sz w:val="24"/>
          <w:szCs w:val="24"/>
        </w:rPr>
        <w:t>Human Communication Research</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28</w:t>
      </w:r>
      <w:r w:rsidRPr="00325745">
        <w:rPr>
          <w:rFonts w:ascii="Times New Roman" w:hAnsi="Times New Roman" w:cs="Times New Roman"/>
          <w:sz w:val="24"/>
          <w:szCs w:val="24"/>
        </w:rPr>
        <w:t>(4), 587–604.</w:t>
      </w:r>
    </w:p>
    <w:p w14:paraId="294FCD22"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Masnari, O., Schiestl, C., Rössler, J., Gütlein, S. K., Neuhaus, K., Weibel, L., … Landolt, M. A. (2013). Stigmatization predicts psychological adjustment and quality of life in children and adolescents with a facial difference. </w:t>
      </w:r>
      <w:r w:rsidRPr="00325745">
        <w:rPr>
          <w:rFonts w:ascii="Times New Roman" w:hAnsi="Times New Roman" w:cs="Times New Roman"/>
          <w:i/>
          <w:iCs/>
          <w:sz w:val="24"/>
          <w:szCs w:val="24"/>
        </w:rPr>
        <w:t>Journal of Pediatric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38</w:t>
      </w:r>
      <w:r w:rsidRPr="00325745">
        <w:rPr>
          <w:rFonts w:ascii="Times New Roman" w:hAnsi="Times New Roman" w:cs="Times New Roman"/>
          <w:sz w:val="24"/>
          <w:szCs w:val="24"/>
        </w:rPr>
        <w:t>(2), 162–172.</w:t>
      </w:r>
    </w:p>
    <w:p w14:paraId="757D639F"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McAdams, D. P., de St. Aubin, E., &amp; Logan, R. L. (1993). Generativity among young, midlife, and older adults. </w:t>
      </w:r>
      <w:r w:rsidRPr="00325745">
        <w:rPr>
          <w:rFonts w:ascii="Times New Roman" w:hAnsi="Times New Roman" w:cs="Times New Roman"/>
          <w:i/>
          <w:iCs/>
          <w:sz w:val="24"/>
          <w:szCs w:val="24"/>
        </w:rPr>
        <w:t>Psychology and Aging</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8</w:t>
      </w:r>
      <w:r w:rsidRPr="00325745">
        <w:rPr>
          <w:rFonts w:ascii="Times New Roman" w:hAnsi="Times New Roman" w:cs="Times New Roman"/>
          <w:sz w:val="24"/>
          <w:szCs w:val="24"/>
        </w:rPr>
        <w:t>(2), 221–230. https://doi.org/10.1037/0882-7974.8.2.221</w:t>
      </w:r>
    </w:p>
    <w:p w14:paraId="6663B588"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Meyerson, M. D. (2001). Resiliency and success in adults with Moebius syndrome. </w:t>
      </w:r>
      <w:r w:rsidRPr="00325745">
        <w:rPr>
          <w:rFonts w:ascii="Times New Roman" w:hAnsi="Times New Roman" w:cs="Times New Roman"/>
          <w:i/>
          <w:iCs/>
          <w:sz w:val="24"/>
          <w:szCs w:val="24"/>
        </w:rPr>
        <w:t>The Cleft Palate-Craniofacial Journal</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38</w:t>
      </w:r>
      <w:r w:rsidRPr="00325745">
        <w:rPr>
          <w:rFonts w:ascii="Times New Roman" w:hAnsi="Times New Roman" w:cs="Times New Roman"/>
          <w:sz w:val="24"/>
          <w:szCs w:val="24"/>
        </w:rPr>
        <w:t>(3), 231–235.</w:t>
      </w:r>
    </w:p>
    <w:p w14:paraId="1A381C78"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Newsom, J. T., Rook, K. S., Nishishiba, M., Sorkin, D. H., &amp; Mahan, T. L. (2005). Understanding the relative importance of positive and negative social exchanges: Examining specific domains and appraisals. </w:t>
      </w:r>
      <w:r w:rsidRPr="00325745">
        <w:rPr>
          <w:rFonts w:ascii="Times New Roman" w:hAnsi="Times New Roman" w:cs="Times New Roman"/>
          <w:i/>
          <w:iCs/>
          <w:sz w:val="24"/>
          <w:szCs w:val="24"/>
        </w:rPr>
        <w:t>The Journals of Gerontology Series B: Psychological Sciences and Social Sciences</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60</w:t>
      </w:r>
      <w:r w:rsidRPr="00325745">
        <w:rPr>
          <w:rFonts w:ascii="Times New Roman" w:hAnsi="Times New Roman" w:cs="Times New Roman"/>
          <w:sz w:val="24"/>
          <w:szCs w:val="24"/>
        </w:rPr>
        <w:t>(6), 304–312. https://doi.org/10.1093/geronb/60.6.P304</w:t>
      </w:r>
    </w:p>
    <w:p w14:paraId="75A8D6F2"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Pelentsov, L. J., Laws, T. A., &amp; Esterman, A. J. (2015). The supportive care needs of parents </w:t>
      </w:r>
      <w:r w:rsidRPr="00325745">
        <w:rPr>
          <w:rFonts w:ascii="Times New Roman" w:hAnsi="Times New Roman" w:cs="Times New Roman"/>
          <w:sz w:val="24"/>
          <w:szCs w:val="24"/>
        </w:rPr>
        <w:lastRenderedPageBreak/>
        <w:t xml:space="preserve">caring for a child with a rare disease: A scoping review. </w:t>
      </w:r>
      <w:r w:rsidRPr="00325745">
        <w:rPr>
          <w:rFonts w:ascii="Times New Roman" w:hAnsi="Times New Roman" w:cs="Times New Roman"/>
          <w:i/>
          <w:iCs/>
          <w:sz w:val="24"/>
          <w:szCs w:val="24"/>
        </w:rPr>
        <w:t>Disability and Health Journal</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8</w:t>
      </w:r>
      <w:r w:rsidRPr="00325745">
        <w:rPr>
          <w:rFonts w:ascii="Times New Roman" w:hAnsi="Times New Roman" w:cs="Times New Roman"/>
          <w:sz w:val="24"/>
          <w:szCs w:val="24"/>
        </w:rPr>
        <w:t>(4), 475–491.</w:t>
      </w:r>
    </w:p>
    <w:p w14:paraId="694AFA52"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Rodgers, S., &amp; Chen, Q. (2005). Internet community group participation: Psychosocial benefits for women with breast cancer. </w:t>
      </w:r>
      <w:r w:rsidRPr="00325745">
        <w:rPr>
          <w:rFonts w:ascii="Times New Roman" w:hAnsi="Times New Roman" w:cs="Times New Roman"/>
          <w:i/>
          <w:iCs/>
          <w:sz w:val="24"/>
          <w:szCs w:val="24"/>
        </w:rPr>
        <w:t>Journal of Computer-Mediated Communication</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10</w:t>
      </w:r>
      <w:r w:rsidRPr="00325745">
        <w:rPr>
          <w:rFonts w:ascii="Times New Roman" w:hAnsi="Times New Roman" w:cs="Times New Roman"/>
          <w:sz w:val="24"/>
          <w:szCs w:val="24"/>
        </w:rPr>
        <w:t>(4), 0–0. https://doi.org/10.1111/j.1083-6101.2005.tb00268.x</w:t>
      </w:r>
    </w:p>
    <w:p w14:paraId="7C721817"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Shire. (2013). </w:t>
      </w:r>
      <w:r w:rsidRPr="00325745">
        <w:rPr>
          <w:rFonts w:ascii="Times New Roman" w:hAnsi="Times New Roman" w:cs="Times New Roman"/>
          <w:i/>
          <w:iCs/>
          <w:sz w:val="24"/>
          <w:szCs w:val="24"/>
        </w:rPr>
        <w:t>Rare disease impact report: insights from patients and the medical community</w:t>
      </w:r>
      <w:r w:rsidRPr="00325745">
        <w:rPr>
          <w:rFonts w:ascii="Times New Roman" w:hAnsi="Times New Roman" w:cs="Times New Roman"/>
          <w:sz w:val="24"/>
          <w:szCs w:val="24"/>
        </w:rPr>
        <w:t>. Retrieved from https://globalgenes.org/wp-content/uploads/2013/04/ShireReport-1.pdf</w:t>
      </w:r>
    </w:p>
    <w:p w14:paraId="401337AC"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Strobel, L., &amp; Renner, G. (2016). Quality of life and adjustment in children and adolescents with Moebius syndrome: Evidence for specific impairments in social functioning. </w:t>
      </w:r>
      <w:r w:rsidRPr="00325745">
        <w:rPr>
          <w:rFonts w:ascii="Times New Roman" w:hAnsi="Times New Roman" w:cs="Times New Roman"/>
          <w:i/>
          <w:iCs/>
          <w:sz w:val="24"/>
          <w:szCs w:val="24"/>
        </w:rPr>
        <w:t>Research in Developmental Disabilities</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53</w:t>
      </w:r>
      <w:r w:rsidRPr="00325745">
        <w:rPr>
          <w:rFonts w:ascii="Times New Roman" w:hAnsi="Times New Roman" w:cs="Times New Roman"/>
          <w:sz w:val="24"/>
          <w:szCs w:val="24"/>
        </w:rPr>
        <w:t>, 178–188.</w:t>
      </w:r>
    </w:p>
    <w:p w14:paraId="3C4B8B24"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Taylor, J., &amp; Turner, R. J. (2001). A longitudinal study of the role and significance of mattering to others for depressive symptoms. </w:t>
      </w:r>
      <w:r w:rsidRPr="00325745">
        <w:rPr>
          <w:rFonts w:ascii="Times New Roman" w:hAnsi="Times New Roman" w:cs="Times New Roman"/>
          <w:i/>
          <w:iCs/>
          <w:sz w:val="24"/>
          <w:szCs w:val="24"/>
        </w:rPr>
        <w:t>Journal of Health and Social Behavior</w:t>
      </w:r>
      <w:r w:rsidRPr="00325745">
        <w:rPr>
          <w:rFonts w:ascii="Times New Roman" w:hAnsi="Times New Roman" w:cs="Times New Roman"/>
          <w:sz w:val="24"/>
          <w:szCs w:val="24"/>
        </w:rPr>
        <w:t>, 310–325.</w:t>
      </w:r>
    </w:p>
    <w:p w14:paraId="3925ACC2"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Taylor, S. E., Falke, R. L., Mazel, R. M., &amp; Hilsberg, B. L. (1988). Sources of satisfaction and dissatisfaction among members of cancer support groups. In </w:t>
      </w:r>
      <w:r w:rsidRPr="00325745">
        <w:rPr>
          <w:rFonts w:ascii="Times New Roman" w:hAnsi="Times New Roman" w:cs="Times New Roman"/>
          <w:i/>
          <w:iCs/>
          <w:sz w:val="24"/>
          <w:szCs w:val="24"/>
        </w:rPr>
        <w:t>Sources of satisfaction and dissatisfaction among members of cancer support groups</w:t>
      </w:r>
      <w:r w:rsidRPr="00325745">
        <w:rPr>
          <w:rFonts w:ascii="Times New Roman" w:hAnsi="Times New Roman" w:cs="Times New Roman"/>
          <w:sz w:val="24"/>
          <w:szCs w:val="24"/>
        </w:rPr>
        <w:t xml:space="preserve"> (pp. 187–208). Thousand Oaks, CA: Sage.</w:t>
      </w:r>
    </w:p>
    <w:p w14:paraId="75616FA8"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Taylor, S. E., Falke, R. L., Shoptaw, S. J., &amp; Lichtman, R. R. (1986). Social support, support groups, and the cancer patient. </w:t>
      </w:r>
      <w:r w:rsidRPr="00325745">
        <w:rPr>
          <w:rFonts w:ascii="Times New Roman" w:hAnsi="Times New Roman" w:cs="Times New Roman"/>
          <w:i/>
          <w:iCs/>
          <w:sz w:val="24"/>
          <w:szCs w:val="24"/>
        </w:rPr>
        <w:t>Journal of Consulting and Clinical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54</w:t>
      </w:r>
      <w:r w:rsidRPr="00325745">
        <w:rPr>
          <w:rFonts w:ascii="Times New Roman" w:hAnsi="Times New Roman" w:cs="Times New Roman"/>
          <w:sz w:val="24"/>
          <w:szCs w:val="24"/>
        </w:rPr>
        <w:t>(5), 608–615. https://doi.org/10.1037/0022-006X.54.5.608</w:t>
      </w:r>
    </w:p>
    <w:p w14:paraId="3605706D"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Telch, C. F., &amp; Telch, M. J. (1986). Group coping skills instruction and supportive group therapy for cancer patients: a comparison of strategies. </w:t>
      </w:r>
      <w:r w:rsidRPr="00325745">
        <w:rPr>
          <w:rFonts w:ascii="Times New Roman" w:hAnsi="Times New Roman" w:cs="Times New Roman"/>
          <w:i/>
          <w:iCs/>
          <w:sz w:val="24"/>
          <w:szCs w:val="24"/>
        </w:rPr>
        <w:t>Journal of Consulting and Clinical Psychology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54</w:t>
      </w:r>
      <w:r w:rsidRPr="00325745">
        <w:rPr>
          <w:rFonts w:ascii="Times New Roman" w:hAnsi="Times New Roman" w:cs="Times New Roman"/>
          <w:sz w:val="24"/>
          <w:szCs w:val="24"/>
        </w:rPr>
        <w:t>(6), 802–808. https://doi.org/10.1037/0022-006X.54.6.802</w:t>
      </w:r>
    </w:p>
    <w:p w14:paraId="09B6CAC3"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Verzijl, H. T. F. ., van der Zwaag, B., Cruysberg, J. R. ., &amp; Padberg, G. W. (2003). Möbius </w:t>
      </w:r>
      <w:r w:rsidRPr="00325745">
        <w:rPr>
          <w:rFonts w:ascii="Times New Roman" w:hAnsi="Times New Roman" w:cs="Times New Roman"/>
          <w:sz w:val="24"/>
          <w:szCs w:val="24"/>
        </w:rPr>
        <w:lastRenderedPageBreak/>
        <w:t xml:space="preserve">syndrome redefined. </w:t>
      </w:r>
      <w:r w:rsidRPr="00325745">
        <w:rPr>
          <w:rFonts w:ascii="Times New Roman" w:hAnsi="Times New Roman" w:cs="Times New Roman"/>
          <w:i/>
          <w:iCs/>
          <w:sz w:val="24"/>
          <w:szCs w:val="24"/>
        </w:rPr>
        <w:t>Neurology</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61</w:t>
      </w:r>
      <w:r w:rsidRPr="00325745">
        <w:rPr>
          <w:rFonts w:ascii="Times New Roman" w:hAnsi="Times New Roman" w:cs="Times New Roman"/>
          <w:sz w:val="24"/>
          <w:szCs w:val="24"/>
        </w:rPr>
        <w:t>(3), 327–333. https://doi.org/10.​1212/​01.​WNL.​0000076484.​91275.​CD</w:t>
      </w:r>
    </w:p>
    <w:p w14:paraId="448D410E"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Walker, K. K. (2014). Cognitive and affective uses of a thoracic outlet syndrome Facebook support group. </w:t>
      </w:r>
      <w:r w:rsidRPr="00325745">
        <w:rPr>
          <w:rFonts w:ascii="Times New Roman" w:hAnsi="Times New Roman" w:cs="Times New Roman"/>
          <w:i/>
          <w:iCs/>
          <w:sz w:val="24"/>
          <w:szCs w:val="24"/>
        </w:rPr>
        <w:t>Health Communication</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29</w:t>
      </w:r>
      <w:r w:rsidRPr="00325745">
        <w:rPr>
          <w:rFonts w:ascii="Times New Roman" w:hAnsi="Times New Roman" w:cs="Times New Roman"/>
          <w:sz w:val="24"/>
          <w:szCs w:val="24"/>
        </w:rPr>
        <w:t>(8), 773–781. https://doi.org/10.1080/10410236.2013.800830</w:t>
      </w:r>
    </w:p>
    <w:p w14:paraId="7A0581FC" w14:textId="77777777" w:rsidR="00A31816" w:rsidRPr="00325745" w:rsidRDefault="00A31816" w:rsidP="00325745">
      <w:pPr>
        <w:pStyle w:val="Bibliography"/>
        <w:widowControl w:val="0"/>
        <w:suppressLineNumbers/>
        <w:suppressAutoHyphens/>
        <w:rPr>
          <w:rFonts w:ascii="Times New Roman" w:hAnsi="Times New Roman" w:cs="Times New Roman"/>
          <w:sz w:val="24"/>
          <w:szCs w:val="24"/>
        </w:rPr>
      </w:pPr>
      <w:r w:rsidRPr="00325745">
        <w:rPr>
          <w:rFonts w:ascii="Times New Roman" w:hAnsi="Times New Roman" w:cs="Times New Roman"/>
          <w:sz w:val="24"/>
          <w:szCs w:val="24"/>
        </w:rPr>
        <w:t xml:space="preserve">Yao, T., Zheng, Q., &amp; Fan, X. (2015). The impact of online social support on patients’ quality of life and the moderating role of social exclusion. </w:t>
      </w:r>
      <w:r w:rsidRPr="00325745">
        <w:rPr>
          <w:rFonts w:ascii="Times New Roman" w:hAnsi="Times New Roman" w:cs="Times New Roman"/>
          <w:i/>
          <w:iCs/>
          <w:sz w:val="24"/>
          <w:szCs w:val="24"/>
        </w:rPr>
        <w:t>Journal of Service Research</w:t>
      </w:r>
      <w:r w:rsidRPr="00325745">
        <w:rPr>
          <w:rFonts w:ascii="Times New Roman" w:hAnsi="Times New Roman" w:cs="Times New Roman"/>
          <w:sz w:val="24"/>
          <w:szCs w:val="24"/>
        </w:rPr>
        <w:t xml:space="preserve">, </w:t>
      </w:r>
      <w:r w:rsidRPr="00325745">
        <w:rPr>
          <w:rFonts w:ascii="Times New Roman" w:hAnsi="Times New Roman" w:cs="Times New Roman"/>
          <w:i/>
          <w:iCs/>
          <w:sz w:val="24"/>
          <w:szCs w:val="24"/>
        </w:rPr>
        <w:t>18</w:t>
      </w:r>
      <w:r w:rsidRPr="00325745">
        <w:rPr>
          <w:rFonts w:ascii="Times New Roman" w:hAnsi="Times New Roman" w:cs="Times New Roman"/>
          <w:sz w:val="24"/>
          <w:szCs w:val="24"/>
        </w:rPr>
        <w:t>(3), 369–383. https://doi.org/10.1177/1094670515583271</w:t>
      </w:r>
    </w:p>
    <w:p w14:paraId="7468FF8A" w14:textId="3479F3F4" w:rsidR="00325745" w:rsidRPr="00325745" w:rsidRDefault="00D82BC1" w:rsidP="00325745">
      <w:pPr>
        <w:widowControl w:val="0"/>
        <w:suppressLineNumbers/>
        <w:suppressAutoHyphens/>
        <w:rPr>
          <w:rFonts w:ascii="Times New Roman" w:hAnsi="Times New Roman" w:cs="Times New Roman"/>
          <w:sz w:val="24"/>
          <w:szCs w:val="24"/>
        </w:rPr>
        <w:sectPr w:rsidR="00325745" w:rsidRPr="00325745" w:rsidSect="00E21CCC">
          <w:headerReference w:type="default" r:id="rId8"/>
          <w:headerReference w:type="first" r:id="rId9"/>
          <w:pgSz w:w="12240" w:h="15840" w:code="1"/>
          <w:pgMar w:top="1440" w:right="1440" w:bottom="1440" w:left="1440" w:header="720" w:footer="720" w:gutter="0"/>
          <w:cols w:space="720"/>
          <w:titlePg/>
          <w:docGrid w:linePitch="360"/>
        </w:sectPr>
      </w:pPr>
      <w:r w:rsidRPr="00325745">
        <w:rPr>
          <w:rFonts w:ascii="Times New Roman" w:hAnsi="Times New Roman" w:cs="Times New Roman"/>
          <w:sz w:val="24"/>
          <w:szCs w:val="24"/>
        </w:rPr>
        <w:fldChar w:fldCharType="end"/>
      </w:r>
    </w:p>
    <w:p w14:paraId="408E5422" w14:textId="4730FA08" w:rsidR="005F2E63" w:rsidRPr="008375CF" w:rsidRDefault="00934617" w:rsidP="00325745">
      <w:pPr>
        <w:widowControl w:val="0"/>
        <w:suppressLineNumbers/>
        <w:suppressAutoHyphens/>
        <w:spacing w:after="0" w:line="480" w:lineRule="auto"/>
        <w:rPr>
          <w:rFonts w:ascii="Times New Roman" w:hAnsi="Times New Roman"/>
          <w:b/>
          <w:sz w:val="24"/>
        </w:rPr>
      </w:pPr>
      <w:r w:rsidRPr="008375CF">
        <w:rPr>
          <w:rFonts w:ascii="Times New Roman" w:hAnsi="Times New Roman" w:cs="Times New Roman"/>
          <w:b/>
          <w:sz w:val="24"/>
          <w:szCs w:val="24"/>
        </w:rPr>
        <w:lastRenderedPageBreak/>
        <w:t>Table 1</w:t>
      </w:r>
    </w:p>
    <w:p w14:paraId="13116E80" w14:textId="5B091569" w:rsidR="00D53F11" w:rsidRPr="00A43105" w:rsidRDefault="00D53F11" w:rsidP="00325745">
      <w:pPr>
        <w:widowControl w:val="0"/>
        <w:suppressLineNumbers/>
        <w:suppressAutoHyphens/>
        <w:spacing w:after="0" w:line="480" w:lineRule="auto"/>
        <w:rPr>
          <w:rFonts w:ascii="Times New Roman" w:hAnsi="Times New Roman"/>
          <w:i/>
          <w:sz w:val="24"/>
        </w:rPr>
      </w:pPr>
      <w:r w:rsidRPr="00A43105">
        <w:rPr>
          <w:rFonts w:ascii="Times New Roman" w:hAnsi="Times New Roman" w:cs="Times New Roman"/>
          <w:i/>
          <w:sz w:val="24"/>
          <w:szCs w:val="24"/>
        </w:rPr>
        <w:t>Cod</w:t>
      </w:r>
      <w:r w:rsidR="008375CF">
        <w:rPr>
          <w:rFonts w:ascii="Times New Roman" w:hAnsi="Times New Roman" w:cs="Times New Roman"/>
          <w:i/>
          <w:sz w:val="24"/>
          <w:szCs w:val="24"/>
        </w:rPr>
        <w:t>e descriptions and f</w:t>
      </w:r>
      <w:r w:rsidR="000F57B8">
        <w:rPr>
          <w:rFonts w:ascii="Times New Roman" w:hAnsi="Times New Roman" w:cs="Times New Roman"/>
          <w:i/>
          <w:sz w:val="24"/>
          <w:szCs w:val="24"/>
        </w:rPr>
        <w:t>requencies</w:t>
      </w:r>
      <w:r w:rsidR="008375CF">
        <w:rPr>
          <w:rFonts w:ascii="Times New Roman" w:hAnsi="Times New Roman" w:cs="Times New Roman"/>
          <w:i/>
          <w:sz w:val="24"/>
          <w:szCs w:val="24"/>
        </w:rPr>
        <w:t xml:space="preserve"> of use in participant r</w:t>
      </w:r>
      <w:r w:rsidR="007B35B4">
        <w:rPr>
          <w:rFonts w:ascii="Times New Roman" w:hAnsi="Times New Roman" w:cs="Times New Roman"/>
          <w:i/>
          <w:sz w:val="24"/>
          <w:szCs w:val="24"/>
        </w:rPr>
        <w:t>esponses</w:t>
      </w:r>
    </w:p>
    <w:bookmarkStart w:id="11" w:name="_MON_1532012102"/>
    <w:bookmarkEnd w:id="11"/>
    <w:p w14:paraId="449C547C" w14:textId="40341BF1" w:rsidR="00934617" w:rsidRPr="00A43105" w:rsidRDefault="00817939" w:rsidP="009B4A2F">
      <w:pPr>
        <w:widowControl w:val="0"/>
        <w:suppressLineNumbers/>
        <w:suppressAutoHyphens/>
        <w:spacing w:after="200" w:line="276" w:lineRule="auto"/>
        <w:rPr>
          <w:rFonts w:ascii="Times New Roman" w:hAnsi="Times New Roman"/>
          <w:b/>
          <w:sz w:val="24"/>
        </w:rPr>
      </w:pPr>
      <w:r>
        <w:rPr>
          <w:rFonts w:ascii="Times New Roman" w:hAnsi="Times New Roman"/>
          <w:b/>
          <w:sz w:val="24"/>
        </w:rPr>
        <w:object w:dxaOrig="12722" w:dyaOrig="7032" w14:anchorId="38917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49.8pt" o:ole="">
            <v:imagedata r:id="rId10" o:title=""/>
          </v:shape>
          <o:OLEObject Type="Embed" ProgID="Excel.Sheet.12" ShapeID="_x0000_i1025" DrawAspect="Content" ObjectID="_1558526732" r:id="rId11"/>
        </w:object>
      </w:r>
      <w:r w:rsidR="00934617" w:rsidRPr="00A43105">
        <w:rPr>
          <w:rFonts w:ascii="Times New Roman" w:hAnsi="Times New Roman"/>
          <w:b/>
          <w:sz w:val="24"/>
        </w:rPr>
        <w:br w:type="page"/>
      </w:r>
    </w:p>
    <w:p w14:paraId="4627D589" w14:textId="77777777" w:rsidR="00D53F11" w:rsidRPr="00A43105" w:rsidRDefault="00D53F11" w:rsidP="00325745">
      <w:pPr>
        <w:widowControl w:val="0"/>
        <w:suppressLineNumbers/>
        <w:suppressAutoHyphens/>
        <w:spacing w:after="0" w:line="480" w:lineRule="auto"/>
        <w:ind w:left="720" w:hanging="720"/>
        <w:rPr>
          <w:rFonts w:ascii="Times New Roman" w:hAnsi="Times New Roman" w:cs="Times New Roman"/>
          <w:sz w:val="24"/>
          <w:szCs w:val="24"/>
        </w:rPr>
        <w:sectPr w:rsidR="00D53F11" w:rsidRPr="00A43105" w:rsidSect="00D53F11">
          <w:pgSz w:w="15840" w:h="12240" w:orient="landscape"/>
          <w:pgMar w:top="1440" w:right="1440" w:bottom="1440" w:left="1440" w:header="720" w:footer="720" w:gutter="0"/>
          <w:cols w:space="720"/>
          <w:docGrid w:linePitch="360"/>
        </w:sectPr>
      </w:pPr>
    </w:p>
    <w:p w14:paraId="14E37DD0" w14:textId="1B5C7CAE" w:rsidR="00934617" w:rsidRPr="008375CF" w:rsidRDefault="00934617" w:rsidP="00325745">
      <w:pPr>
        <w:widowControl w:val="0"/>
        <w:suppressLineNumbers/>
        <w:suppressAutoHyphens/>
        <w:spacing w:after="0" w:line="480" w:lineRule="auto"/>
        <w:ind w:left="720" w:hanging="720"/>
        <w:rPr>
          <w:rFonts w:ascii="Times New Roman" w:hAnsi="Times New Roman"/>
          <w:b/>
          <w:sz w:val="24"/>
        </w:rPr>
      </w:pPr>
      <w:r w:rsidRPr="008375CF">
        <w:rPr>
          <w:rFonts w:ascii="Times New Roman" w:hAnsi="Times New Roman" w:cs="Times New Roman"/>
          <w:b/>
          <w:sz w:val="24"/>
          <w:szCs w:val="24"/>
        </w:rPr>
        <w:lastRenderedPageBreak/>
        <w:t>Table 2</w:t>
      </w:r>
    </w:p>
    <w:p w14:paraId="36E7A823" w14:textId="243CEAA2" w:rsidR="00934617" w:rsidRDefault="001127B9" w:rsidP="00325745">
      <w:pPr>
        <w:widowControl w:val="0"/>
        <w:suppressLineNumbers/>
        <w:suppressAutoHyphens/>
        <w:spacing w:after="0" w:line="480" w:lineRule="auto"/>
        <w:rPr>
          <w:rFonts w:ascii="Times New Roman" w:hAnsi="Times New Roman" w:cs="Times New Roman"/>
          <w:i/>
          <w:sz w:val="24"/>
          <w:szCs w:val="24"/>
        </w:rPr>
      </w:pPr>
      <w:r>
        <w:rPr>
          <w:rFonts w:ascii="Times New Roman" w:hAnsi="Times New Roman" w:cs="Times New Roman"/>
          <w:i/>
          <w:sz w:val="24"/>
          <w:szCs w:val="24"/>
        </w:rPr>
        <w:t>Mean</w:t>
      </w:r>
      <w:r w:rsidR="00790EA5" w:rsidRPr="00A43105">
        <w:rPr>
          <w:rFonts w:ascii="Times New Roman" w:hAnsi="Times New Roman" w:cs="Times New Roman"/>
          <w:i/>
          <w:sz w:val="24"/>
          <w:szCs w:val="24"/>
        </w:rPr>
        <w:t xml:space="preserve"> </w:t>
      </w:r>
      <w:r w:rsidR="008375CF">
        <w:rPr>
          <w:rFonts w:ascii="Times New Roman" w:hAnsi="Times New Roman" w:cs="Times New Roman"/>
          <w:i/>
          <w:sz w:val="24"/>
          <w:szCs w:val="24"/>
        </w:rPr>
        <w:t>code</w:t>
      </w:r>
      <w:r w:rsidR="00790EA5">
        <w:rPr>
          <w:rFonts w:ascii="Times New Roman" w:hAnsi="Times New Roman" w:cs="Times New Roman"/>
          <w:i/>
          <w:sz w:val="24"/>
          <w:szCs w:val="24"/>
        </w:rPr>
        <w:t xml:space="preserve"> use</w:t>
      </w:r>
      <w:r w:rsidR="008375CF">
        <w:rPr>
          <w:rFonts w:ascii="Times New Roman" w:hAnsi="Times New Roman" w:cs="Times New Roman"/>
          <w:i/>
          <w:sz w:val="24"/>
          <w:szCs w:val="24"/>
        </w:rPr>
        <w:t xml:space="preserve"> </w:t>
      </w:r>
      <w:r w:rsidR="00382678">
        <w:rPr>
          <w:rFonts w:ascii="Times New Roman" w:hAnsi="Times New Roman" w:cs="Times New Roman"/>
          <w:i/>
          <w:sz w:val="24"/>
          <w:szCs w:val="24"/>
        </w:rPr>
        <w:t xml:space="preserve">describing reasons for attending or not attending </w:t>
      </w:r>
      <w:r w:rsidR="00452EDB">
        <w:rPr>
          <w:rFonts w:ascii="Times New Roman" w:hAnsi="Times New Roman" w:cs="Times New Roman"/>
          <w:i/>
          <w:sz w:val="24"/>
          <w:szCs w:val="24"/>
        </w:rPr>
        <w:t>an upcoming</w:t>
      </w:r>
      <w:r w:rsidR="00382678">
        <w:rPr>
          <w:rFonts w:ascii="Times New Roman" w:hAnsi="Times New Roman" w:cs="Times New Roman"/>
          <w:i/>
          <w:sz w:val="24"/>
          <w:szCs w:val="24"/>
        </w:rPr>
        <w:t xml:space="preserve"> conference</w:t>
      </w:r>
      <w:r w:rsidR="008375CF">
        <w:rPr>
          <w:rFonts w:ascii="Times New Roman" w:hAnsi="Times New Roman" w:cs="Times New Roman"/>
          <w:i/>
          <w:sz w:val="24"/>
          <w:szCs w:val="24"/>
        </w:rPr>
        <w:t xml:space="preserve"> </w:t>
      </w:r>
    </w:p>
    <w:bookmarkStart w:id="12" w:name="_MON_1548485210"/>
    <w:bookmarkEnd w:id="12"/>
    <w:p w14:paraId="7EF53CBF" w14:textId="57AABA60" w:rsidR="00382678" w:rsidRPr="00A43105" w:rsidRDefault="00AC3001" w:rsidP="00325745">
      <w:pPr>
        <w:widowControl w:val="0"/>
        <w:suppressLineNumbers/>
        <w:suppressAutoHyphens/>
        <w:spacing w:after="0" w:line="480" w:lineRule="auto"/>
        <w:rPr>
          <w:rFonts w:ascii="Times New Roman" w:hAnsi="Times New Roman"/>
          <w:b/>
          <w:sz w:val="24"/>
        </w:rPr>
      </w:pPr>
      <w:r>
        <w:rPr>
          <w:rFonts w:ascii="Times New Roman" w:hAnsi="Times New Roman" w:cs="Times New Roman"/>
          <w:i/>
          <w:sz w:val="24"/>
          <w:szCs w:val="24"/>
        </w:rPr>
        <w:object w:dxaOrig="8546" w:dyaOrig="4194" w14:anchorId="1E87EE3D">
          <v:shape id="_x0000_i1026" type="#_x0000_t75" style="width:428.1pt;height:209.7pt" o:ole="">
            <v:imagedata r:id="rId12" o:title=""/>
          </v:shape>
          <o:OLEObject Type="Embed" ProgID="Excel.Sheet.12" ShapeID="_x0000_i1026" DrawAspect="Content" ObjectID="_1558526733" r:id="rId13"/>
        </w:object>
      </w:r>
    </w:p>
    <w:p w14:paraId="1102DCB1" w14:textId="7B6A7DA9" w:rsidR="009D246F" w:rsidRDefault="001127B9" w:rsidP="00325745">
      <w:pPr>
        <w:widowControl w:val="0"/>
        <w:suppressLineNumbers/>
        <w:suppressAutoHyphens/>
        <w:spacing w:after="200" w:line="240" w:lineRule="auto"/>
        <w:rPr>
          <w:rFonts w:ascii="Times New Roman" w:hAnsi="Times New Roman"/>
          <w:sz w:val="24"/>
        </w:rPr>
      </w:pPr>
      <w:r w:rsidRPr="00A43105">
        <w:rPr>
          <w:rFonts w:ascii="Times New Roman" w:hAnsi="Times New Roman" w:cs="Times New Roman"/>
          <w:i/>
          <w:sz w:val="24"/>
          <w:szCs w:val="24"/>
        </w:rPr>
        <w:t>Note</w:t>
      </w:r>
      <w:r w:rsidRPr="00A43105">
        <w:rPr>
          <w:rFonts w:ascii="Times New Roman" w:hAnsi="Times New Roman" w:cs="Times New Roman"/>
          <w:sz w:val="24"/>
          <w:szCs w:val="24"/>
        </w:rPr>
        <w:t xml:space="preserve">. </w:t>
      </w:r>
      <w:r>
        <w:rPr>
          <w:rFonts w:ascii="Times New Roman" w:hAnsi="Times New Roman" w:cs="Times New Roman"/>
          <w:sz w:val="24"/>
          <w:szCs w:val="24"/>
        </w:rPr>
        <w:t xml:space="preserve">Unless otherwise noted, numbers represent mean use of codes for parents of and people with Moebius syndrome. </w:t>
      </w:r>
      <w:r w:rsidR="00AC3001">
        <w:rPr>
          <w:sz w:val="30"/>
          <w:szCs w:val="30"/>
        </w:rPr>
        <w:t>†</w:t>
      </w:r>
      <w:r>
        <w:rPr>
          <w:rFonts w:ascii="Times New Roman" w:hAnsi="Times New Roman" w:cs="Times New Roman"/>
          <w:sz w:val="24"/>
          <w:szCs w:val="24"/>
        </w:rPr>
        <w:t xml:space="preserve"> denotes p &lt; .10</w:t>
      </w:r>
      <w:r w:rsidR="009D246F">
        <w:rPr>
          <w:rFonts w:ascii="Times New Roman" w:hAnsi="Times New Roman"/>
          <w:sz w:val="24"/>
        </w:rPr>
        <w:br w:type="page"/>
      </w:r>
    </w:p>
    <w:p w14:paraId="4FC2806E" w14:textId="0788611F" w:rsidR="00382678" w:rsidRPr="008375CF" w:rsidRDefault="00382678" w:rsidP="00325745">
      <w:pPr>
        <w:widowControl w:val="0"/>
        <w:suppressLineNumbers/>
        <w:suppressAutoHyphens/>
        <w:spacing w:after="0" w:line="480" w:lineRule="auto"/>
        <w:ind w:left="720" w:hanging="720"/>
        <w:rPr>
          <w:rFonts w:ascii="Times New Roman" w:hAnsi="Times New Roman"/>
          <w:b/>
          <w:sz w:val="24"/>
        </w:rPr>
      </w:pPr>
      <w:r>
        <w:rPr>
          <w:rFonts w:ascii="Times New Roman" w:hAnsi="Times New Roman" w:cs="Times New Roman"/>
          <w:b/>
          <w:sz w:val="24"/>
          <w:szCs w:val="24"/>
        </w:rPr>
        <w:lastRenderedPageBreak/>
        <w:t>Table 3</w:t>
      </w:r>
    </w:p>
    <w:p w14:paraId="12A49A5C" w14:textId="34F31E8C" w:rsidR="00382678" w:rsidRPr="00A43105" w:rsidRDefault="001127B9" w:rsidP="00325745">
      <w:pPr>
        <w:widowControl w:val="0"/>
        <w:suppressLineNumbers/>
        <w:suppressAutoHyphens/>
        <w:spacing w:after="0" w:line="480" w:lineRule="auto"/>
        <w:rPr>
          <w:rFonts w:ascii="Times New Roman" w:hAnsi="Times New Roman"/>
          <w:sz w:val="24"/>
        </w:rPr>
      </w:pPr>
      <w:r>
        <w:rPr>
          <w:rFonts w:ascii="Times New Roman" w:hAnsi="Times New Roman" w:cs="Times New Roman"/>
          <w:i/>
          <w:sz w:val="24"/>
          <w:szCs w:val="24"/>
        </w:rPr>
        <w:t>Mean</w:t>
      </w:r>
      <w:r w:rsidR="00382678" w:rsidRPr="00A43105">
        <w:rPr>
          <w:rFonts w:ascii="Times New Roman" w:hAnsi="Times New Roman" w:cs="Times New Roman"/>
          <w:i/>
          <w:sz w:val="24"/>
          <w:szCs w:val="24"/>
        </w:rPr>
        <w:t xml:space="preserve"> </w:t>
      </w:r>
      <w:r w:rsidR="00382678">
        <w:rPr>
          <w:rFonts w:ascii="Times New Roman" w:hAnsi="Times New Roman" w:cs="Times New Roman"/>
          <w:i/>
          <w:sz w:val="24"/>
          <w:szCs w:val="24"/>
        </w:rPr>
        <w:t xml:space="preserve">code use describing </w:t>
      </w:r>
      <w:r w:rsidR="00452EDB">
        <w:rPr>
          <w:rFonts w:ascii="Times New Roman" w:hAnsi="Times New Roman" w:cs="Times New Roman"/>
          <w:i/>
          <w:sz w:val="24"/>
          <w:szCs w:val="24"/>
        </w:rPr>
        <w:t>perceptions of previous conferences</w:t>
      </w:r>
    </w:p>
    <w:bookmarkStart w:id="13" w:name="_MON_1549275248"/>
    <w:bookmarkEnd w:id="13"/>
    <w:p w14:paraId="73B81133" w14:textId="7082E328" w:rsidR="00A50B74" w:rsidRDefault="00AC3001" w:rsidP="00325745">
      <w:pPr>
        <w:widowControl w:val="0"/>
        <w:suppressLineNumbers/>
        <w:suppressAutoHyphens/>
        <w:spacing w:after="0" w:line="480" w:lineRule="auto"/>
        <w:rPr>
          <w:rFonts w:ascii="Times New Roman" w:hAnsi="Times New Roman" w:cs="Times New Roman"/>
          <w:i/>
          <w:sz w:val="24"/>
          <w:szCs w:val="24"/>
        </w:rPr>
      </w:pPr>
      <w:r>
        <w:rPr>
          <w:rFonts w:ascii="Times New Roman" w:hAnsi="Times New Roman"/>
          <w:sz w:val="24"/>
        </w:rPr>
        <w:object w:dxaOrig="11636" w:dyaOrig="4216" w14:anchorId="6095C7D7">
          <v:shape id="_x0000_i1027" type="#_x0000_t75" style="width:581.7pt;height:211.2pt" o:ole="">
            <v:imagedata r:id="rId14" o:title=""/>
          </v:shape>
          <o:OLEObject Type="Embed" ProgID="Excel.Sheet.12" ShapeID="_x0000_i1027" DrawAspect="Content" ObjectID="_1558526734" r:id="rId15"/>
        </w:object>
      </w:r>
    </w:p>
    <w:p w14:paraId="0BA6D367" w14:textId="243A4BC9" w:rsidR="00776512" w:rsidRPr="00A43105" w:rsidRDefault="00776512" w:rsidP="00325745">
      <w:pPr>
        <w:widowControl w:val="0"/>
        <w:suppressLineNumbers/>
        <w:suppressAutoHyphens/>
        <w:spacing w:after="0" w:line="240" w:lineRule="auto"/>
        <w:rPr>
          <w:rFonts w:ascii="Times New Roman" w:hAnsi="Times New Roman"/>
          <w:sz w:val="24"/>
        </w:rPr>
      </w:pPr>
      <w:r w:rsidRPr="00A43105">
        <w:rPr>
          <w:rFonts w:ascii="Times New Roman" w:hAnsi="Times New Roman" w:cs="Times New Roman"/>
          <w:i/>
          <w:sz w:val="24"/>
          <w:szCs w:val="24"/>
        </w:rPr>
        <w:t>Note</w:t>
      </w:r>
      <w:r w:rsidRPr="00A43105">
        <w:rPr>
          <w:rFonts w:ascii="Times New Roman" w:hAnsi="Times New Roman" w:cs="Times New Roman"/>
          <w:sz w:val="24"/>
          <w:szCs w:val="24"/>
        </w:rPr>
        <w:t xml:space="preserve">. </w:t>
      </w:r>
      <w:r w:rsidR="001127B9">
        <w:rPr>
          <w:rFonts w:ascii="Times New Roman" w:hAnsi="Times New Roman" w:cs="Times New Roman"/>
          <w:sz w:val="24"/>
          <w:szCs w:val="24"/>
        </w:rPr>
        <w:t xml:space="preserve">Unless otherwise noted, numbers represent mean use of codes for parents of and people with Moebius syndrome. </w:t>
      </w:r>
      <w:r w:rsidR="00AC3001">
        <w:rPr>
          <w:sz w:val="30"/>
          <w:szCs w:val="30"/>
        </w:rPr>
        <w:t>†</w:t>
      </w:r>
      <w:r>
        <w:rPr>
          <w:rFonts w:ascii="Times New Roman" w:hAnsi="Times New Roman" w:cs="Times New Roman"/>
          <w:sz w:val="24"/>
          <w:szCs w:val="24"/>
        </w:rPr>
        <w:t xml:space="preserve"> denotes p &lt; .10</w:t>
      </w:r>
      <w:r w:rsidR="001127B9">
        <w:rPr>
          <w:rFonts w:ascii="Times New Roman" w:hAnsi="Times New Roman" w:cs="Times New Roman"/>
          <w:sz w:val="24"/>
          <w:szCs w:val="24"/>
        </w:rPr>
        <w:t xml:space="preserve">; </w:t>
      </w:r>
      <w:r w:rsidRPr="00A43105">
        <w:rPr>
          <w:rFonts w:ascii="Times New Roman" w:hAnsi="Times New Roman" w:cs="Times New Roman"/>
          <w:sz w:val="24"/>
          <w:szCs w:val="24"/>
        </w:rPr>
        <w:t xml:space="preserve">* denotes </w:t>
      </w:r>
      <w:r w:rsidRPr="00A43105">
        <w:rPr>
          <w:rFonts w:ascii="Times New Roman" w:hAnsi="Times New Roman" w:cs="Times New Roman"/>
          <w:i/>
          <w:sz w:val="24"/>
          <w:szCs w:val="24"/>
        </w:rPr>
        <w:t>p</w:t>
      </w:r>
      <w:r w:rsidRPr="00A43105">
        <w:rPr>
          <w:rFonts w:ascii="Times New Roman" w:hAnsi="Times New Roman" w:cs="Times New Roman"/>
          <w:sz w:val="24"/>
          <w:szCs w:val="24"/>
        </w:rPr>
        <w:t xml:space="preserve"> &lt; .05</w:t>
      </w:r>
    </w:p>
    <w:p w14:paraId="41121995" w14:textId="7911B3FE" w:rsidR="00D53F11" w:rsidRPr="00227531" w:rsidRDefault="00D53F11" w:rsidP="00325745">
      <w:pPr>
        <w:widowControl w:val="0"/>
        <w:suppressLineNumbers/>
        <w:suppressAutoHyphens/>
        <w:ind w:firstLine="720"/>
        <w:rPr>
          <w:rFonts w:ascii="Times New Roman" w:hAnsi="Times New Roman"/>
          <w:sz w:val="24"/>
        </w:rPr>
      </w:pPr>
    </w:p>
    <w:sectPr w:rsidR="00D53F11" w:rsidRPr="00227531" w:rsidSect="005A452F">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0CF65" w14:textId="77777777" w:rsidR="008031C3" w:rsidRDefault="008031C3" w:rsidP="00940AF0">
      <w:pPr>
        <w:spacing w:after="0" w:line="240" w:lineRule="auto"/>
      </w:pPr>
      <w:r>
        <w:separator/>
      </w:r>
    </w:p>
  </w:endnote>
  <w:endnote w:type="continuationSeparator" w:id="0">
    <w:p w14:paraId="132FE3A0" w14:textId="77777777" w:rsidR="008031C3" w:rsidRDefault="008031C3" w:rsidP="00940AF0">
      <w:pPr>
        <w:spacing w:after="0" w:line="240" w:lineRule="auto"/>
      </w:pPr>
      <w:r>
        <w:continuationSeparator/>
      </w:r>
    </w:p>
  </w:endnote>
  <w:endnote w:type="continuationNotice" w:id="1">
    <w:p w14:paraId="310A3CFB" w14:textId="77777777" w:rsidR="008031C3" w:rsidRDefault="00803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D21B" w14:textId="77777777" w:rsidR="00325745" w:rsidRDefault="00325745" w:rsidP="00D8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CA1C3" w14:textId="77777777" w:rsidR="008031C3" w:rsidRDefault="008031C3" w:rsidP="00940AF0">
      <w:pPr>
        <w:spacing w:after="0" w:line="240" w:lineRule="auto"/>
      </w:pPr>
      <w:r>
        <w:separator/>
      </w:r>
    </w:p>
  </w:footnote>
  <w:footnote w:type="continuationSeparator" w:id="0">
    <w:p w14:paraId="3E9C2589" w14:textId="77777777" w:rsidR="008031C3" w:rsidRDefault="008031C3" w:rsidP="00940AF0">
      <w:pPr>
        <w:spacing w:after="0" w:line="240" w:lineRule="auto"/>
      </w:pPr>
      <w:r>
        <w:continuationSeparator/>
      </w:r>
    </w:p>
  </w:footnote>
  <w:footnote w:type="continuationNotice" w:id="1">
    <w:p w14:paraId="7510424A" w14:textId="77777777" w:rsidR="008031C3" w:rsidRDefault="008031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69F1" w14:textId="7243A2D9" w:rsidR="00325745" w:rsidRPr="00E21CCC" w:rsidRDefault="00325745" w:rsidP="00E21CCC">
    <w:pPr>
      <w:rPr>
        <w:rFonts w:ascii="Times New Roman" w:hAnsi="Times New Roman" w:cs="Times New Roman"/>
        <w:sz w:val="24"/>
        <w:szCs w:val="24"/>
      </w:rPr>
    </w:pPr>
    <w:r w:rsidRPr="00E21CCC">
      <w:rPr>
        <w:rFonts w:ascii="Times New Roman" w:eastAsia="Times New Roman" w:hAnsi="Times New Roman" w:cs="Times New Roman"/>
        <w:sz w:val="24"/>
        <w:szCs w:val="24"/>
      </w:rPr>
      <w:t xml:space="preserve">PERCEPTIONS OF </w:t>
    </w:r>
    <w:r>
      <w:rPr>
        <w:rFonts w:ascii="Times New Roman" w:eastAsia="Times New Roman" w:hAnsi="Times New Roman" w:cs="Times New Roman"/>
        <w:sz w:val="24"/>
        <w:szCs w:val="24"/>
      </w:rPr>
      <w:t>MOEBIUS SYNDROME</w:t>
    </w:r>
    <w:r w:rsidRPr="00E21CCC">
      <w:rPr>
        <w:rFonts w:ascii="Times New Roman" w:eastAsia="Times New Roman" w:hAnsi="Times New Roman" w:cs="Times New Roman"/>
        <w:sz w:val="24"/>
        <w:szCs w:val="24"/>
      </w:rPr>
      <w:t xml:space="preserve">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6654">
      <w:rPr>
        <w:rFonts w:ascii="Times New Roman" w:hAnsi="Times New Roman" w:cs="Times New Roman"/>
        <w:sz w:val="24"/>
        <w:szCs w:val="24"/>
      </w:rPr>
      <w:fldChar w:fldCharType="begin"/>
    </w:r>
    <w:r w:rsidRPr="00C96654">
      <w:rPr>
        <w:rFonts w:ascii="Times New Roman" w:hAnsi="Times New Roman" w:cs="Times New Roman"/>
        <w:sz w:val="24"/>
        <w:szCs w:val="24"/>
      </w:rPr>
      <w:instrText xml:space="preserve"> PAGE   \* MERGEFORMAT </w:instrText>
    </w:r>
    <w:r w:rsidRPr="00C96654">
      <w:rPr>
        <w:rFonts w:ascii="Times New Roman" w:hAnsi="Times New Roman" w:cs="Times New Roman"/>
        <w:sz w:val="24"/>
        <w:szCs w:val="24"/>
      </w:rPr>
      <w:fldChar w:fldCharType="separate"/>
    </w:r>
    <w:r w:rsidR="006940C6">
      <w:rPr>
        <w:rFonts w:ascii="Times New Roman" w:hAnsi="Times New Roman" w:cs="Times New Roman"/>
        <w:noProof/>
        <w:sz w:val="24"/>
        <w:szCs w:val="24"/>
      </w:rPr>
      <w:t>20</w:t>
    </w:r>
    <w:r w:rsidRPr="00C96654">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9D2B" w14:textId="27CB54D9" w:rsidR="00325745" w:rsidRPr="00E21CCC" w:rsidRDefault="00325745">
    <w:pPr>
      <w:pStyle w:val="Header"/>
      <w:rPr>
        <w:rFonts w:ascii="Times New Roman" w:hAnsi="Times New Roman" w:cs="Times New Roman"/>
        <w:sz w:val="24"/>
        <w:szCs w:val="24"/>
      </w:rPr>
    </w:pPr>
    <w:r w:rsidRPr="00E21CCC">
      <w:rPr>
        <w:rFonts w:ascii="Times New Roman" w:hAnsi="Times New Roman" w:cs="Times New Roman"/>
        <w:sz w:val="24"/>
        <w:szCs w:val="24"/>
      </w:rPr>
      <w:t xml:space="preserve">Running head: PERCEPTIONS OF </w:t>
    </w:r>
    <w:r>
      <w:rPr>
        <w:rFonts w:ascii="Times New Roman" w:hAnsi="Times New Roman" w:cs="Times New Roman"/>
        <w:sz w:val="24"/>
        <w:szCs w:val="24"/>
      </w:rPr>
      <w:t xml:space="preserve">MOEBIUS SYNDROME </w:t>
    </w:r>
    <w:r w:rsidRPr="00E21CCC">
      <w:rPr>
        <w:rFonts w:ascii="Times New Roman" w:hAnsi="Times New Roman" w:cs="Times New Roman"/>
        <w:sz w:val="24"/>
        <w:szCs w:val="24"/>
      </w:rPr>
      <w:t>CONFERENCE</w:t>
    </w:r>
    <w:r w:rsidRPr="00E21CCC">
      <w:rPr>
        <w:rFonts w:ascii="Times New Roman" w:hAnsi="Times New Roman" w:cs="Times New Roman"/>
        <w:sz w:val="24"/>
        <w:szCs w:val="24"/>
      </w:rPr>
      <w:tab/>
    </w:r>
    <w:r w:rsidRPr="00E21CCC">
      <w:rPr>
        <w:rFonts w:ascii="Times New Roman" w:hAnsi="Times New Roman" w:cs="Times New Roman"/>
        <w:sz w:val="24"/>
        <w:szCs w:val="24"/>
      </w:rPr>
      <w:fldChar w:fldCharType="begin"/>
    </w:r>
    <w:r w:rsidRPr="00E21CCC">
      <w:rPr>
        <w:rFonts w:ascii="Times New Roman" w:hAnsi="Times New Roman" w:cs="Times New Roman"/>
        <w:sz w:val="24"/>
        <w:szCs w:val="24"/>
      </w:rPr>
      <w:instrText xml:space="preserve"> PAGE   \* MERGEFORMAT </w:instrText>
    </w:r>
    <w:r w:rsidRPr="00E21CCC">
      <w:rPr>
        <w:rFonts w:ascii="Times New Roman" w:hAnsi="Times New Roman" w:cs="Times New Roman"/>
        <w:sz w:val="24"/>
        <w:szCs w:val="24"/>
      </w:rPr>
      <w:fldChar w:fldCharType="separate"/>
    </w:r>
    <w:r w:rsidR="006940C6">
      <w:rPr>
        <w:rFonts w:ascii="Times New Roman" w:hAnsi="Times New Roman" w:cs="Times New Roman"/>
        <w:noProof/>
        <w:sz w:val="24"/>
        <w:szCs w:val="24"/>
      </w:rPr>
      <w:t>1</w:t>
    </w:r>
    <w:r w:rsidRPr="00E21CCC">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D3FD" w14:textId="10B7AB52" w:rsidR="00325745" w:rsidRDefault="00325745" w:rsidP="00E21CCC">
    <w:r>
      <w:rPr>
        <w:rFonts w:ascii="Times New Roman" w:eastAsia="Times New Roman" w:hAnsi="Times New Roman" w:cs="Times New Roman"/>
        <w:sz w:val="24"/>
        <w:szCs w:val="24"/>
      </w:rPr>
      <w:t>Running Head: PERCEPTIONS OF SUPPORT CONFERENCES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28FE"/>
    <w:multiLevelType w:val="hybridMultilevel"/>
    <w:tmpl w:val="BD1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ED"/>
    <w:rsid w:val="0000138B"/>
    <w:rsid w:val="00003B16"/>
    <w:rsid w:val="00004F8E"/>
    <w:rsid w:val="000059DA"/>
    <w:rsid w:val="00010EFB"/>
    <w:rsid w:val="00012079"/>
    <w:rsid w:val="00023A22"/>
    <w:rsid w:val="00023D7B"/>
    <w:rsid w:val="00027D05"/>
    <w:rsid w:val="00035325"/>
    <w:rsid w:val="00035761"/>
    <w:rsid w:val="00041186"/>
    <w:rsid w:val="000506FC"/>
    <w:rsid w:val="000511EF"/>
    <w:rsid w:val="0005293E"/>
    <w:rsid w:val="00053F6C"/>
    <w:rsid w:val="00055FC7"/>
    <w:rsid w:val="000625D0"/>
    <w:rsid w:val="0006500C"/>
    <w:rsid w:val="0006610D"/>
    <w:rsid w:val="00066E9F"/>
    <w:rsid w:val="00070AC2"/>
    <w:rsid w:val="00072545"/>
    <w:rsid w:val="00073A46"/>
    <w:rsid w:val="000823CC"/>
    <w:rsid w:val="00085BCF"/>
    <w:rsid w:val="000860BA"/>
    <w:rsid w:val="00091DC6"/>
    <w:rsid w:val="00093882"/>
    <w:rsid w:val="00093C3A"/>
    <w:rsid w:val="000946C7"/>
    <w:rsid w:val="000966BB"/>
    <w:rsid w:val="000974B4"/>
    <w:rsid w:val="00097BB9"/>
    <w:rsid w:val="000A364B"/>
    <w:rsid w:val="000A5A25"/>
    <w:rsid w:val="000B0CE9"/>
    <w:rsid w:val="000B0CF7"/>
    <w:rsid w:val="000B1F5C"/>
    <w:rsid w:val="000B3A60"/>
    <w:rsid w:val="000B4140"/>
    <w:rsid w:val="000B74C2"/>
    <w:rsid w:val="000B7897"/>
    <w:rsid w:val="000C1898"/>
    <w:rsid w:val="000C3E16"/>
    <w:rsid w:val="000C5A75"/>
    <w:rsid w:val="000C62E5"/>
    <w:rsid w:val="000C68CB"/>
    <w:rsid w:val="000D0849"/>
    <w:rsid w:val="000D2259"/>
    <w:rsid w:val="000D7115"/>
    <w:rsid w:val="000E0C53"/>
    <w:rsid w:val="000E5EAA"/>
    <w:rsid w:val="000F0376"/>
    <w:rsid w:val="000F57B8"/>
    <w:rsid w:val="000F623A"/>
    <w:rsid w:val="001002F6"/>
    <w:rsid w:val="00102416"/>
    <w:rsid w:val="00111407"/>
    <w:rsid w:val="001127B9"/>
    <w:rsid w:val="001128DB"/>
    <w:rsid w:val="00114657"/>
    <w:rsid w:val="00116DF2"/>
    <w:rsid w:val="0012129D"/>
    <w:rsid w:val="00127711"/>
    <w:rsid w:val="00131308"/>
    <w:rsid w:val="00133CEB"/>
    <w:rsid w:val="001341A6"/>
    <w:rsid w:val="00140983"/>
    <w:rsid w:val="00140D48"/>
    <w:rsid w:val="001414B5"/>
    <w:rsid w:val="0014495C"/>
    <w:rsid w:val="00145E6E"/>
    <w:rsid w:val="001636CB"/>
    <w:rsid w:val="00167794"/>
    <w:rsid w:val="001838ED"/>
    <w:rsid w:val="00185814"/>
    <w:rsid w:val="00191557"/>
    <w:rsid w:val="00191DD8"/>
    <w:rsid w:val="00194683"/>
    <w:rsid w:val="001957FE"/>
    <w:rsid w:val="001A4AD3"/>
    <w:rsid w:val="001A5E68"/>
    <w:rsid w:val="001A66BC"/>
    <w:rsid w:val="001B4761"/>
    <w:rsid w:val="001B73CB"/>
    <w:rsid w:val="001C022B"/>
    <w:rsid w:val="001C546A"/>
    <w:rsid w:val="001C7666"/>
    <w:rsid w:val="001D6CF7"/>
    <w:rsid w:val="001E1583"/>
    <w:rsid w:val="001E2A68"/>
    <w:rsid w:val="001E473E"/>
    <w:rsid w:val="001E664D"/>
    <w:rsid w:val="001E79E8"/>
    <w:rsid w:val="001E7C77"/>
    <w:rsid w:val="001F368E"/>
    <w:rsid w:val="002120CC"/>
    <w:rsid w:val="002133B7"/>
    <w:rsid w:val="00213463"/>
    <w:rsid w:val="00215346"/>
    <w:rsid w:val="00217521"/>
    <w:rsid w:val="00227531"/>
    <w:rsid w:val="00233261"/>
    <w:rsid w:val="002354A7"/>
    <w:rsid w:val="0024188A"/>
    <w:rsid w:val="00241B2D"/>
    <w:rsid w:val="00243FEC"/>
    <w:rsid w:val="00246BC4"/>
    <w:rsid w:val="0025379E"/>
    <w:rsid w:val="00255F40"/>
    <w:rsid w:val="00262DB8"/>
    <w:rsid w:val="0026799C"/>
    <w:rsid w:val="00270C2E"/>
    <w:rsid w:val="00270C46"/>
    <w:rsid w:val="002724F9"/>
    <w:rsid w:val="002749E0"/>
    <w:rsid w:val="00291808"/>
    <w:rsid w:val="00292D2F"/>
    <w:rsid w:val="002A0C29"/>
    <w:rsid w:val="002A7039"/>
    <w:rsid w:val="002C061D"/>
    <w:rsid w:val="002D36E9"/>
    <w:rsid w:val="002D48FB"/>
    <w:rsid w:val="002E2CAF"/>
    <w:rsid w:val="002E4053"/>
    <w:rsid w:val="002F0CA7"/>
    <w:rsid w:val="002F10B7"/>
    <w:rsid w:val="002F52B1"/>
    <w:rsid w:val="002F5ABD"/>
    <w:rsid w:val="002F66E4"/>
    <w:rsid w:val="00303130"/>
    <w:rsid w:val="0030490A"/>
    <w:rsid w:val="003074B4"/>
    <w:rsid w:val="003118AE"/>
    <w:rsid w:val="00316B7D"/>
    <w:rsid w:val="003207F7"/>
    <w:rsid w:val="003222BA"/>
    <w:rsid w:val="003225F4"/>
    <w:rsid w:val="003246BD"/>
    <w:rsid w:val="003249E3"/>
    <w:rsid w:val="00325745"/>
    <w:rsid w:val="00326315"/>
    <w:rsid w:val="00340B14"/>
    <w:rsid w:val="00341E0C"/>
    <w:rsid w:val="00345B88"/>
    <w:rsid w:val="003511FC"/>
    <w:rsid w:val="00352E3E"/>
    <w:rsid w:val="0035326E"/>
    <w:rsid w:val="00353EAC"/>
    <w:rsid w:val="003602E4"/>
    <w:rsid w:val="00366D52"/>
    <w:rsid w:val="0037511D"/>
    <w:rsid w:val="003801B2"/>
    <w:rsid w:val="00382678"/>
    <w:rsid w:val="003831F8"/>
    <w:rsid w:val="00393BE7"/>
    <w:rsid w:val="00395694"/>
    <w:rsid w:val="00396A94"/>
    <w:rsid w:val="00397610"/>
    <w:rsid w:val="003A155C"/>
    <w:rsid w:val="003A39D3"/>
    <w:rsid w:val="003A6517"/>
    <w:rsid w:val="003B31A7"/>
    <w:rsid w:val="003B5B32"/>
    <w:rsid w:val="003B641C"/>
    <w:rsid w:val="003C14DE"/>
    <w:rsid w:val="003C5724"/>
    <w:rsid w:val="003C5F55"/>
    <w:rsid w:val="003D4F68"/>
    <w:rsid w:val="003D79A0"/>
    <w:rsid w:val="003F2862"/>
    <w:rsid w:val="003F6130"/>
    <w:rsid w:val="00400C42"/>
    <w:rsid w:val="00403B21"/>
    <w:rsid w:val="0040459F"/>
    <w:rsid w:val="00414B90"/>
    <w:rsid w:val="00416A35"/>
    <w:rsid w:val="0041714E"/>
    <w:rsid w:val="0042085E"/>
    <w:rsid w:val="00420D71"/>
    <w:rsid w:val="00427201"/>
    <w:rsid w:val="00445366"/>
    <w:rsid w:val="004455C2"/>
    <w:rsid w:val="004465A8"/>
    <w:rsid w:val="004518C7"/>
    <w:rsid w:val="00452EDB"/>
    <w:rsid w:val="00453967"/>
    <w:rsid w:val="00455AA0"/>
    <w:rsid w:val="00456C13"/>
    <w:rsid w:val="0046203F"/>
    <w:rsid w:val="0046280A"/>
    <w:rsid w:val="00464744"/>
    <w:rsid w:val="0047211F"/>
    <w:rsid w:val="00474BD0"/>
    <w:rsid w:val="00482D94"/>
    <w:rsid w:val="00491872"/>
    <w:rsid w:val="00492EE9"/>
    <w:rsid w:val="004949E9"/>
    <w:rsid w:val="00496B28"/>
    <w:rsid w:val="004C0EAC"/>
    <w:rsid w:val="004C2C3B"/>
    <w:rsid w:val="004D3B89"/>
    <w:rsid w:val="004E29D8"/>
    <w:rsid w:val="004E6F74"/>
    <w:rsid w:val="004E703B"/>
    <w:rsid w:val="004E7139"/>
    <w:rsid w:val="004F3AA6"/>
    <w:rsid w:val="004F3BF4"/>
    <w:rsid w:val="004F3C2E"/>
    <w:rsid w:val="004F4969"/>
    <w:rsid w:val="004F4D07"/>
    <w:rsid w:val="004F7DEF"/>
    <w:rsid w:val="00500496"/>
    <w:rsid w:val="00500544"/>
    <w:rsid w:val="0050678C"/>
    <w:rsid w:val="005125C9"/>
    <w:rsid w:val="00514808"/>
    <w:rsid w:val="00514A69"/>
    <w:rsid w:val="00525384"/>
    <w:rsid w:val="00534F69"/>
    <w:rsid w:val="005350D7"/>
    <w:rsid w:val="005401F5"/>
    <w:rsid w:val="00552C5E"/>
    <w:rsid w:val="005531B8"/>
    <w:rsid w:val="0055681B"/>
    <w:rsid w:val="00556F1C"/>
    <w:rsid w:val="00557670"/>
    <w:rsid w:val="00563680"/>
    <w:rsid w:val="005716D0"/>
    <w:rsid w:val="00571ACB"/>
    <w:rsid w:val="005726DB"/>
    <w:rsid w:val="00575981"/>
    <w:rsid w:val="00577832"/>
    <w:rsid w:val="00581C27"/>
    <w:rsid w:val="00581EBB"/>
    <w:rsid w:val="00583F41"/>
    <w:rsid w:val="005851DA"/>
    <w:rsid w:val="00587D32"/>
    <w:rsid w:val="00593B94"/>
    <w:rsid w:val="00594A6C"/>
    <w:rsid w:val="005A0476"/>
    <w:rsid w:val="005A3C01"/>
    <w:rsid w:val="005A452F"/>
    <w:rsid w:val="005B0716"/>
    <w:rsid w:val="005B6A47"/>
    <w:rsid w:val="005B7874"/>
    <w:rsid w:val="005D08B4"/>
    <w:rsid w:val="005D236B"/>
    <w:rsid w:val="005D6C23"/>
    <w:rsid w:val="005D7004"/>
    <w:rsid w:val="005E2E84"/>
    <w:rsid w:val="005E4A6E"/>
    <w:rsid w:val="005F2AAD"/>
    <w:rsid w:val="005F2E63"/>
    <w:rsid w:val="005F2F24"/>
    <w:rsid w:val="005F4301"/>
    <w:rsid w:val="00601E25"/>
    <w:rsid w:val="00606658"/>
    <w:rsid w:val="0061157C"/>
    <w:rsid w:val="00616F48"/>
    <w:rsid w:val="00631AAD"/>
    <w:rsid w:val="006323A5"/>
    <w:rsid w:val="0064184E"/>
    <w:rsid w:val="00642BC8"/>
    <w:rsid w:val="006448FF"/>
    <w:rsid w:val="00647BA1"/>
    <w:rsid w:val="0065000C"/>
    <w:rsid w:val="00651A76"/>
    <w:rsid w:val="006533B7"/>
    <w:rsid w:val="006552E4"/>
    <w:rsid w:val="0066347B"/>
    <w:rsid w:val="00666E3D"/>
    <w:rsid w:val="006733D5"/>
    <w:rsid w:val="00675620"/>
    <w:rsid w:val="00675E2B"/>
    <w:rsid w:val="00676C92"/>
    <w:rsid w:val="00680273"/>
    <w:rsid w:val="00682014"/>
    <w:rsid w:val="00691698"/>
    <w:rsid w:val="00692AE9"/>
    <w:rsid w:val="006940C6"/>
    <w:rsid w:val="00695569"/>
    <w:rsid w:val="00696BA6"/>
    <w:rsid w:val="006976E7"/>
    <w:rsid w:val="006A0C2A"/>
    <w:rsid w:val="006A4459"/>
    <w:rsid w:val="006B2C57"/>
    <w:rsid w:val="006C12F8"/>
    <w:rsid w:val="006C3D7A"/>
    <w:rsid w:val="006D2AB8"/>
    <w:rsid w:val="006D3901"/>
    <w:rsid w:val="006D6945"/>
    <w:rsid w:val="006D6F9C"/>
    <w:rsid w:val="006E064D"/>
    <w:rsid w:val="006E12B5"/>
    <w:rsid w:val="006E2E40"/>
    <w:rsid w:val="006E3347"/>
    <w:rsid w:val="006F04AA"/>
    <w:rsid w:val="006F11F3"/>
    <w:rsid w:val="0070017C"/>
    <w:rsid w:val="00700A7C"/>
    <w:rsid w:val="00702800"/>
    <w:rsid w:val="00702C61"/>
    <w:rsid w:val="00703C71"/>
    <w:rsid w:val="007202AE"/>
    <w:rsid w:val="007211B1"/>
    <w:rsid w:val="00723F35"/>
    <w:rsid w:val="00731C7F"/>
    <w:rsid w:val="0074624E"/>
    <w:rsid w:val="00754955"/>
    <w:rsid w:val="007568F7"/>
    <w:rsid w:val="00757CFE"/>
    <w:rsid w:val="007652B3"/>
    <w:rsid w:val="00766F9D"/>
    <w:rsid w:val="00767A50"/>
    <w:rsid w:val="007725D9"/>
    <w:rsid w:val="0077343F"/>
    <w:rsid w:val="007741AC"/>
    <w:rsid w:val="00776512"/>
    <w:rsid w:val="00781767"/>
    <w:rsid w:val="00781775"/>
    <w:rsid w:val="00786660"/>
    <w:rsid w:val="00790275"/>
    <w:rsid w:val="00790EA5"/>
    <w:rsid w:val="00791196"/>
    <w:rsid w:val="0079341F"/>
    <w:rsid w:val="007A01DA"/>
    <w:rsid w:val="007A1EAC"/>
    <w:rsid w:val="007A4154"/>
    <w:rsid w:val="007A7BA4"/>
    <w:rsid w:val="007B0057"/>
    <w:rsid w:val="007B35B4"/>
    <w:rsid w:val="007C62ED"/>
    <w:rsid w:val="007C6396"/>
    <w:rsid w:val="007C7591"/>
    <w:rsid w:val="007C7732"/>
    <w:rsid w:val="007D18F5"/>
    <w:rsid w:val="007D224F"/>
    <w:rsid w:val="007D3C57"/>
    <w:rsid w:val="007E0F0E"/>
    <w:rsid w:val="007E2C90"/>
    <w:rsid w:val="007E4095"/>
    <w:rsid w:val="007F4296"/>
    <w:rsid w:val="007F446A"/>
    <w:rsid w:val="008031C3"/>
    <w:rsid w:val="008036D2"/>
    <w:rsid w:val="00805E88"/>
    <w:rsid w:val="00811A19"/>
    <w:rsid w:val="008156E8"/>
    <w:rsid w:val="00817939"/>
    <w:rsid w:val="00822BE8"/>
    <w:rsid w:val="00833FD5"/>
    <w:rsid w:val="008375CF"/>
    <w:rsid w:val="008377F0"/>
    <w:rsid w:val="008451E4"/>
    <w:rsid w:val="00852C38"/>
    <w:rsid w:val="00855321"/>
    <w:rsid w:val="008561FB"/>
    <w:rsid w:val="008563B0"/>
    <w:rsid w:val="00856BF0"/>
    <w:rsid w:val="008605D7"/>
    <w:rsid w:val="00865F28"/>
    <w:rsid w:val="00867F11"/>
    <w:rsid w:val="00870577"/>
    <w:rsid w:val="00872946"/>
    <w:rsid w:val="008802F3"/>
    <w:rsid w:val="0088139E"/>
    <w:rsid w:val="00883293"/>
    <w:rsid w:val="008914AD"/>
    <w:rsid w:val="00893517"/>
    <w:rsid w:val="008A0FE0"/>
    <w:rsid w:val="008A1A5B"/>
    <w:rsid w:val="008A2F5C"/>
    <w:rsid w:val="008A641C"/>
    <w:rsid w:val="008B0F5F"/>
    <w:rsid w:val="008B1E57"/>
    <w:rsid w:val="008B6858"/>
    <w:rsid w:val="008C16BA"/>
    <w:rsid w:val="008C4D45"/>
    <w:rsid w:val="008C6010"/>
    <w:rsid w:val="008C70A8"/>
    <w:rsid w:val="008D1FCA"/>
    <w:rsid w:val="008D264A"/>
    <w:rsid w:val="008D2923"/>
    <w:rsid w:val="008D30B1"/>
    <w:rsid w:val="008D5455"/>
    <w:rsid w:val="008D5DA6"/>
    <w:rsid w:val="008E123A"/>
    <w:rsid w:val="008E1390"/>
    <w:rsid w:val="008E1671"/>
    <w:rsid w:val="008F5EF1"/>
    <w:rsid w:val="00913799"/>
    <w:rsid w:val="00916A01"/>
    <w:rsid w:val="009210EC"/>
    <w:rsid w:val="00930E73"/>
    <w:rsid w:val="00934617"/>
    <w:rsid w:val="00934A5E"/>
    <w:rsid w:val="00936348"/>
    <w:rsid w:val="00940AF0"/>
    <w:rsid w:val="00940C5F"/>
    <w:rsid w:val="00940FB4"/>
    <w:rsid w:val="00941CC0"/>
    <w:rsid w:val="009466B0"/>
    <w:rsid w:val="00946D0B"/>
    <w:rsid w:val="00947708"/>
    <w:rsid w:val="00947FD5"/>
    <w:rsid w:val="00950F25"/>
    <w:rsid w:val="00955D50"/>
    <w:rsid w:val="009578CD"/>
    <w:rsid w:val="00957C99"/>
    <w:rsid w:val="0096466F"/>
    <w:rsid w:val="009647FC"/>
    <w:rsid w:val="009652B1"/>
    <w:rsid w:val="009653D4"/>
    <w:rsid w:val="00966947"/>
    <w:rsid w:val="00967744"/>
    <w:rsid w:val="0097094C"/>
    <w:rsid w:val="00970BD6"/>
    <w:rsid w:val="00971973"/>
    <w:rsid w:val="009720EF"/>
    <w:rsid w:val="00976820"/>
    <w:rsid w:val="00977A1A"/>
    <w:rsid w:val="00985D77"/>
    <w:rsid w:val="00986852"/>
    <w:rsid w:val="00987047"/>
    <w:rsid w:val="00991A44"/>
    <w:rsid w:val="00993DBD"/>
    <w:rsid w:val="009A0E3E"/>
    <w:rsid w:val="009B022E"/>
    <w:rsid w:val="009B4A2F"/>
    <w:rsid w:val="009B7055"/>
    <w:rsid w:val="009C458E"/>
    <w:rsid w:val="009C54DF"/>
    <w:rsid w:val="009C5B35"/>
    <w:rsid w:val="009C73C3"/>
    <w:rsid w:val="009D0D64"/>
    <w:rsid w:val="009D246F"/>
    <w:rsid w:val="009E0587"/>
    <w:rsid w:val="009E1EA7"/>
    <w:rsid w:val="009F1289"/>
    <w:rsid w:val="009F2042"/>
    <w:rsid w:val="009F2DF7"/>
    <w:rsid w:val="009F399E"/>
    <w:rsid w:val="009F7135"/>
    <w:rsid w:val="00A06F07"/>
    <w:rsid w:val="00A0740F"/>
    <w:rsid w:val="00A1176C"/>
    <w:rsid w:val="00A17048"/>
    <w:rsid w:val="00A25459"/>
    <w:rsid w:val="00A27FCB"/>
    <w:rsid w:val="00A31816"/>
    <w:rsid w:val="00A407EA"/>
    <w:rsid w:val="00A43105"/>
    <w:rsid w:val="00A43E11"/>
    <w:rsid w:val="00A43EB6"/>
    <w:rsid w:val="00A50399"/>
    <w:rsid w:val="00A50B74"/>
    <w:rsid w:val="00A5126F"/>
    <w:rsid w:val="00A535E1"/>
    <w:rsid w:val="00A565AA"/>
    <w:rsid w:val="00A60995"/>
    <w:rsid w:val="00A67E49"/>
    <w:rsid w:val="00A7029F"/>
    <w:rsid w:val="00A713B7"/>
    <w:rsid w:val="00A75288"/>
    <w:rsid w:val="00A849F9"/>
    <w:rsid w:val="00A86012"/>
    <w:rsid w:val="00A90F47"/>
    <w:rsid w:val="00A912C5"/>
    <w:rsid w:val="00AA26D5"/>
    <w:rsid w:val="00AA338C"/>
    <w:rsid w:val="00AB1D1F"/>
    <w:rsid w:val="00AB4C5A"/>
    <w:rsid w:val="00AC2B9A"/>
    <w:rsid w:val="00AC3001"/>
    <w:rsid w:val="00AC430C"/>
    <w:rsid w:val="00AC53AE"/>
    <w:rsid w:val="00AD0A52"/>
    <w:rsid w:val="00AD509E"/>
    <w:rsid w:val="00AD747C"/>
    <w:rsid w:val="00AE2005"/>
    <w:rsid w:val="00AE35F6"/>
    <w:rsid w:val="00AE37BA"/>
    <w:rsid w:val="00AE38C3"/>
    <w:rsid w:val="00AE5B0B"/>
    <w:rsid w:val="00AE5DE5"/>
    <w:rsid w:val="00AE6346"/>
    <w:rsid w:val="00AF2732"/>
    <w:rsid w:val="00AF73A9"/>
    <w:rsid w:val="00B00954"/>
    <w:rsid w:val="00B05F2B"/>
    <w:rsid w:val="00B24C91"/>
    <w:rsid w:val="00B45AFD"/>
    <w:rsid w:val="00B54679"/>
    <w:rsid w:val="00B54923"/>
    <w:rsid w:val="00B55794"/>
    <w:rsid w:val="00B56B62"/>
    <w:rsid w:val="00B60997"/>
    <w:rsid w:val="00B61515"/>
    <w:rsid w:val="00B61B1A"/>
    <w:rsid w:val="00B62435"/>
    <w:rsid w:val="00B633CB"/>
    <w:rsid w:val="00B64783"/>
    <w:rsid w:val="00B64B99"/>
    <w:rsid w:val="00B70674"/>
    <w:rsid w:val="00B735EA"/>
    <w:rsid w:val="00B7565B"/>
    <w:rsid w:val="00B7588D"/>
    <w:rsid w:val="00B7685A"/>
    <w:rsid w:val="00B83DFE"/>
    <w:rsid w:val="00B843F7"/>
    <w:rsid w:val="00B86D01"/>
    <w:rsid w:val="00B94066"/>
    <w:rsid w:val="00BA7727"/>
    <w:rsid w:val="00BB539F"/>
    <w:rsid w:val="00BB6BC4"/>
    <w:rsid w:val="00BC15B1"/>
    <w:rsid w:val="00BC2A63"/>
    <w:rsid w:val="00BC3D24"/>
    <w:rsid w:val="00BC42A3"/>
    <w:rsid w:val="00BC48B8"/>
    <w:rsid w:val="00BC5F46"/>
    <w:rsid w:val="00BC7372"/>
    <w:rsid w:val="00BD3C43"/>
    <w:rsid w:val="00BD5F1E"/>
    <w:rsid w:val="00BD79A1"/>
    <w:rsid w:val="00BD7CA5"/>
    <w:rsid w:val="00BE0ABA"/>
    <w:rsid w:val="00BE33A7"/>
    <w:rsid w:val="00BE44E8"/>
    <w:rsid w:val="00BF08BF"/>
    <w:rsid w:val="00BF7428"/>
    <w:rsid w:val="00C01397"/>
    <w:rsid w:val="00C01D5F"/>
    <w:rsid w:val="00C02CA2"/>
    <w:rsid w:val="00C05A4C"/>
    <w:rsid w:val="00C05EBE"/>
    <w:rsid w:val="00C07BB4"/>
    <w:rsid w:val="00C15D10"/>
    <w:rsid w:val="00C172C1"/>
    <w:rsid w:val="00C177D5"/>
    <w:rsid w:val="00C179AB"/>
    <w:rsid w:val="00C206DE"/>
    <w:rsid w:val="00C223BB"/>
    <w:rsid w:val="00C23B00"/>
    <w:rsid w:val="00C27B1C"/>
    <w:rsid w:val="00C32F39"/>
    <w:rsid w:val="00C33DB0"/>
    <w:rsid w:val="00C4774D"/>
    <w:rsid w:val="00C55135"/>
    <w:rsid w:val="00C60F08"/>
    <w:rsid w:val="00C6284D"/>
    <w:rsid w:val="00C637F9"/>
    <w:rsid w:val="00C726E8"/>
    <w:rsid w:val="00C72CD4"/>
    <w:rsid w:val="00C73C5E"/>
    <w:rsid w:val="00C7447B"/>
    <w:rsid w:val="00C8431C"/>
    <w:rsid w:val="00C93764"/>
    <w:rsid w:val="00C96654"/>
    <w:rsid w:val="00CA651C"/>
    <w:rsid w:val="00CB091C"/>
    <w:rsid w:val="00CB1D74"/>
    <w:rsid w:val="00CB378F"/>
    <w:rsid w:val="00CB6486"/>
    <w:rsid w:val="00CB6BC5"/>
    <w:rsid w:val="00CB7AEF"/>
    <w:rsid w:val="00CC02B0"/>
    <w:rsid w:val="00CC2E04"/>
    <w:rsid w:val="00CC7892"/>
    <w:rsid w:val="00CD0BEB"/>
    <w:rsid w:val="00CD7F25"/>
    <w:rsid w:val="00CF216B"/>
    <w:rsid w:val="00CF46CF"/>
    <w:rsid w:val="00CF4C6D"/>
    <w:rsid w:val="00CF5D99"/>
    <w:rsid w:val="00CF63B3"/>
    <w:rsid w:val="00CF70E5"/>
    <w:rsid w:val="00D02E39"/>
    <w:rsid w:val="00D21F6B"/>
    <w:rsid w:val="00D22B97"/>
    <w:rsid w:val="00D32DD6"/>
    <w:rsid w:val="00D35BEB"/>
    <w:rsid w:val="00D41B33"/>
    <w:rsid w:val="00D43F7F"/>
    <w:rsid w:val="00D46D0F"/>
    <w:rsid w:val="00D53F11"/>
    <w:rsid w:val="00D57F57"/>
    <w:rsid w:val="00D627E6"/>
    <w:rsid w:val="00D67862"/>
    <w:rsid w:val="00D710B5"/>
    <w:rsid w:val="00D71309"/>
    <w:rsid w:val="00D7634F"/>
    <w:rsid w:val="00D771FD"/>
    <w:rsid w:val="00D814D6"/>
    <w:rsid w:val="00D82BC1"/>
    <w:rsid w:val="00D84B9A"/>
    <w:rsid w:val="00D87044"/>
    <w:rsid w:val="00D93B5F"/>
    <w:rsid w:val="00DA2448"/>
    <w:rsid w:val="00DA507D"/>
    <w:rsid w:val="00DA66A4"/>
    <w:rsid w:val="00DB49BA"/>
    <w:rsid w:val="00DC4A2D"/>
    <w:rsid w:val="00DC5B37"/>
    <w:rsid w:val="00DE01F9"/>
    <w:rsid w:val="00DE166D"/>
    <w:rsid w:val="00DE7E70"/>
    <w:rsid w:val="00DF1D01"/>
    <w:rsid w:val="00DF2E1D"/>
    <w:rsid w:val="00DF2F9A"/>
    <w:rsid w:val="00DF3991"/>
    <w:rsid w:val="00DF558B"/>
    <w:rsid w:val="00DF7EA8"/>
    <w:rsid w:val="00E00D09"/>
    <w:rsid w:val="00E040BB"/>
    <w:rsid w:val="00E0493D"/>
    <w:rsid w:val="00E071CD"/>
    <w:rsid w:val="00E13620"/>
    <w:rsid w:val="00E1366C"/>
    <w:rsid w:val="00E13AA0"/>
    <w:rsid w:val="00E21509"/>
    <w:rsid w:val="00E21CCC"/>
    <w:rsid w:val="00E32931"/>
    <w:rsid w:val="00E32A08"/>
    <w:rsid w:val="00E34AFB"/>
    <w:rsid w:val="00E34CC4"/>
    <w:rsid w:val="00E368F8"/>
    <w:rsid w:val="00E43F8C"/>
    <w:rsid w:val="00E446AB"/>
    <w:rsid w:val="00E45FB0"/>
    <w:rsid w:val="00E514EA"/>
    <w:rsid w:val="00E517F1"/>
    <w:rsid w:val="00E578D3"/>
    <w:rsid w:val="00E62768"/>
    <w:rsid w:val="00E65933"/>
    <w:rsid w:val="00E674BC"/>
    <w:rsid w:val="00E70A20"/>
    <w:rsid w:val="00E71F47"/>
    <w:rsid w:val="00E73CA5"/>
    <w:rsid w:val="00E8020A"/>
    <w:rsid w:val="00E877C1"/>
    <w:rsid w:val="00E90BE9"/>
    <w:rsid w:val="00E92F6F"/>
    <w:rsid w:val="00E9507C"/>
    <w:rsid w:val="00E95EFA"/>
    <w:rsid w:val="00E963BE"/>
    <w:rsid w:val="00E96F6F"/>
    <w:rsid w:val="00E972DC"/>
    <w:rsid w:val="00E97836"/>
    <w:rsid w:val="00EA09C0"/>
    <w:rsid w:val="00EA1D1A"/>
    <w:rsid w:val="00EA465F"/>
    <w:rsid w:val="00EA5DA6"/>
    <w:rsid w:val="00EB31F5"/>
    <w:rsid w:val="00EB6608"/>
    <w:rsid w:val="00EC6C8F"/>
    <w:rsid w:val="00ED0482"/>
    <w:rsid w:val="00ED112F"/>
    <w:rsid w:val="00ED26E4"/>
    <w:rsid w:val="00ED39E5"/>
    <w:rsid w:val="00EF132A"/>
    <w:rsid w:val="00EF43DE"/>
    <w:rsid w:val="00EF608D"/>
    <w:rsid w:val="00F03A4D"/>
    <w:rsid w:val="00F05B0C"/>
    <w:rsid w:val="00F05E32"/>
    <w:rsid w:val="00F07B35"/>
    <w:rsid w:val="00F07EBD"/>
    <w:rsid w:val="00F15F40"/>
    <w:rsid w:val="00F31120"/>
    <w:rsid w:val="00F31CA6"/>
    <w:rsid w:val="00F33116"/>
    <w:rsid w:val="00F451F5"/>
    <w:rsid w:val="00F4696C"/>
    <w:rsid w:val="00F4710F"/>
    <w:rsid w:val="00F55431"/>
    <w:rsid w:val="00F56106"/>
    <w:rsid w:val="00F61566"/>
    <w:rsid w:val="00F6206B"/>
    <w:rsid w:val="00F672DD"/>
    <w:rsid w:val="00F703E2"/>
    <w:rsid w:val="00F81502"/>
    <w:rsid w:val="00F942B7"/>
    <w:rsid w:val="00F96667"/>
    <w:rsid w:val="00FA38FA"/>
    <w:rsid w:val="00FA3F8E"/>
    <w:rsid w:val="00FA45C4"/>
    <w:rsid w:val="00FA567E"/>
    <w:rsid w:val="00FB2AE3"/>
    <w:rsid w:val="00FB300E"/>
    <w:rsid w:val="00FC0076"/>
    <w:rsid w:val="00FC4BA1"/>
    <w:rsid w:val="00FC6673"/>
    <w:rsid w:val="00FC6AF2"/>
    <w:rsid w:val="00FD1969"/>
    <w:rsid w:val="00FD2117"/>
    <w:rsid w:val="00FD2599"/>
    <w:rsid w:val="00FD2773"/>
    <w:rsid w:val="00FD2FB1"/>
    <w:rsid w:val="00FE7E69"/>
    <w:rsid w:val="00FF19F8"/>
    <w:rsid w:val="00FF34FB"/>
    <w:rsid w:val="00FF6C01"/>
    <w:rsid w:val="00FF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6A6FE"/>
  <w15:docId w15:val="{C8439383-04D1-4A59-BDB0-0620696C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3"/>
    <w:pPr>
      <w:spacing w:after="160" w:line="259" w:lineRule="auto"/>
    </w:pPr>
  </w:style>
  <w:style w:type="paragraph" w:styleId="Heading1">
    <w:name w:val="heading 1"/>
    <w:basedOn w:val="Normal"/>
    <w:next w:val="Normal"/>
    <w:link w:val="Heading1Char"/>
    <w:rsid w:val="00930E73"/>
    <w:pPr>
      <w:keepNext/>
      <w:keepLines/>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930E73"/>
    <w:pPr>
      <w:keepNext/>
      <w:keepLines/>
      <w:spacing w:before="360" w:after="80"/>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930E73"/>
    <w:pPr>
      <w:keepNext/>
      <w:keepLines/>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930E73"/>
    <w:pPr>
      <w:keepNext/>
      <w:keepLines/>
      <w:spacing w:before="240" w:after="40"/>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930E73"/>
    <w:pPr>
      <w:keepNext/>
      <w:keepLines/>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930E73"/>
    <w:pPr>
      <w:keepNext/>
      <w:keepLines/>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1EF"/>
    <w:rPr>
      <w:sz w:val="16"/>
      <w:szCs w:val="16"/>
    </w:rPr>
  </w:style>
  <w:style w:type="paragraph" w:styleId="CommentText">
    <w:name w:val="annotation text"/>
    <w:basedOn w:val="Normal"/>
    <w:link w:val="CommentTextChar"/>
    <w:uiPriority w:val="99"/>
    <w:semiHidden/>
    <w:unhideWhenUsed/>
    <w:rsid w:val="000511EF"/>
    <w:pPr>
      <w:spacing w:line="240" w:lineRule="auto"/>
    </w:pPr>
    <w:rPr>
      <w:sz w:val="20"/>
      <w:szCs w:val="20"/>
    </w:rPr>
  </w:style>
  <w:style w:type="character" w:customStyle="1" w:styleId="CommentTextChar">
    <w:name w:val="Comment Text Char"/>
    <w:basedOn w:val="DefaultParagraphFont"/>
    <w:link w:val="CommentText"/>
    <w:uiPriority w:val="99"/>
    <w:semiHidden/>
    <w:rsid w:val="000511EF"/>
    <w:rPr>
      <w:sz w:val="20"/>
      <w:szCs w:val="20"/>
    </w:rPr>
  </w:style>
  <w:style w:type="paragraph" w:styleId="CommentSubject">
    <w:name w:val="annotation subject"/>
    <w:basedOn w:val="CommentText"/>
    <w:next w:val="CommentText"/>
    <w:link w:val="CommentSubjectChar"/>
    <w:uiPriority w:val="99"/>
    <w:semiHidden/>
    <w:unhideWhenUsed/>
    <w:rsid w:val="000511EF"/>
    <w:rPr>
      <w:b/>
      <w:bCs/>
    </w:rPr>
  </w:style>
  <w:style w:type="character" w:customStyle="1" w:styleId="CommentSubjectChar">
    <w:name w:val="Comment Subject Char"/>
    <w:basedOn w:val="CommentTextChar"/>
    <w:link w:val="CommentSubject"/>
    <w:uiPriority w:val="99"/>
    <w:semiHidden/>
    <w:rsid w:val="000511EF"/>
    <w:rPr>
      <w:b/>
      <w:bCs/>
      <w:sz w:val="20"/>
      <w:szCs w:val="20"/>
    </w:rPr>
  </w:style>
  <w:style w:type="paragraph" w:styleId="BalloonText">
    <w:name w:val="Balloon Text"/>
    <w:basedOn w:val="Normal"/>
    <w:link w:val="BalloonTextChar"/>
    <w:uiPriority w:val="99"/>
    <w:semiHidden/>
    <w:unhideWhenUsed/>
    <w:rsid w:val="0005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EF"/>
    <w:rPr>
      <w:rFonts w:ascii="Segoe UI" w:hAnsi="Segoe UI" w:cs="Segoe UI"/>
      <w:sz w:val="18"/>
      <w:szCs w:val="18"/>
    </w:rPr>
  </w:style>
  <w:style w:type="character" w:styleId="Hyperlink">
    <w:name w:val="Hyperlink"/>
    <w:basedOn w:val="DefaultParagraphFont"/>
    <w:uiPriority w:val="99"/>
    <w:unhideWhenUsed/>
    <w:rsid w:val="00B62435"/>
    <w:rPr>
      <w:color w:val="0000FF" w:themeColor="hyperlink"/>
      <w:u w:val="single"/>
    </w:rPr>
  </w:style>
  <w:style w:type="paragraph" w:styleId="FootnoteText">
    <w:name w:val="footnote text"/>
    <w:basedOn w:val="Normal"/>
    <w:link w:val="FootnoteTextChar"/>
    <w:uiPriority w:val="99"/>
    <w:semiHidden/>
    <w:unhideWhenUsed/>
    <w:rsid w:val="00940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F0"/>
    <w:rPr>
      <w:sz w:val="20"/>
      <w:szCs w:val="20"/>
    </w:rPr>
  </w:style>
  <w:style w:type="character" w:styleId="FootnoteReference">
    <w:name w:val="footnote reference"/>
    <w:basedOn w:val="DefaultParagraphFont"/>
    <w:uiPriority w:val="99"/>
    <w:semiHidden/>
    <w:unhideWhenUsed/>
    <w:rsid w:val="00940AF0"/>
    <w:rPr>
      <w:vertAlign w:val="superscript"/>
    </w:rPr>
  </w:style>
  <w:style w:type="character" w:styleId="FollowedHyperlink">
    <w:name w:val="FollowedHyperlink"/>
    <w:basedOn w:val="DefaultParagraphFont"/>
    <w:uiPriority w:val="99"/>
    <w:semiHidden/>
    <w:unhideWhenUsed/>
    <w:rsid w:val="00246BC4"/>
    <w:rPr>
      <w:color w:val="800080" w:themeColor="followedHyperlink"/>
      <w:u w:val="single"/>
    </w:rPr>
  </w:style>
  <w:style w:type="paragraph" w:styleId="Bibliography">
    <w:name w:val="Bibliography"/>
    <w:basedOn w:val="Normal"/>
    <w:next w:val="Normal"/>
    <w:uiPriority w:val="37"/>
    <w:unhideWhenUsed/>
    <w:rsid w:val="005F2E63"/>
    <w:pPr>
      <w:spacing w:after="0" w:line="480" w:lineRule="auto"/>
      <w:ind w:left="720" w:hanging="720"/>
    </w:pPr>
  </w:style>
  <w:style w:type="character" w:styleId="EndnoteReference">
    <w:name w:val="endnote reference"/>
    <w:basedOn w:val="DefaultParagraphFont"/>
    <w:uiPriority w:val="99"/>
    <w:semiHidden/>
    <w:unhideWhenUsed/>
    <w:rsid w:val="00145E6E"/>
    <w:rPr>
      <w:vertAlign w:val="superscript"/>
    </w:rPr>
  </w:style>
  <w:style w:type="character" w:customStyle="1" w:styleId="Heading1Char">
    <w:name w:val="Heading 1 Char"/>
    <w:basedOn w:val="DefaultParagraphFont"/>
    <w:link w:val="Heading1"/>
    <w:rsid w:val="00930E73"/>
    <w:rPr>
      <w:rFonts w:ascii="Calibri" w:eastAsia="Calibri" w:hAnsi="Calibri" w:cs="Calibri"/>
      <w:b/>
      <w:color w:val="000000"/>
      <w:sz w:val="48"/>
      <w:szCs w:val="48"/>
    </w:rPr>
  </w:style>
  <w:style w:type="character" w:customStyle="1" w:styleId="Heading2Char">
    <w:name w:val="Heading 2 Char"/>
    <w:basedOn w:val="DefaultParagraphFont"/>
    <w:link w:val="Heading2"/>
    <w:rsid w:val="00930E73"/>
    <w:rPr>
      <w:rFonts w:ascii="Calibri" w:eastAsia="Calibri" w:hAnsi="Calibri" w:cs="Calibri"/>
      <w:b/>
      <w:color w:val="000000"/>
      <w:sz w:val="36"/>
      <w:szCs w:val="36"/>
    </w:rPr>
  </w:style>
  <w:style w:type="character" w:customStyle="1" w:styleId="Heading3Char">
    <w:name w:val="Heading 3 Char"/>
    <w:basedOn w:val="DefaultParagraphFont"/>
    <w:link w:val="Heading3"/>
    <w:rsid w:val="00930E73"/>
    <w:rPr>
      <w:rFonts w:ascii="Calibri" w:eastAsia="Calibri" w:hAnsi="Calibri" w:cs="Calibri"/>
      <w:b/>
      <w:color w:val="000000"/>
      <w:sz w:val="28"/>
      <w:szCs w:val="28"/>
    </w:rPr>
  </w:style>
  <w:style w:type="character" w:customStyle="1" w:styleId="Heading4Char">
    <w:name w:val="Heading 4 Char"/>
    <w:basedOn w:val="DefaultParagraphFont"/>
    <w:link w:val="Heading4"/>
    <w:rsid w:val="00930E73"/>
    <w:rPr>
      <w:rFonts w:ascii="Calibri" w:eastAsia="Calibri" w:hAnsi="Calibri" w:cs="Calibri"/>
      <w:b/>
      <w:color w:val="000000"/>
      <w:sz w:val="24"/>
      <w:szCs w:val="24"/>
    </w:rPr>
  </w:style>
  <w:style w:type="character" w:customStyle="1" w:styleId="Heading5Char">
    <w:name w:val="Heading 5 Char"/>
    <w:basedOn w:val="DefaultParagraphFont"/>
    <w:link w:val="Heading5"/>
    <w:rsid w:val="00930E73"/>
    <w:rPr>
      <w:rFonts w:ascii="Calibri" w:eastAsia="Calibri" w:hAnsi="Calibri" w:cs="Calibri"/>
      <w:b/>
      <w:color w:val="000000"/>
    </w:rPr>
  </w:style>
  <w:style w:type="character" w:customStyle="1" w:styleId="Heading6Char">
    <w:name w:val="Heading 6 Char"/>
    <w:basedOn w:val="DefaultParagraphFont"/>
    <w:link w:val="Heading6"/>
    <w:rsid w:val="00930E73"/>
    <w:rPr>
      <w:rFonts w:ascii="Calibri" w:eastAsia="Calibri" w:hAnsi="Calibri" w:cs="Calibri"/>
      <w:b/>
      <w:color w:val="000000"/>
      <w:sz w:val="20"/>
      <w:szCs w:val="20"/>
    </w:rPr>
  </w:style>
  <w:style w:type="paragraph" w:styleId="Title">
    <w:name w:val="Title"/>
    <w:basedOn w:val="Normal"/>
    <w:next w:val="Normal"/>
    <w:link w:val="TitleChar"/>
    <w:rsid w:val="00930E73"/>
    <w:pPr>
      <w:keepNext/>
      <w:keepLines/>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930E73"/>
    <w:rPr>
      <w:rFonts w:ascii="Calibri" w:eastAsia="Calibri" w:hAnsi="Calibri" w:cs="Calibri"/>
      <w:b/>
      <w:color w:val="000000"/>
      <w:sz w:val="72"/>
      <w:szCs w:val="72"/>
    </w:rPr>
  </w:style>
  <w:style w:type="paragraph" w:styleId="Subtitle">
    <w:name w:val="Subtitle"/>
    <w:basedOn w:val="Normal"/>
    <w:next w:val="Normal"/>
    <w:link w:val="SubtitleChar"/>
    <w:rsid w:val="00930E7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30E73"/>
    <w:rPr>
      <w:rFonts w:ascii="Georgia" w:eastAsia="Georgia" w:hAnsi="Georgia" w:cs="Georgia"/>
      <w:i/>
      <w:color w:val="666666"/>
      <w:sz w:val="48"/>
      <w:szCs w:val="48"/>
    </w:rPr>
  </w:style>
  <w:style w:type="paragraph" w:styleId="Header">
    <w:name w:val="header"/>
    <w:basedOn w:val="Normal"/>
    <w:link w:val="HeaderChar"/>
    <w:uiPriority w:val="99"/>
    <w:unhideWhenUsed/>
    <w:rsid w:val="00930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73"/>
  </w:style>
  <w:style w:type="paragraph" w:styleId="Footer">
    <w:name w:val="footer"/>
    <w:basedOn w:val="Normal"/>
    <w:link w:val="FooterChar"/>
    <w:uiPriority w:val="99"/>
    <w:unhideWhenUsed/>
    <w:rsid w:val="00930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73"/>
  </w:style>
  <w:style w:type="paragraph" w:styleId="Revision">
    <w:name w:val="Revision"/>
    <w:hidden/>
    <w:uiPriority w:val="99"/>
    <w:semiHidden/>
    <w:rsid w:val="00930E73"/>
    <w:pPr>
      <w:spacing w:after="0" w:line="240" w:lineRule="auto"/>
    </w:pPr>
  </w:style>
  <w:style w:type="paragraph" w:styleId="ListParagraph">
    <w:name w:val="List Paragraph"/>
    <w:basedOn w:val="Normal"/>
    <w:uiPriority w:val="34"/>
    <w:qFormat/>
    <w:rsid w:val="0045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157">
      <w:bodyDiv w:val="1"/>
      <w:marLeft w:val="0"/>
      <w:marRight w:val="0"/>
      <w:marTop w:val="0"/>
      <w:marBottom w:val="0"/>
      <w:divBdr>
        <w:top w:val="none" w:sz="0" w:space="0" w:color="auto"/>
        <w:left w:val="none" w:sz="0" w:space="0" w:color="auto"/>
        <w:bottom w:val="none" w:sz="0" w:space="0" w:color="auto"/>
        <w:right w:val="none" w:sz="0" w:space="0" w:color="auto"/>
      </w:divBdr>
    </w:div>
    <w:div w:id="27342822">
      <w:bodyDiv w:val="1"/>
      <w:marLeft w:val="0"/>
      <w:marRight w:val="0"/>
      <w:marTop w:val="0"/>
      <w:marBottom w:val="0"/>
      <w:divBdr>
        <w:top w:val="none" w:sz="0" w:space="0" w:color="auto"/>
        <w:left w:val="none" w:sz="0" w:space="0" w:color="auto"/>
        <w:bottom w:val="none" w:sz="0" w:space="0" w:color="auto"/>
        <w:right w:val="none" w:sz="0" w:space="0" w:color="auto"/>
      </w:divBdr>
    </w:div>
    <w:div w:id="154147159">
      <w:bodyDiv w:val="1"/>
      <w:marLeft w:val="0"/>
      <w:marRight w:val="0"/>
      <w:marTop w:val="0"/>
      <w:marBottom w:val="0"/>
      <w:divBdr>
        <w:top w:val="none" w:sz="0" w:space="0" w:color="auto"/>
        <w:left w:val="none" w:sz="0" w:space="0" w:color="auto"/>
        <w:bottom w:val="none" w:sz="0" w:space="0" w:color="auto"/>
        <w:right w:val="none" w:sz="0" w:space="0" w:color="auto"/>
      </w:divBdr>
    </w:div>
    <w:div w:id="214396544">
      <w:bodyDiv w:val="1"/>
      <w:marLeft w:val="0"/>
      <w:marRight w:val="0"/>
      <w:marTop w:val="0"/>
      <w:marBottom w:val="0"/>
      <w:divBdr>
        <w:top w:val="none" w:sz="0" w:space="0" w:color="auto"/>
        <w:left w:val="none" w:sz="0" w:space="0" w:color="auto"/>
        <w:bottom w:val="none" w:sz="0" w:space="0" w:color="auto"/>
        <w:right w:val="none" w:sz="0" w:space="0" w:color="auto"/>
      </w:divBdr>
    </w:div>
    <w:div w:id="589314286">
      <w:bodyDiv w:val="1"/>
      <w:marLeft w:val="0"/>
      <w:marRight w:val="0"/>
      <w:marTop w:val="0"/>
      <w:marBottom w:val="0"/>
      <w:divBdr>
        <w:top w:val="none" w:sz="0" w:space="0" w:color="auto"/>
        <w:left w:val="none" w:sz="0" w:space="0" w:color="auto"/>
        <w:bottom w:val="none" w:sz="0" w:space="0" w:color="auto"/>
        <w:right w:val="none" w:sz="0" w:space="0" w:color="auto"/>
      </w:divBdr>
    </w:div>
    <w:div w:id="641929359">
      <w:bodyDiv w:val="1"/>
      <w:marLeft w:val="0"/>
      <w:marRight w:val="0"/>
      <w:marTop w:val="0"/>
      <w:marBottom w:val="0"/>
      <w:divBdr>
        <w:top w:val="none" w:sz="0" w:space="0" w:color="auto"/>
        <w:left w:val="none" w:sz="0" w:space="0" w:color="auto"/>
        <w:bottom w:val="none" w:sz="0" w:space="0" w:color="auto"/>
        <w:right w:val="none" w:sz="0" w:space="0" w:color="auto"/>
      </w:divBdr>
    </w:div>
    <w:div w:id="644897563">
      <w:bodyDiv w:val="1"/>
      <w:marLeft w:val="0"/>
      <w:marRight w:val="0"/>
      <w:marTop w:val="0"/>
      <w:marBottom w:val="0"/>
      <w:divBdr>
        <w:top w:val="none" w:sz="0" w:space="0" w:color="auto"/>
        <w:left w:val="none" w:sz="0" w:space="0" w:color="auto"/>
        <w:bottom w:val="none" w:sz="0" w:space="0" w:color="auto"/>
        <w:right w:val="none" w:sz="0" w:space="0" w:color="auto"/>
      </w:divBdr>
    </w:div>
    <w:div w:id="683165975">
      <w:bodyDiv w:val="1"/>
      <w:marLeft w:val="0"/>
      <w:marRight w:val="0"/>
      <w:marTop w:val="0"/>
      <w:marBottom w:val="0"/>
      <w:divBdr>
        <w:top w:val="none" w:sz="0" w:space="0" w:color="auto"/>
        <w:left w:val="none" w:sz="0" w:space="0" w:color="auto"/>
        <w:bottom w:val="none" w:sz="0" w:space="0" w:color="auto"/>
        <w:right w:val="none" w:sz="0" w:space="0" w:color="auto"/>
      </w:divBdr>
    </w:div>
    <w:div w:id="762725149">
      <w:bodyDiv w:val="1"/>
      <w:marLeft w:val="0"/>
      <w:marRight w:val="0"/>
      <w:marTop w:val="0"/>
      <w:marBottom w:val="0"/>
      <w:divBdr>
        <w:top w:val="none" w:sz="0" w:space="0" w:color="auto"/>
        <w:left w:val="none" w:sz="0" w:space="0" w:color="auto"/>
        <w:bottom w:val="none" w:sz="0" w:space="0" w:color="auto"/>
        <w:right w:val="none" w:sz="0" w:space="0" w:color="auto"/>
      </w:divBdr>
    </w:div>
    <w:div w:id="823932214">
      <w:bodyDiv w:val="1"/>
      <w:marLeft w:val="0"/>
      <w:marRight w:val="0"/>
      <w:marTop w:val="0"/>
      <w:marBottom w:val="0"/>
      <w:divBdr>
        <w:top w:val="none" w:sz="0" w:space="0" w:color="auto"/>
        <w:left w:val="none" w:sz="0" w:space="0" w:color="auto"/>
        <w:bottom w:val="none" w:sz="0" w:space="0" w:color="auto"/>
        <w:right w:val="none" w:sz="0" w:space="0" w:color="auto"/>
      </w:divBdr>
    </w:div>
    <w:div w:id="903956604">
      <w:bodyDiv w:val="1"/>
      <w:marLeft w:val="0"/>
      <w:marRight w:val="0"/>
      <w:marTop w:val="0"/>
      <w:marBottom w:val="0"/>
      <w:divBdr>
        <w:top w:val="none" w:sz="0" w:space="0" w:color="auto"/>
        <w:left w:val="none" w:sz="0" w:space="0" w:color="auto"/>
        <w:bottom w:val="none" w:sz="0" w:space="0" w:color="auto"/>
        <w:right w:val="none" w:sz="0" w:space="0" w:color="auto"/>
      </w:divBdr>
    </w:div>
    <w:div w:id="930697411">
      <w:bodyDiv w:val="1"/>
      <w:marLeft w:val="0"/>
      <w:marRight w:val="0"/>
      <w:marTop w:val="0"/>
      <w:marBottom w:val="0"/>
      <w:divBdr>
        <w:top w:val="none" w:sz="0" w:space="0" w:color="auto"/>
        <w:left w:val="none" w:sz="0" w:space="0" w:color="auto"/>
        <w:bottom w:val="none" w:sz="0" w:space="0" w:color="auto"/>
        <w:right w:val="none" w:sz="0" w:space="0" w:color="auto"/>
      </w:divBdr>
    </w:div>
    <w:div w:id="1004625079">
      <w:bodyDiv w:val="1"/>
      <w:marLeft w:val="0"/>
      <w:marRight w:val="0"/>
      <w:marTop w:val="0"/>
      <w:marBottom w:val="0"/>
      <w:divBdr>
        <w:top w:val="none" w:sz="0" w:space="0" w:color="auto"/>
        <w:left w:val="none" w:sz="0" w:space="0" w:color="auto"/>
        <w:bottom w:val="none" w:sz="0" w:space="0" w:color="auto"/>
        <w:right w:val="none" w:sz="0" w:space="0" w:color="auto"/>
      </w:divBdr>
    </w:div>
    <w:div w:id="1060327241">
      <w:bodyDiv w:val="1"/>
      <w:marLeft w:val="0"/>
      <w:marRight w:val="0"/>
      <w:marTop w:val="0"/>
      <w:marBottom w:val="0"/>
      <w:divBdr>
        <w:top w:val="none" w:sz="0" w:space="0" w:color="auto"/>
        <w:left w:val="none" w:sz="0" w:space="0" w:color="auto"/>
        <w:bottom w:val="none" w:sz="0" w:space="0" w:color="auto"/>
        <w:right w:val="none" w:sz="0" w:space="0" w:color="auto"/>
      </w:divBdr>
    </w:div>
    <w:div w:id="1217550041">
      <w:bodyDiv w:val="1"/>
      <w:marLeft w:val="0"/>
      <w:marRight w:val="0"/>
      <w:marTop w:val="0"/>
      <w:marBottom w:val="0"/>
      <w:divBdr>
        <w:top w:val="none" w:sz="0" w:space="0" w:color="auto"/>
        <w:left w:val="none" w:sz="0" w:space="0" w:color="auto"/>
        <w:bottom w:val="none" w:sz="0" w:space="0" w:color="auto"/>
        <w:right w:val="none" w:sz="0" w:space="0" w:color="auto"/>
      </w:divBdr>
    </w:div>
    <w:div w:id="1270701377">
      <w:bodyDiv w:val="1"/>
      <w:marLeft w:val="0"/>
      <w:marRight w:val="0"/>
      <w:marTop w:val="0"/>
      <w:marBottom w:val="0"/>
      <w:divBdr>
        <w:top w:val="none" w:sz="0" w:space="0" w:color="auto"/>
        <w:left w:val="none" w:sz="0" w:space="0" w:color="auto"/>
        <w:bottom w:val="none" w:sz="0" w:space="0" w:color="auto"/>
        <w:right w:val="none" w:sz="0" w:space="0" w:color="auto"/>
      </w:divBdr>
    </w:div>
    <w:div w:id="1404793916">
      <w:bodyDiv w:val="1"/>
      <w:marLeft w:val="0"/>
      <w:marRight w:val="0"/>
      <w:marTop w:val="0"/>
      <w:marBottom w:val="0"/>
      <w:divBdr>
        <w:top w:val="none" w:sz="0" w:space="0" w:color="auto"/>
        <w:left w:val="none" w:sz="0" w:space="0" w:color="auto"/>
        <w:bottom w:val="none" w:sz="0" w:space="0" w:color="auto"/>
        <w:right w:val="none" w:sz="0" w:space="0" w:color="auto"/>
      </w:divBdr>
    </w:div>
    <w:div w:id="1440106695">
      <w:bodyDiv w:val="1"/>
      <w:marLeft w:val="0"/>
      <w:marRight w:val="0"/>
      <w:marTop w:val="0"/>
      <w:marBottom w:val="0"/>
      <w:divBdr>
        <w:top w:val="none" w:sz="0" w:space="0" w:color="auto"/>
        <w:left w:val="none" w:sz="0" w:space="0" w:color="auto"/>
        <w:bottom w:val="none" w:sz="0" w:space="0" w:color="auto"/>
        <w:right w:val="none" w:sz="0" w:space="0" w:color="auto"/>
      </w:divBdr>
    </w:div>
    <w:div w:id="1467696978">
      <w:bodyDiv w:val="1"/>
      <w:marLeft w:val="0"/>
      <w:marRight w:val="0"/>
      <w:marTop w:val="0"/>
      <w:marBottom w:val="0"/>
      <w:divBdr>
        <w:top w:val="none" w:sz="0" w:space="0" w:color="auto"/>
        <w:left w:val="none" w:sz="0" w:space="0" w:color="auto"/>
        <w:bottom w:val="none" w:sz="0" w:space="0" w:color="auto"/>
        <w:right w:val="none" w:sz="0" w:space="0" w:color="auto"/>
      </w:divBdr>
    </w:div>
    <w:div w:id="1791388105">
      <w:bodyDiv w:val="1"/>
      <w:marLeft w:val="0"/>
      <w:marRight w:val="0"/>
      <w:marTop w:val="0"/>
      <w:marBottom w:val="0"/>
      <w:divBdr>
        <w:top w:val="none" w:sz="0" w:space="0" w:color="auto"/>
        <w:left w:val="none" w:sz="0" w:space="0" w:color="auto"/>
        <w:bottom w:val="none" w:sz="0" w:space="0" w:color="auto"/>
        <w:right w:val="none" w:sz="0" w:space="0" w:color="auto"/>
      </w:divBdr>
    </w:div>
    <w:div w:id="1828981218">
      <w:bodyDiv w:val="1"/>
      <w:marLeft w:val="0"/>
      <w:marRight w:val="0"/>
      <w:marTop w:val="0"/>
      <w:marBottom w:val="0"/>
      <w:divBdr>
        <w:top w:val="none" w:sz="0" w:space="0" w:color="auto"/>
        <w:left w:val="none" w:sz="0" w:space="0" w:color="auto"/>
        <w:bottom w:val="none" w:sz="0" w:space="0" w:color="auto"/>
        <w:right w:val="none" w:sz="0" w:space="0" w:color="auto"/>
      </w:divBdr>
    </w:div>
    <w:div w:id="1895726678">
      <w:bodyDiv w:val="1"/>
      <w:marLeft w:val="0"/>
      <w:marRight w:val="0"/>
      <w:marTop w:val="0"/>
      <w:marBottom w:val="0"/>
      <w:divBdr>
        <w:top w:val="none" w:sz="0" w:space="0" w:color="auto"/>
        <w:left w:val="none" w:sz="0" w:space="0" w:color="auto"/>
        <w:bottom w:val="none" w:sz="0" w:space="0" w:color="auto"/>
        <w:right w:val="none" w:sz="0" w:space="0" w:color="auto"/>
      </w:divBdr>
    </w:div>
    <w:div w:id="2116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D284-326B-4E14-BA4C-4E41AC33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18152</Words>
  <Characters>103468</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Bogart</dc:creator>
  <cp:lastModifiedBy>Kathleen Bogart</cp:lastModifiedBy>
  <cp:revision>2</cp:revision>
  <dcterms:created xsi:type="dcterms:W3CDTF">2017-06-09T22:19:00Z</dcterms:created>
  <dcterms:modified xsi:type="dcterms:W3CDTF">2017-06-09T22:19:00Z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id="WfP98gfU"/&gt;&lt;style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