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Override1.xml" ContentType="application/vnd.openxmlformats-officedocument.themeOverride+xml"/>
  <Override PartName="/word/charts/chart17.xml" ContentType="application/vnd.openxmlformats-officedocument.drawingml.chart+xml"/>
  <Override PartName="/word/theme/themeOverride2.xml" ContentType="application/vnd.openxmlformats-officedocument.themeOverride+xml"/>
  <Override PartName="/word/charts/chart1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7613D" w14:textId="7DEFDE31" w:rsidR="00C9204F" w:rsidRDefault="00C9204F" w:rsidP="00C9204F">
      <w:pPr>
        <w:rPr>
          <w:b/>
        </w:rPr>
      </w:pPr>
      <w:r>
        <w:rPr>
          <w:b/>
        </w:rPr>
        <w:t>Investment in Fisheries Economics Education</w:t>
      </w:r>
      <w:r w:rsidR="00191C86">
        <w:rPr>
          <w:b/>
        </w:rPr>
        <w:t xml:space="preserve">: Trends from the Published Record </w:t>
      </w:r>
    </w:p>
    <w:p w14:paraId="6FA5B308" w14:textId="128B3E45" w:rsidR="00D3347B" w:rsidRPr="00D3347B" w:rsidRDefault="00D3347B" w:rsidP="00C9204F">
      <w:r w:rsidRPr="00D3347B">
        <w:t>Janet Webster &amp; Gil Sylvia</w:t>
      </w:r>
    </w:p>
    <w:p w14:paraId="42D222BB" w14:textId="02E0AAD9" w:rsidR="00D3347B" w:rsidRPr="00D3347B" w:rsidRDefault="00D3347B" w:rsidP="00C9204F">
      <w:r w:rsidRPr="00D3347B">
        <w:t>May 2013</w:t>
      </w:r>
    </w:p>
    <w:p w14:paraId="0C4A1218" w14:textId="77777777" w:rsidR="00C9204F" w:rsidRDefault="00C9204F" w:rsidP="00C9204F">
      <w:pPr>
        <w:rPr>
          <w:b/>
        </w:rPr>
      </w:pPr>
    </w:p>
    <w:p w14:paraId="10A4C749" w14:textId="21EE4887" w:rsidR="00C9204F" w:rsidRDefault="00C9204F" w:rsidP="00C9204F">
      <w:r>
        <w:t xml:space="preserve">The published record reflects the intellectual activity in a discipline. In marine resource economics, that record includes </w:t>
      </w:r>
      <w:r w:rsidR="003900A9">
        <w:t xml:space="preserve">1) </w:t>
      </w:r>
      <w:r>
        <w:t xml:space="preserve">theses and dissertations, </w:t>
      </w:r>
      <w:r w:rsidR="003900A9">
        <w:t xml:space="preserve">2) </w:t>
      </w:r>
      <w:r>
        <w:t xml:space="preserve">peer-reviewed articles, </w:t>
      </w:r>
      <w:r w:rsidR="003900A9">
        <w:t xml:space="preserve">3) </w:t>
      </w:r>
      <w:r>
        <w:t>industry and government reports</w:t>
      </w:r>
      <w:r w:rsidR="003900A9">
        <w:t>, and 4) conference proceedings. For this analysis, w</w:t>
      </w:r>
      <w:r>
        <w:t xml:space="preserve">e focused on the first </w:t>
      </w:r>
      <w:r w:rsidR="00D3347B">
        <w:t xml:space="preserve">and second </w:t>
      </w:r>
      <w:r w:rsidR="003900A9">
        <w:t xml:space="preserve">classes of publications as a </w:t>
      </w:r>
      <w:r>
        <w:t xml:space="preserve">means of investigating the investment in educating fisheries economists in the US and Canada.  </w:t>
      </w:r>
    </w:p>
    <w:p w14:paraId="2672A30B" w14:textId="77777777" w:rsidR="00F327A4" w:rsidRDefault="00F327A4" w:rsidP="00C9204F"/>
    <w:p w14:paraId="215287F8" w14:textId="283C4BB7" w:rsidR="00D3347B" w:rsidRDefault="00AE07DD" w:rsidP="00C9204F">
      <w:pPr>
        <w:rPr>
          <w:b/>
        </w:rPr>
      </w:pPr>
      <w:r>
        <w:rPr>
          <w:b/>
        </w:rPr>
        <w:t>Class</w:t>
      </w:r>
      <w:r w:rsidR="00D3347B" w:rsidRPr="00D3347B">
        <w:rPr>
          <w:b/>
        </w:rPr>
        <w:t xml:space="preserve"> One: These</w:t>
      </w:r>
      <w:r w:rsidR="00D3347B">
        <w:rPr>
          <w:b/>
        </w:rPr>
        <w:t>s</w:t>
      </w:r>
      <w:r w:rsidR="00D3347B" w:rsidRPr="00D3347B">
        <w:rPr>
          <w:b/>
        </w:rPr>
        <w:t xml:space="preserve"> and Dissertations</w:t>
      </w:r>
    </w:p>
    <w:p w14:paraId="6E6DA489" w14:textId="77777777" w:rsidR="00D3347B" w:rsidRPr="00D3347B" w:rsidRDefault="00D3347B" w:rsidP="00C9204F">
      <w:pPr>
        <w:rPr>
          <w:b/>
        </w:rPr>
      </w:pPr>
    </w:p>
    <w:p w14:paraId="1C7E0793" w14:textId="37D2A0E1" w:rsidR="00C9204F" w:rsidRPr="00F327A4" w:rsidRDefault="00F327A4" w:rsidP="00C9204F">
      <w:pPr>
        <w:rPr>
          <w:b/>
        </w:rPr>
      </w:pPr>
      <w:r w:rsidRPr="00F327A4">
        <w:rPr>
          <w:b/>
        </w:rPr>
        <w:t>Methodology</w:t>
      </w:r>
    </w:p>
    <w:p w14:paraId="29F553E4" w14:textId="41F54750" w:rsidR="007F7823" w:rsidRDefault="00C9204F" w:rsidP="007F7823">
      <w:r>
        <w:t>We collected data on the theses and dissertations published since 1960</w:t>
      </w:r>
      <w:r w:rsidR="00FC2D1F">
        <w:t xml:space="preserve"> through 2011</w:t>
      </w:r>
      <w:r>
        <w:t xml:space="preserve"> from North American universities. Our primary data source was the </w:t>
      </w:r>
      <w:r w:rsidRPr="007F7823">
        <w:rPr>
          <w:i/>
        </w:rPr>
        <w:t xml:space="preserve">OCLC </w:t>
      </w:r>
      <w:proofErr w:type="spellStart"/>
      <w:r w:rsidRPr="007F7823">
        <w:rPr>
          <w:i/>
        </w:rPr>
        <w:t>Worldcat</w:t>
      </w:r>
      <w:proofErr w:type="spellEnd"/>
      <w:r w:rsidRPr="007F7823">
        <w:rPr>
          <w:i/>
        </w:rPr>
        <w:t xml:space="preserve"> </w:t>
      </w:r>
      <w:r w:rsidR="003900A9">
        <w:rPr>
          <w:i/>
        </w:rPr>
        <w:t>D</w:t>
      </w:r>
      <w:r w:rsidRPr="007F7823">
        <w:rPr>
          <w:i/>
        </w:rPr>
        <w:t>atabase</w:t>
      </w:r>
      <w:r>
        <w:t xml:space="preserve">, although we also used the </w:t>
      </w:r>
      <w:r w:rsidRPr="007F7823">
        <w:rPr>
          <w:i/>
        </w:rPr>
        <w:t>Dissertation Abstracts</w:t>
      </w:r>
      <w:r>
        <w:t xml:space="preserve"> and the </w:t>
      </w:r>
      <w:r w:rsidRPr="007F7823">
        <w:rPr>
          <w:i/>
        </w:rPr>
        <w:t>Networked Digital Library of Theses &amp; Dissertations</w:t>
      </w:r>
      <w:r>
        <w:t>.  These resources have a bias towards dissertations as not all institutions submit their masters level information to these sources.  Consequently, we selectively examined the local catalogs and departmental electronic records of universities that appeared to have marine resources economics programs. Close to 900 items were identified</w:t>
      </w:r>
      <w:r w:rsidR="007F7823">
        <w:t>, but not all had adequate information for analysis</w:t>
      </w:r>
      <w:r>
        <w:t>.  These were winnowed to 7</w:t>
      </w:r>
      <w:r w:rsidR="00FC2D1F">
        <w:t>21</w:t>
      </w:r>
      <w:r>
        <w:t xml:space="preserve"> </w:t>
      </w:r>
      <w:r w:rsidR="003900A9">
        <w:t>r</w:t>
      </w:r>
      <w:r w:rsidR="007F7823">
        <w:t>ecords with</w:t>
      </w:r>
      <w:r>
        <w:t xml:space="preserve"> author, title</w:t>
      </w:r>
      <w:r w:rsidR="007F7823">
        <w:t>,</w:t>
      </w:r>
      <w:r>
        <w:t xml:space="preserve"> date</w:t>
      </w:r>
      <w:r w:rsidR="007F7823">
        <w:t>, degree, institution and department</w:t>
      </w:r>
      <w:r>
        <w:t xml:space="preserve">.  </w:t>
      </w:r>
      <w:r w:rsidR="007F7823">
        <w:t xml:space="preserve">Of these, 421 did not have accessible abstracts, so the analysis was </w:t>
      </w:r>
      <w:r w:rsidR="003900A9">
        <w:t xml:space="preserve">conducted </w:t>
      </w:r>
      <w:r w:rsidR="007F7823">
        <w:t>on information from the titles and available abstracts.</w:t>
      </w:r>
      <w:r w:rsidR="005C2DE6">
        <w:t xml:space="preserve"> Six of </w:t>
      </w:r>
      <w:r w:rsidR="003900A9">
        <w:t xml:space="preserve">these </w:t>
      </w:r>
      <w:r w:rsidR="005C2DE6">
        <w:t>were law degrees and were eliminated.  The total number of these and dissertation analyzed was 7</w:t>
      </w:r>
      <w:r w:rsidR="00FC2D1F">
        <w:t>15</w:t>
      </w:r>
      <w:r w:rsidR="005C2DE6">
        <w:t xml:space="preserve">. </w:t>
      </w:r>
    </w:p>
    <w:p w14:paraId="43A0223A" w14:textId="77777777" w:rsidR="007F7823" w:rsidRDefault="007F7823" w:rsidP="007F7823"/>
    <w:p w14:paraId="714DE116" w14:textId="7723BB70" w:rsidR="00C9204F" w:rsidRPr="005F2DAB" w:rsidRDefault="007F7823" w:rsidP="007F7823">
      <w:pPr>
        <w:rPr>
          <w:b/>
        </w:rPr>
      </w:pPr>
      <w:r w:rsidRPr="005F2DAB">
        <w:rPr>
          <w:b/>
        </w:rPr>
        <w:t>General Trend of Number of Degrees Granted</w:t>
      </w:r>
      <w:r w:rsidR="00640907">
        <w:rPr>
          <w:b/>
        </w:rPr>
        <w:t xml:space="preserve"> </w:t>
      </w:r>
      <w:r w:rsidR="00640907" w:rsidRPr="00640907">
        <w:t>(Graphs 1-4)</w:t>
      </w:r>
    </w:p>
    <w:p w14:paraId="6BA68F35" w14:textId="41C2CE1C" w:rsidR="0006438B" w:rsidRDefault="00333CC9" w:rsidP="0041687F">
      <w:pPr>
        <w:ind w:right="-900"/>
      </w:pPr>
      <w:r>
        <w:rPr>
          <w:rFonts w:ascii="TimesNewRoman" w:hAnsi="TimesNewRoman" w:cs="TimesNewRoman"/>
        </w:rPr>
        <w:t>The National Center for Science and Engineering Statistics</w:t>
      </w:r>
      <w:r w:rsidR="00EF71B9">
        <w:rPr>
          <w:rStyle w:val="FootnoteReference"/>
          <w:rFonts w:ascii="TimesNewRoman" w:hAnsi="TimesNewRoman" w:cs="TimesNewRoman"/>
        </w:rPr>
        <w:footnoteReference w:id="1"/>
      </w:r>
      <w:r w:rsidR="00EF71B9">
        <w:rPr>
          <w:rFonts w:ascii="TimesNewRoman" w:hAnsi="TimesNewRoman" w:cs="TimesNewRoman"/>
        </w:rPr>
        <w:t xml:space="preserve"> </w:t>
      </w:r>
      <w:r w:rsidR="005F2DAB">
        <w:rPr>
          <w:rFonts w:ascii="TimesNewRoman" w:hAnsi="TimesNewRoman" w:cs="TimesNewRoman"/>
        </w:rPr>
        <w:t>compiles an annual report u</w:t>
      </w:r>
      <w:r w:rsidR="003900A9">
        <w:rPr>
          <w:rFonts w:ascii="TimesNewRoman" w:hAnsi="TimesNewRoman" w:cs="TimesNewRoman"/>
        </w:rPr>
        <w:t>s</w:t>
      </w:r>
      <w:r w:rsidR="005F2DAB">
        <w:rPr>
          <w:rFonts w:ascii="TimesNewRoman" w:hAnsi="TimesNewRoman" w:cs="TimesNewRoman"/>
        </w:rPr>
        <w:t xml:space="preserve">ing data from various surveys of U.S. degree granting institutions. </w:t>
      </w:r>
      <w:r>
        <w:rPr>
          <w:rFonts w:ascii="TimesNewRoman" w:hAnsi="TimesNewRoman" w:cs="TimesNewRoman"/>
        </w:rPr>
        <w:t xml:space="preserve"> </w:t>
      </w:r>
      <w:r w:rsidR="005F2DAB">
        <w:rPr>
          <w:rFonts w:ascii="TimesNewRoman" w:hAnsi="TimesNewRoman" w:cs="TimesNewRoman"/>
        </w:rPr>
        <w:t xml:space="preserve">The focus is on science and engineering.  </w:t>
      </w:r>
      <w:proofErr w:type="gramStart"/>
      <w:r w:rsidR="00714A35">
        <w:rPr>
          <w:rFonts w:ascii="TimesNewRoman" w:hAnsi="TimesNewRoman" w:cs="TimesNewRoman"/>
        </w:rPr>
        <w:t>although</w:t>
      </w:r>
      <w:proofErr w:type="gramEnd"/>
      <w:r w:rsidR="00714A35">
        <w:rPr>
          <w:rFonts w:ascii="TimesNewRoman" w:hAnsi="TimesNewRoman" w:cs="TimesNewRoman"/>
        </w:rPr>
        <w:t xml:space="preserve"> </w:t>
      </w:r>
      <w:r w:rsidR="005F2DAB">
        <w:rPr>
          <w:rFonts w:ascii="TimesNewRoman" w:hAnsi="TimesNewRoman" w:cs="TimesNewRoman"/>
        </w:rPr>
        <w:t xml:space="preserve">data is </w:t>
      </w:r>
      <w:r w:rsidR="00714A35">
        <w:rPr>
          <w:rFonts w:ascii="TimesNewRoman" w:hAnsi="TimesNewRoman" w:cs="TimesNewRoman"/>
        </w:rPr>
        <w:t xml:space="preserve">also </w:t>
      </w:r>
      <w:r w:rsidR="005F2DAB">
        <w:rPr>
          <w:rFonts w:ascii="TimesNewRoman" w:hAnsi="TimesNewRoman" w:cs="TimesNewRoman"/>
        </w:rPr>
        <w:t xml:space="preserve">collected on </w:t>
      </w:r>
      <w:r w:rsidR="00714A35">
        <w:rPr>
          <w:rFonts w:ascii="TimesNewRoman" w:hAnsi="TimesNewRoman" w:cs="TimesNewRoman"/>
        </w:rPr>
        <w:t xml:space="preserve">economic </w:t>
      </w:r>
      <w:r w:rsidR="005F2DAB">
        <w:rPr>
          <w:rFonts w:ascii="TimesNewRoman" w:hAnsi="TimesNewRoman" w:cs="TimesNewRoman"/>
        </w:rPr>
        <w:t>degrees</w:t>
      </w:r>
      <w:r w:rsidR="00714A35">
        <w:rPr>
          <w:rFonts w:ascii="TimesNewRoman" w:hAnsi="TimesNewRoman" w:cs="TimesNewRoman"/>
        </w:rPr>
        <w:t xml:space="preserve">. There are ten to twelve times more </w:t>
      </w:r>
      <w:proofErr w:type="gramStart"/>
      <w:r w:rsidR="00714A35">
        <w:rPr>
          <w:rFonts w:ascii="TimesNewRoman" w:hAnsi="TimesNewRoman" w:cs="TimesNewRoman"/>
        </w:rPr>
        <w:t>masters</w:t>
      </w:r>
      <w:proofErr w:type="gramEnd"/>
      <w:r w:rsidR="00714A35">
        <w:rPr>
          <w:rFonts w:ascii="TimesNewRoman" w:hAnsi="TimesNewRoman" w:cs="TimesNewRoman"/>
        </w:rPr>
        <w:t xml:space="preserve"> degrees than doctoral degrees in science and engineering with an accelerating level of masters degrees </w:t>
      </w:r>
      <w:r w:rsidR="001852B4">
        <w:rPr>
          <w:rFonts w:ascii="TimesNewRoman" w:hAnsi="TimesNewRoman" w:cs="TimesNewRoman"/>
        </w:rPr>
        <w:t xml:space="preserve">since the mid 1990's relative to PhD's.   For economics, </w:t>
      </w:r>
      <w:proofErr w:type="gramStart"/>
      <w:r w:rsidR="001852B4">
        <w:rPr>
          <w:rFonts w:ascii="TimesNewRoman" w:hAnsi="TimesNewRoman" w:cs="TimesNewRoman"/>
        </w:rPr>
        <w:t>masters</w:t>
      </w:r>
      <w:proofErr w:type="gramEnd"/>
      <w:r w:rsidR="001852B4">
        <w:rPr>
          <w:rFonts w:ascii="TimesNewRoman" w:hAnsi="TimesNewRoman" w:cs="TimesNewRoman"/>
        </w:rPr>
        <w:t xml:space="preserve"> degrees are approximately only three times as high as PhD's</w:t>
      </w:r>
      <w:r w:rsidR="00AD1529">
        <w:rPr>
          <w:rFonts w:ascii="TimesNewRoman" w:hAnsi="TimesNewRoman" w:cs="TimesNewRoman"/>
        </w:rPr>
        <w:t>.  Growth i</w:t>
      </w:r>
      <w:r w:rsidR="001852B4">
        <w:rPr>
          <w:rFonts w:ascii="TimesNewRoman" w:hAnsi="TimesNewRoman" w:cs="TimesNewRoman"/>
        </w:rPr>
        <w:t>n masters began clim</w:t>
      </w:r>
      <w:r w:rsidR="00AD1529">
        <w:rPr>
          <w:rFonts w:ascii="TimesNewRoman" w:hAnsi="TimesNewRoman" w:cs="TimesNewRoman"/>
        </w:rPr>
        <w:t>bi</w:t>
      </w:r>
      <w:r w:rsidR="001852B4">
        <w:rPr>
          <w:rFonts w:ascii="TimesNewRoman" w:hAnsi="TimesNewRoman" w:cs="TimesNewRoman"/>
        </w:rPr>
        <w:t xml:space="preserve">ng in </w:t>
      </w:r>
      <w:r w:rsidR="00AD1529">
        <w:rPr>
          <w:rFonts w:ascii="TimesNewRoman" w:hAnsi="TimesNewRoman" w:cs="TimesNewRoman"/>
        </w:rPr>
        <w:t xml:space="preserve">2001 (possibly due to changing national economic conditions) followed by increasing growth in PhD's. </w:t>
      </w:r>
    </w:p>
    <w:p w14:paraId="20F7427E" w14:textId="313B42DD" w:rsidR="00A90354" w:rsidRDefault="00A90354" w:rsidP="007F7823"/>
    <w:p w14:paraId="5B2B723E" w14:textId="351C73DD" w:rsidR="00EF71B9" w:rsidRDefault="00E47F51">
      <w:pPr>
        <w:rPr>
          <w:b/>
        </w:rPr>
      </w:pPr>
      <w:r>
        <w:t>The trend in fisheries economics</w:t>
      </w:r>
      <w:r w:rsidR="0006438B">
        <w:t xml:space="preserve"> degrees is </w:t>
      </w:r>
      <w:r w:rsidR="00AD1529">
        <w:t xml:space="preserve">somewhat different than the trends </w:t>
      </w:r>
      <w:r w:rsidR="00D663D4">
        <w:t xml:space="preserve">for </w:t>
      </w:r>
      <w:r w:rsidR="00F87C1C">
        <w:t xml:space="preserve">all economic degrees. </w:t>
      </w:r>
      <w:r w:rsidR="0006438B">
        <w:t xml:space="preserve"> </w:t>
      </w:r>
      <w:r w:rsidR="00F87C1C">
        <w:t xml:space="preserve">The field only began developing in the 1960’s and growth continued until 1980 where it stayed relatively flat until the late 1990’s (approximately </w:t>
      </w:r>
      <w:r w:rsidR="002E23F1">
        <w:t>18-20 combined m</w:t>
      </w:r>
      <w:r w:rsidR="00F87C1C">
        <w:t>asters and PhD degrees</w:t>
      </w:r>
      <w:r w:rsidR="00D663D4">
        <w:t xml:space="preserve"> per year</w:t>
      </w:r>
      <w:r w:rsidR="00F87C1C">
        <w:t>) and then began growing</w:t>
      </w:r>
      <w:r w:rsidR="002E23F1">
        <w:t xml:space="preserve"> totaling approximately 25-27 total degrees </w:t>
      </w:r>
      <w:r w:rsidR="00D663D4">
        <w:t xml:space="preserve">per year </w:t>
      </w:r>
      <w:r w:rsidR="002E23F1">
        <w:t xml:space="preserve">through 2004-2011. Doctorate degrees showed especially strong growth with </w:t>
      </w:r>
      <w:r w:rsidR="00F87C1C">
        <w:t xml:space="preserve">23 </w:t>
      </w:r>
      <w:r w:rsidR="002E23F1">
        <w:t>degrees in 2010 c</w:t>
      </w:r>
      <w:r w:rsidR="00F87C1C">
        <w:t xml:space="preserve">ompared to </w:t>
      </w:r>
      <w:r w:rsidR="002E23F1">
        <w:t xml:space="preserve">only </w:t>
      </w:r>
      <w:r w:rsidR="00F87C1C">
        <w:t xml:space="preserve">eight </w:t>
      </w:r>
      <w:proofErr w:type="gramStart"/>
      <w:r w:rsidR="00F87C1C">
        <w:t>masters</w:t>
      </w:r>
      <w:proofErr w:type="gramEnd"/>
      <w:r w:rsidR="00F87C1C">
        <w:t xml:space="preserve"> degrees</w:t>
      </w:r>
      <w:r w:rsidR="002E23F1">
        <w:t>.  T</w:t>
      </w:r>
      <w:r w:rsidR="0006438B">
        <w:t>h</w:t>
      </w:r>
      <w:r w:rsidR="002E23F1">
        <w:t xml:space="preserve">ese trends may </w:t>
      </w:r>
      <w:r w:rsidR="002E23F1">
        <w:lastRenderedPageBreak/>
        <w:t xml:space="preserve">reflect a </w:t>
      </w:r>
      <w:r w:rsidR="0006438B">
        <w:t xml:space="preserve">bias in our data source as </w:t>
      </w:r>
      <w:r w:rsidR="002E23F1">
        <w:t xml:space="preserve">noted in the </w:t>
      </w:r>
      <w:r w:rsidR="0006438B">
        <w:t>methodology</w:t>
      </w:r>
      <w:r w:rsidR="002E23F1">
        <w:t xml:space="preserve"> section</w:t>
      </w:r>
      <w:r w:rsidR="0006438B">
        <w:t xml:space="preserve">.  However, it may point out a concern over the value or availability of masters programs.  </w:t>
      </w:r>
    </w:p>
    <w:p w14:paraId="72966052" w14:textId="77777777" w:rsidR="00D663D4" w:rsidRDefault="00D663D4">
      <w:pPr>
        <w:rPr>
          <w:b/>
        </w:rPr>
      </w:pPr>
    </w:p>
    <w:p w14:paraId="140D921C" w14:textId="5213C2F7" w:rsidR="00D3347B" w:rsidRPr="00D3347B" w:rsidRDefault="00D3347B" w:rsidP="00F327A4">
      <w:pPr>
        <w:widowControl w:val="0"/>
        <w:autoSpaceDE w:val="0"/>
        <w:autoSpaceDN w:val="0"/>
        <w:adjustRightInd w:val="0"/>
        <w:rPr>
          <w:b/>
        </w:rPr>
      </w:pPr>
      <w:r w:rsidRPr="00D3347B">
        <w:rPr>
          <w:b/>
        </w:rPr>
        <w:t>Trends by Topic Area in Fisheries Economics</w:t>
      </w:r>
      <w:r w:rsidR="00640907">
        <w:rPr>
          <w:b/>
        </w:rPr>
        <w:t xml:space="preserve"> </w:t>
      </w:r>
      <w:r w:rsidR="00640907" w:rsidRPr="00640907">
        <w:t>(Graphs 5-9, Chart 1)</w:t>
      </w:r>
    </w:p>
    <w:p w14:paraId="1FB6ECAF" w14:textId="0C4BBB52" w:rsidR="005E6891" w:rsidRDefault="00BE330D" w:rsidP="00C9204F">
      <w:r>
        <w:t>We sorted the theses and dissertations into major topic areas identified through conversation with experts and perusal of the literature.  The topic areas are:</w:t>
      </w:r>
    </w:p>
    <w:p w14:paraId="3C4709B2" w14:textId="29DCCF99" w:rsidR="00BE330D" w:rsidRDefault="00BE330D" w:rsidP="00BE330D">
      <w:pPr>
        <w:pStyle w:val="ListParagraph"/>
        <w:numPr>
          <w:ilvl w:val="0"/>
          <w:numId w:val="4"/>
        </w:numPr>
      </w:pPr>
      <w:r>
        <w:t>Production (n=194)</w:t>
      </w:r>
    </w:p>
    <w:p w14:paraId="522A1C92" w14:textId="40D276E9" w:rsidR="00BE330D" w:rsidRDefault="00FC2D1F" w:rsidP="00BE330D">
      <w:pPr>
        <w:pStyle w:val="ListParagraph"/>
        <w:numPr>
          <w:ilvl w:val="0"/>
          <w:numId w:val="4"/>
        </w:numPr>
      </w:pPr>
      <w:r>
        <w:t>Aquaculture (n=105</w:t>
      </w:r>
      <w:r w:rsidR="00BE330D">
        <w:t>)</w:t>
      </w:r>
    </w:p>
    <w:p w14:paraId="1B973DC0" w14:textId="7C957954" w:rsidR="00BE330D" w:rsidRDefault="009853E8" w:rsidP="00BE330D">
      <w:pPr>
        <w:pStyle w:val="ListParagraph"/>
        <w:numPr>
          <w:ilvl w:val="0"/>
          <w:numId w:val="4"/>
        </w:numPr>
      </w:pPr>
      <w:r>
        <w:t>Markets &amp; Trade (n=120</w:t>
      </w:r>
      <w:r w:rsidR="00BE330D">
        <w:t>)</w:t>
      </w:r>
    </w:p>
    <w:p w14:paraId="77572C0E" w14:textId="30A597F9" w:rsidR="00BE330D" w:rsidRDefault="00BE330D" w:rsidP="00BE330D">
      <w:pPr>
        <w:pStyle w:val="ListParagraph"/>
        <w:numPr>
          <w:ilvl w:val="0"/>
          <w:numId w:val="4"/>
        </w:numPr>
      </w:pPr>
      <w:r>
        <w:t>Management (includi</w:t>
      </w:r>
      <w:r w:rsidR="009853E8">
        <w:t>ng regulation and policy) (n=244</w:t>
      </w:r>
      <w:r>
        <w:t>)</w:t>
      </w:r>
    </w:p>
    <w:p w14:paraId="33C9743E" w14:textId="71468460" w:rsidR="00BE330D" w:rsidRDefault="009853E8" w:rsidP="00BE330D">
      <w:pPr>
        <w:pStyle w:val="ListParagraph"/>
        <w:numPr>
          <w:ilvl w:val="0"/>
          <w:numId w:val="4"/>
        </w:numPr>
      </w:pPr>
      <w:r>
        <w:t>Recreation (n=52</w:t>
      </w:r>
      <w:r w:rsidR="00BE330D">
        <w:t>)</w:t>
      </w:r>
    </w:p>
    <w:p w14:paraId="2D720D7D" w14:textId="77777777" w:rsidR="00373AF7" w:rsidRDefault="00373AF7" w:rsidP="00BE330D"/>
    <w:p w14:paraId="5B3F4641" w14:textId="77777777" w:rsidR="00BF2568" w:rsidRDefault="00BF2568" w:rsidP="00BE330D"/>
    <w:p w14:paraId="3B6483C3" w14:textId="7C768169" w:rsidR="00640907" w:rsidRPr="00640907" w:rsidRDefault="00640907" w:rsidP="00BE330D">
      <w:pPr>
        <w:rPr>
          <w:b/>
        </w:rPr>
      </w:pPr>
      <w:r w:rsidRPr="00640907">
        <w:rPr>
          <w:b/>
        </w:rPr>
        <w:t>Trends for Degree-Granting Institutions</w:t>
      </w:r>
      <w:r w:rsidR="00EF71B9">
        <w:rPr>
          <w:b/>
        </w:rPr>
        <w:t xml:space="preserve"> </w:t>
      </w:r>
      <w:r w:rsidR="008B24C7">
        <w:t>(Graph 10-15</w:t>
      </w:r>
      <w:r w:rsidR="00EF71B9" w:rsidRPr="00EF71B9">
        <w:t>)</w:t>
      </w:r>
    </w:p>
    <w:p w14:paraId="0B7F3C88" w14:textId="5A92B03D" w:rsidR="00B10033" w:rsidRDefault="001D17DA">
      <w:r>
        <w:t>Fifteen universities account for 440</w:t>
      </w:r>
      <w:r w:rsidR="00B871BA">
        <w:t xml:space="preserve"> or </w:t>
      </w:r>
      <w:r>
        <w:t>61.5</w:t>
      </w:r>
      <w:r w:rsidR="00B871BA">
        <w:t xml:space="preserve">% of degrees </w:t>
      </w:r>
      <w:r w:rsidR="00B30AC1">
        <w:t>with these</w:t>
      </w:r>
      <w:r w:rsidR="002A4C45">
        <w:t>s</w:t>
      </w:r>
      <w:r w:rsidR="00B30AC1">
        <w:t xml:space="preserve">/dissertation topics in fishery economics </w:t>
      </w:r>
      <w:r w:rsidR="00B871BA">
        <w:t>granted between 1960 and 2011</w:t>
      </w:r>
      <w:r w:rsidR="001C15E2">
        <w:t xml:space="preserve"> (Table 1</w:t>
      </w:r>
      <w:r w:rsidR="002B0F60">
        <w:t xml:space="preserve"> and Table 2</w:t>
      </w:r>
      <w:r w:rsidR="001C15E2">
        <w:t>)</w:t>
      </w:r>
      <w:r w:rsidR="00B871BA">
        <w:t>.</w:t>
      </w:r>
    </w:p>
    <w:p w14:paraId="18B00074" w14:textId="77777777" w:rsidR="00B10033" w:rsidRDefault="00B10033"/>
    <w:p w14:paraId="330E2F18" w14:textId="506D54AA" w:rsidR="00B10033" w:rsidRDefault="00B10033" w:rsidP="00B10033">
      <w:r>
        <w:t xml:space="preserve">The results </w:t>
      </w:r>
      <w:r>
        <w:t>illustrate a number of trends:</w:t>
      </w:r>
    </w:p>
    <w:p w14:paraId="4231741A" w14:textId="77777777" w:rsidR="00B10033" w:rsidRDefault="00B10033" w:rsidP="00B10033"/>
    <w:p w14:paraId="7E3FCEC0" w14:textId="0D55E0D1" w:rsidR="00B10033" w:rsidRDefault="00B10033" w:rsidP="00B10033">
      <w:pPr>
        <w:pStyle w:val="ListParagraph"/>
        <w:numPr>
          <w:ilvl w:val="0"/>
          <w:numId w:val="5"/>
        </w:numPr>
      </w:pPr>
      <w:r>
        <w:t xml:space="preserve">A decrease in graduates </w:t>
      </w:r>
      <w:r>
        <w:t xml:space="preserve">over time </w:t>
      </w:r>
      <w:r>
        <w:t xml:space="preserve">at a number of the larger “traditional” programs </w:t>
      </w:r>
    </w:p>
    <w:p w14:paraId="70EB9CA0" w14:textId="77777777" w:rsidR="00B10033" w:rsidRDefault="00B10033" w:rsidP="00B10033">
      <w:pPr>
        <w:pStyle w:val="ListParagraph"/>
        <w:numPr>
          <w:ilvl w:val="0"/>
          <w:numId w:val="5"/>
        </w:numPr>
      </w:pPr>
      <w:r>
        <w:t xml:space="preserve">A significant increase in PhD’s in absolute numbers and relative to thesis-based masters degrees </w:t>
      </w:r>
    </w:p>
    <w:p w14:paraId="19E49027" w14:textId="6C492624" w:rsidR="00B10033" w:rsidRDefault="00B10033" w:rsidP="00B10033">
      <w:pPr>
        <w:pStyle w:val="ListParagraph"/>
        <w:numPr>
          <w:ilvl w:val="0"/>
          <w:numId w:val="5"/>
        </w:numPr>
      </w:pPr>
      <w:r>
        <w:t xml:space="preserve">Establishment of new programs over the last decade in </w:t>
      </w:r>
      <w:r>
        <w:t>four/</w:t>
      </w:r>
      <w:r>
        <w:t>five Universities</w:t>
      </w:r>
    </w:p>
    <w:p w14:paraId="707ADC8A" w14:textId="77777777" w:rsidR="00B10033" w:rsidRDefault="00B10033" w:rsidP="00B10033">
      <w:pPr>
        <w:pStyle w:val="ListParagraph"/>
        <w:numPr>
          <w:ilvl w:val="0"/>
          <w:numId w:val="5"/>
        </w:numPr>
      </w:pPr>
      <w:r>
        <w:t xml:space="preserve">Relatively flat growth in most topic areas with the exception of aquaculture and management and policy (especially after 2000)  </w:t>
      </w:r>
    </w:p>
    <w:p w14:paraId="346B9910" w14:textId="77777777" w:rsidR="00B10033" w:rsidRDefault="00B10033" w:rsidP="00B10033">
      <w:pPr>
        <w:pStyle w:val="ListParagraph"/>
        <w:numPr>
          <w:ilvl w:val="0"/>
          <w:numId w:val="5"/>
        </w:numPr>
      </w:pPr>
      <w:r>
        <w:t xml:space="preserve">Growing importance of “other institutions.”  </w:t>
      </w:r>
    </w:p>
    <w:p w14:paraId="1EDBC91D" w14:textId="77777777" w:rsidR="00B10033" w:rsidRDefault="00B10033" w:rsidP="00B10033"/>
    <w:p w14:paraId="70BF3041" w14:textId="4D49317B" w:rsidR="00B10033" w:rsidRDefault="00B10033" w:rsidP="00B10033">
      <w:r>
        <w:t xml:space="preserve">With respect to the more “traditional” programs, at the University of Rhode Island the number of </w:t>
      </w:r>
      <w:proofErr w:type="gramStart"/>
      <w:r>
        <w:t>masters</w:t>
      </w:r>
      <w:proofErr w:type="gramEnd"/>
      <w:r>
        <w:t xml:space="preserve"> theses decreased significantly and dissertations proportionately increased. Overall, however, total theses and dissertations decreased by 60% after 1993 compared to the previous 17 year period.   The 60% decrease at Oregon State University after 1989 reflects a significant decrease in fisheries and marine economics faculty (from five in 1989 to one by 2010). University of Washington’s program focuses on the masters of marine affairs. Auburn degrees are primarily aquaculture focused.</w:t>
      </w:r>
    </w:p>
    <w:p w14:paraId="48800141" w14:textId="77777777" w:rsidR="00B10033" w:rsidRDefault="00B10033">
      <w:r>
        <w:br w:type="page"/>
      </w:r>
    </w:p>
    <w:p w14:paraId="1CC8B349" w14:textId="77777777" w:rsidR="009E7166" w:rsidRDefault="009E7166"/>
    <w:p w14:paraId="1C17EC61" w14:textId="77777777" w:rsidR="00B871BA" w:rsidRDefault="00B871BA"/>
    <w:p w14:paraId="106EF786" w14:textId="4B6ACEF8" w:rsidR="001C15E2" w:rsidRPr="001C15E2" w:rsidRDefault="001C15E2">
      <w:pPr>
        <w:rPr>
          <w:b/>
        </w:rPr>
      </w:pPr>
      <w:r w:rsidRPr="001C15E2">
        <w:rPr>
          <w:b/>
        </w:rPr>
        <w:t xml:space="preserve">Table </w:t>
      </w:r>
      <w:proofErr w:type="gramStart"/>
      <w:r w:rsidRPr="001C15E2">
        <w:rPr>
          <w:b/>
        </w:rPr>
        <w:t>1</w:t>
      </w:r>
      <w:r w:rsidR="00B10033">
        <w:rPr>
          <w:b/>
        </w:rPr>
        <w:t xml:space="preserve">  Top</w:t>
      </w:r>
      <w:proofErr w:type="gramEnd"/>
      <w:r w:rsidR="00B10033">
        <w:rPr>
          <w:b/>
        </w:rPr>
        <w:t xml:space="preserve"> degree granting institutions</w:t>
      </w:r>
    </w:p>
    <w:tbl>
      <w:tblPr>
        <w:tblStyle w:val="TableGrid"/>
        <w:tblW w:w="9198" w:type="dxa"/>
        <w:tblLayout w:type="fixed"/>
        <w:tblLook w:val="00A0" w:firstRow="1" w:lastRow="0" w:firstColumn="1" w:lastColumn="0" w:noHBand="0" w:noVBand="0"/>
      </w:tblPr>
      <w:tblGrid>
        <w:gridCol w:w="3888"/>
        <w:gridCol w:w="720"/>
        <w:gridCol w:w="720"/>
        <w:gridCol w:w="720"/>
        <w:gridCol w:w="720"/>
        <w:gridCol w:w="720"/>
        <w:gridCol w:w="810"/>
        <w:gridCol w:w="900"/>
      </w:tblGrid>
      <w:tr w:rsidR="00FE2CF1" w:rsidRPr="00B871BA" w14:paraId="3DD6E31B" w14:textId="77777777" w:rsidTr="00FE2CF1">
        <w:trPr>
          <w:trHeight w:val="300"/>
        </w:trPr>
        <w:tc>
          <w:tcPr>
            <w:tcW w:w="3888" w:type="dxa"/>
            <w:noWrap/>
            <w:hideMark/>
          </w:tcPr>
          <w:p w14:paraId="1FE4E0F1" w14:textId="77777777" w:rsidR="00FE2CF1" w:rsidRPr="00FE2CF1" w:rsidRDefault="00FE2CF1" w:rsidP="00BF3CEA">
            <w:pPr>
              <w:rPr>
                <w:sz w:val="22"/>
                <w:szCs w:val="22"/>
              </w:rPr>
            </w:pPr>
          </w:p>
          <w:p w14:paraId="30AEF0BD" w14:textId="77777777" w:rsidR="00FE2CF1" w:rsidRPr="00FE2CF1" w:rsidRDefault="00FE2CF1" w:rsidP="00BF3CEA">
            <w:pPr>
              <w:rPr>
                <w:sz w:val="22"/>
                <w:szCs w:val="22"/>
              </w:rPr>
            </w:pPr>
          </w:p>
        </w:tc>
        <w:tc>
          <w:tcPr>
            <w:tcW w:w="1440" w:type="dxa"/>
            <w:gridSpan w:val="2"/>
            <w:noWrap/>
            <w:hideMark/>
          </w:tcPr>
          <w:p w14:paraId="6594DB9F" w14:textId="6C6EED7D" w:rsidR="00FE2CF1" w:rsidRPr="00806A49" w:rsidRDefault="00FE2CF1" w:rsidP="00806A49">
            <w:pPr>
              <w:jc w:val="center"/>
              <w:rPr>
                <w:b/>
                <w:sz w:val="22"/>
                <w:szCs w:val="22"/>
              </w:rPr>
            </w:pPr>
            <w:r w:rsidRPr="00806A49">
              <w:rPr>
                <w:b/>
                <w:sz w:val="22"/>
                <w:szCs w:val="22"/>
              </w:rPr>
              <w:t>Ph.D.</w:t>
            </w:r>
          </w:p>
        </w:tc>
        <w:tc>
          <w:tcPr>
            <w:tcW w:w="1440" w:type="dxa"/>
            <w:gridSpan w:val="2"/>
          </w:tcPr>
          <w:p w14:paraId="034A6D27" w14:textId="00C09669" w:rsidR="00FE2CF1" w:rsidRPr="00806A49" w:rsidRDefault="00FE2CF1" w:rsidP="00806A49">
            <w:pPr>
              <w:jc w:val="center"/>
              <w:rPr>
                <w:b/>
                <w:sz w:val="22"/>
                <w:szCs w:val="22"/>
              </w:rPr>
            </w:pPr>
            <w:r w:rsidRPr="00806A49">
              <w:rPr>
                <w:b/>
                <w:sz w:val="22"/>
                <w:szCs w:val="22"/>
              </w:rPr>
              <w:t>M.S.</w:t>
            </w:r>
          </w:p>
        </w:tc>
        <w:tc>
          <w:tcPr>
            <w:tcW w:w="1530" w:type="dxa"/>
            <w:gridSpan w:val="2"/>
            <w:noWrap/>
            <w:hideMark/>
          </w:tcPr>
          <w:p w14:paraId="6E920C46" w14:textId="5593B3A9" w:rsidR="00FE2CF1" w:rsidRPr="00806A49" w:rsidRDefault="00FE2CF1" w:rsidP="00806A49">
            <w:pPr>
              <w:jc w:val="center"/>
              <w:rPr>
                <w:b/>
                <w:sz w:val="22"/>
                <w:szCs w:val="22"/>
              </w:rPr>
            </w:pPr>
            <w:r w:rsidRPr="00806A49">
              <w:rPr>
                <w:b/>
                <w:sz w:val="22"/>
                <w:szCs w:val="22"/>
              </w:rPr>
              <w:t>Other Masters</w:t>
            </w:r>
          </w:p>
        </w:tc>
        <w:tc>
          <w:tcPr>
            <w:tcW w:w="900" w:type="dxa"/>
            <w:noWrap/>
            <w:hideMark/>
          </w:tcPr>
          <w:p w14:paraId="0E9D2666" w14:textId="23577E39" w:rsidR="00FE2CF1" w:rsidRPr="00806A49" w:rsidRDefault="00FE2CF1" w:rsidP="00806A49">
            <w:pPr>
              <w:jc w:val="center"/>
              <w:rPr>
                <w:b/>
                <w:sz w:val="22"/>
                <w:szCs w:val="22"/>
              </w:rPr>
            </w:pPr>
            <w:r w:rsidRPr="00806A49">
              <w:rPr>
                <w:b/>
                <w:sz w:val="22"/>
                <w:szCs w:val="22"/>
              </w:rPr>
              <w:t>Total</w:t>
            </w:r>
          </w:p>
        </w:tc>
      </w:tr>
      <w:tr w:rsidR="00FE2CF1" w:rsidRPr="00B871BA" w14:paraId="321304C2" w14:textId="77777777" w:rsidTr="00FE2CF1">
        <w:trPr>
          <w:trHeight w:val="300"/>
        </w:trPr>
        <w:tc>
          <w:tcPr>
            <w:tcW w:w="3888" w:type="dxa"/>
            <w:noWrap/>
          </w:tcPr>
          <w:p w14:paraId="7D98C756" w14:textId="77777777" w:rsidR="00FE2CF1" w:rsidRPr="00FE2CF1" w:rsidRDefault="00FE2CF1" w:rsidP="00BF3CEA">
            <w:pPr>
              <w:rPr>
                <w:sz w:val="22"/>
                <w:szCs w:val="22"/>
              </w:rPr>
            </w:pPr>
          </w:p>
        </w:tc>
        <w:tc>
          <w:tcPr>
            <w:tcW w:w="720" w:type="dxa"/>
            <w:noWrap/>
          </w:tcPr>
          <w:p w14:paraId="692426CD" w14:textId="1EAA47AB" w:rsidR="00FE2CF1" w:rsidRPr="00FE2CF1" w:rsidRDefault="00FE2CF1" w:rsidP="00BF3CEA">
            <w:pPr>
              <w:rPr>
                <w:sz w:val="22"/>
                <w:szCs w:val="22"/>
              </w:rPr>
            </w:pPr>
            <w:r w:rsidRPr="00FE2CF1">
              <w:rPr>
                <w:sz w:val="22"/>
                <w:szCs w:val="22"/>
              </w:rPr>
              <w:t>1960-1995</w:t>
            </w:r>
          </w:p>
        </w:tc>
        <w:tc>
          <w:tcPr>
            <w:tcW w:w="720" w:type="dxa"/>
          </w:tcPr>
          <w:p w14:paraId="2AF16A5B" w14:textId="058C1FA6" w:rsidR="00FE2CF1" w:rsidRPr="00FE2CF1" w:rsidRDefault="00FE2CF1" w:rsidP="00BF3CEA">
            <w:pPr>
              <w:rPr>
                <w:sz w:val="22"/>
                <w:szCs w:val="22"/>
              </w:rPr>
            </w:pPr>
            <w:r w:rsidRPr="00FE2CF1">
              <w:rPr>
                <w:sz w:val="22"/>
                <w:szCs w:val="22"/>
              </w:rPr>
              <w:t>1996-2011</w:t>
            </w:r>
          </w:p>
        </w:tc>
        <w:tc>
          <w:tcPr>
            <w:tcW w:w="720" w:type="dxa"/>
          </w:tcPr>
          <w:p w14:paraId="0A89DD69" w14:textId="0920FBB3" w:rsidR="00FE2CF1" w:rsidRPr="00FE2CF1" w:rsidRDefault="00FE2CF1" w:rsidP="00BF3CEA">
            <w:pPr>
              <w:rPr>
                <w:sz w:val="22"/>
                <w:szCs w:val="22"/>
              </w:rPr>
            </w:pPr>
            <w:r w:rsidRPr="00FE2CF1">
              <w:rPr>
                <w:sz w:val="22"/>
                <w:szCs w:val="22"/>
              </w:rPr>
              <w:t>1960-1995</w:t>
            </w:r>
          </w:p>
        </w:tc>
        <w:tc>
          <w:tcPr>
            <w:tcW w:w="720" w:type="dxa"/>
            <w:noWrap/>
          </w:tcPr>
          <w:p w14:paraId="65FFA908" w14:textId="0E576CC8" w:rsidR="00FE2CF1" w:rsidRPr="00FE2CF1" w:rsidRDefault="00FE2CF1" w:rsidP="00BF3CEA">
            <w:pPr>
              <w:rPr>
                <w:sz w:val="22"/>
                <w:szCs w:val="22"/>
              </w:rPr>
            </w:pPr>
            <w:r w:rsidRPr="00FE2CF1">
              <w:rPr>
                <w:sz w:val="22"/>
                <w:szCs w:val="22"/>
              </w:rPr>
              <w:t>1996-2011</w:t>
            </w:r>
          </w:p>
        </w:tc>
        <w:tc>
          <w:tcPr>
            <w:tcW w:w="720" w:type="dxa"/>
            <w:noWrap/>
          </w:tcPr>
          <w:p w14:paraId="1C049856" w14:textId="75D47A5D" w:rsidR="00FE2CF1" w:rsidRPr="00FE2CF1" w:rsidRDefault="00FE2CF1" w:rsidP="00BF3CEA">
            <w:pPr>
              <w:rPr>
                <w:sz w:val="22"/>
                <w:szCs w:val="22"/>
              </w:rPr>
            </w:pPr>
            <w:r w:rsidRPr="00FE2CF1">
              <w:rPr>
                <w:sz w:val="22"/>
                <w:szCs w:val="22"/>
              </w:rPr>
              <w:t>1960-1995</w:t>
            </w:r>
          </w:p>
        </w:tc>
        <w:tc>
          <w:tcPr>
            <w:tcW w:w="810" w:type="dxa"/>
          </w:tcPr>
          <w:p w14:paraId="7754DB74" w14:textId="4AF4F04D" w:rsidR="00FE2CF1" w:rsidRPr="00FE2CF1" w:rsidRDefault="00FE2CF1" w:rsidP="00BF3CEA">
            <w:pPr>
              <w:rPr>
                <w:sz w:val="22"/>
                <w:szCs w:val="22"/>
              </w:rPr>
            </w:pPr>
            <w:r>
              <w:t>1996-2011</w:t>
            </w:r>
          </w:p>
        </w:tc>
        <w:tc>
          <w:tcPr>
            <w:tcW w:w="900" w:type="dxa"/>
            <w:noWrap/>
          </w:tcPr>
          <w:p w14:paraId="0D73E489" w14:textId="77777777" w:rsidR="00FE2CF1" w:rsidRPr="00FE2CF1" w:rsidRDefault="00FE2CF1" w:rsidP="00BF3CEA">
            <w:pPr>
              <w:rPr>
                <w:sz w:val="22"/>
                <w:szCs w:val="22"/>
              </w:rPr>
            </w:pPr>
          </w:p>
        </w:tc>
      </w:tr>
      <w:tr w:rsidR="00FE2CF1" w:rsidRPr="00B871BA" w14:paraId="08E5D265" w14:textId="77777777" w:rsidTr="00FE2CF1">
        <w:trPr>
          <w:trHeight w:val="300"/>
        </w:trPr>
        <w:tc>
          <w:tcPr>
            <w:tcW w:w="3888" w:type="dxa"/>
            <w:noWrap/>
            <w:hideMark/>
          </w:tcPr>
          <w:p w14:paraId="77D36AA8" w14:textId="77777777" w:rsidR="00FE2CF1" w:rsidRPr="00FE2CF1" w:rsidRDefault="00FE2CF1" w:rsidP="00BF3CEA">
            <w:pPr>
              <w:rPr>
                <w:sz w:val="22"/>
                <w:szCs w:val="22"/>
              </w:rPr>
            </w:pPr>
            <w:r w:rsidRPr="00FE2CF1">
              <w:rPr>
                <w:sz w:val="22"/>
                <w:szCs w:val="22"/>
              </w:rPr>
              <w:t>University of Rhode Island</w:t>
            </w:r>
          </w:p>
        </w:tc>
        <w:tc>
          <w:tcPr>
            <w:tcW w:w="720" w:type="dxa"/>
            <w:noWrap/>
            <w:hideMark/>
          </w:tcPr>
          <w:p w14:paraId="04AFA5CC" w14:textId="57B73D9B" w:rsidR="00FE2CF1" w:rsidRPr="00FE2CF1" w:rsidRDefault="00F407C5" w:rsidP="00F407C5">
            <w:pPr>
              <w:jc w:val="center"/>
              <w:rPr>
                <w:sz w:val="22"/>
                <w:szCs w:val="22"/>
              </w:rPr>
            </w:pPr>
            <w:r>
              <w:rPr>
                <w:sz w:val="22"/>
                <w:szCs w:val="22"/>
              </w:rPr>
              <w:t>29</w:t>
            </w:r>
          </w:p>
        </w:tc>
        <w:tc>
          <w:tcPr>
            <w:tcW w:w="720" w:type="dxa"/>
          </w:tcPr>
          <w:p w14:paraId="77182194" w14:textId="2BC33D4D" w:rsidR="00FE2CF1" w:rsidRPr="00FE2CF1" w:rsidRDefault="00F407C5" w:rsidP="00F407C5">
            <w:pPr>
              <w:jc w:val="center"/>
              <w:rPr>
                <w:sz w:val="22"/>
                <w:szCs w:val="22"/>
              </w:rPr>
            </w:pPr>
            <w:r>
              <w:rPr>
                <w:sz w:val="22"/>
                <w:szCs w:val="22"/>
              </w:rPr>
              <w:t>25</w:t>
            </w:r>
          </w:p>
        </w:tc>
        <w:tc>
          <w:tcPr>
            <w:tcW w:w="720" w:type="dxa"/>
          </w:tcPr>
          <w:p w14:paraId="2AD82231" w14:textId="719D56E6" w:rsidR="00FE2CF1" w:rsidRPr="00FE2CF1" w:rsidRDefault="00F407C5" w:rsidP="00F407C5">
            <w:pPr>
              <w:jc w:val="center"/>
              <w:rPr>
                <w:sz w:val="22"/>
                <w:szCs w:val="22"/>
              </w:rPr>
            </w:pPr>
            <w:r>
              <w:rPr>
                <w:sz w:val="22"/>
                <w:szCs w:val="22"/>
              </w:rPr>
              <w:t>38</w:t>
            </w:r>
          </w:p>
        </w:tc>
        <w:tc>
          <w:tcPr>
            <w:tcW w:w="720" w:type="dxa"/>
            <w:noWrap/>
            <w:hideMark/>
          </w:tcPr>
          <w:p w14:paraId="617832D6" w14:textId="0BBA2071" w:rsidR="00FE2CF1" w:rsidRPr="00FE2CF1" w:rsidRDefault="00F407C5" w:rsidP="00F407C5">
            <w:pPr>
              <w:jc w:val="center"/>
              <w:rPr>
                <w:sz w:val="22"/>
                <w:szCs w:val="22"/>
              </w:rPr>
            </w:pPr>
            <w:r>
              <w:rPr>
                <w:sz w:val="22"/>
                <w:szCs w:val="22"/>
              </w:rPr>
              <w:t>5</w:t>
            </w:r>
          </w:p>
        </w:tc>
        <w:tc>
          <w:tcPr>
            <w:tcW w:w="720" w:type="dxa"/>
            <w:noWrap/>
            <w:hideMark/>
          </w:tcPr>
          <w:p w14:paraId="5B4330A1" w14:textId="5C14FF71" w:rsidR="00FE2CF1" w:rsidRPr="00FE2CF1" w:rsidRDefault="00F407C5" w:rsidP="00F407C5">
            <w:pPr>
              <w:jc w:val="center"/>
              <w:rPr>
                <w:sz w:val="22"/>
                <w:szCs w:val="22"/>
              </w:rPr>
            </w:pPr>
            <w:r>
              <w:rPr>
                <w:sz w:val="22"/>
                <w:szCs w:val="22"/>
              </w:rPr>
              <w:t>5</w:t>
            </w:r>
          </w:p>
        </w:tc>
        <w:tc>
          <w:tcPr>
            <w:tcW w:w="810" w:type="dxa"/>
          </w:tcPr>
          <w:p w14:paraId="0356351F" w14:textId="2C988119" w:rsidR="00FE2CF1" w:rsidRPr="00FE2CF1" w:rsidRDefault="00F407C5" w:rsidP="00F407C5">
            <w:pPr>
              <w:jc w:val="center"/>
              <w:rPr>
                <w:sz w:val="22"/>
                <w:szCs w:val="22"/>
              </w:rPr>
            </w:pPr>
            <w:r>
              <w:rPr>
                <w:sz w:val="22"/>
                <w:szCs w:val="22"/>
              </w:rPr>
              <w:t>1</w:t>
            </w:r>
          </w:p>
        </w:tc>
        <w:tc>
          <w:tcPr>
            <w:tcW w:w="900" w:type="dxa"/>
            <w:noWrap/>
            <w:hideMark/>
          </w:tcPr>
          <w:p w14:paraId="3BAD781D" w14:textId="73EDC2C7" w:rsidR="00FE2CF1" w:rsidRPr="003903D1" w:rsidRDefault="00FE2CF1" w:rsidP="00F407C5">
            <w:pPr>
              <w:jc w:val="center"/>
              <w:rPr>
                <w:sz w:val="22"/>
                <w:szCs w:val="22"/>
              </w:rPr>
            </w:pPr>
            <w:r w:rsidRPr="003903D1">
              <w:rPr>
                <w:sz w:val="22"/>
                <w:szCs w:val="22"/>
              </w:rPr>
              <w:t>103</w:t>
            </w:r>
          </w:p>
        </w:tc>
      </w:tr>
      <w:tr w:rsidR="00FE2CF1" w:rsidRPr="00B871BA" w14:paraId="4284860A" w14:textId="77777777" w:rsidTr="00FE2CF1">
        <w:trPr>
          <w:trHeight w:val="300"/>
        </w:trPr>
        <w:tc>
          <w:tcPr>
            <w:tcW w:w="3888" w:type="dxa"/>
            <w:noWrap/>
            <w:hideMark/>
          </w:tcPr>
          <w:p w14:paraId="73C528B5" w14:textId="77777777" w:rsidR="00FE2CF1" w:rsidRPr="00FE2CF1" w:rsidRDefault="00FE2CF1" w:rsidP="00BF3CEA">
            <w:pPr>
              <w:rPr>
                <w:sz w:val="22"/>
                <w:szCs w:val="22"/>
              </w:rPr>
            </w:pPr>
            <w:r w:rsidRPr="00FE2CF1">
              <w:rPr>
                <w:sz w:val="22"/>
                <w:szCs w:val="22"/>
              </w:rPr>
              <w:t>Oregon State University</w:t>
            </w:r>
          </w:p>
        </w:tc>
        <w:tc>
          <w:tcPr>
            <w:tcW w:w="720" w:type="dxa"/>
            <w:noWrap/>
            <w:hideMark/>
          </w:tcPr>
          <w:p w14:paraId="6DB7948C" w14:textId="5B3DEFB5" w:rsidR="00FE2CF1" w:rsidRPr="003903D1" w:rsidRDefault="00F407C5" w:rsidP="00F407C5">
            <w:pPr>
              <w:jc w:val="center"/>
              <w:rPr>
                <w:sz w:val="22"/>
                <w:szCs w:val="22"/>
              </w:rPr>
            </w:pPr>
            <w:r w:rsidRPr="003903D1">
              <w:rPr>
                <w:sz w:val="22"/>
                <w:szCs w:val="22"/>
              </w:rPr>
              <w:t>30</w:t>
            </w:r>
          </w:p>
        </w:tc>
        <w:tc>
          <w:tcPr>
            <w:tcW w:w="720" w:type="dxa"/>
          </w:tcPr>
          <w:p w14:paraId="1F0D93D4" w14:textId="7221DAD4" w:rsidR="00FE2CF1" w:rsidRPr="003903D1" w:rsidRDefault="00F407C5" w:rsidP="00F407C5">
            <w:pPr>
              <w:jc w:val="center"/>
              <w:rPr>
                <w:sz w:val="22"/>
                <w:szCs w:val="22"/>
              </w:rPr>
            </w:pPr>
            <w:r w:rsidRPr="003903D1">
              <w:rPr>
                <w:sz w:val="22"/>
                <w:szCs w:val="22"/>
              </w:rPr>
              <w:t>6</w:t>
            </w:r>
          </w:p>
        </w:tc>
        <w:tc>
          <w:tcPr>
            <w:tcW w:w="720" w:type="dxa"/>
          </w:tcPr>
          <w:p w14:paraId="033A8801" w14:textId="7268920B" w:rsidR="00FE2CF1" w:rsidRPr="003903D1" w:rsidRDefault="00F407C5" w:rsidP="00F407C5">
            <w:pPr>
              <w:jc w:val="center"/>
              <w:rPr>
                <w:sz w:val="22"/>
                <w:szCs w:val="22"/>
              </w:rPr>
            </w:pPr>
            <w:r w:rsidRPr="003903D1">
              <w:rPr>
                <w:sz w:val="22"/>
                <w:szCs w:val="22"/>
              </w:rPr>
              <w:t>12</w:t>
            </w:r>
          </w:p>
        </w:tc>
        <w:tc>
          <w:tcPr>
            <w:tcW w:w="720" w:type="dxa"/>
            <w:noWrap/>
            <w:hideMark/>
          </w:tcPr>
          <w:p w14:paraId="36CAB52C" w14:textId="30B7B705" w:rsidR="00FE2CF1" w:rsidRPr="003903D1" w:rsidRDefault="00F407C5" w:rsidP="00F407C5">
            <w:pPr>
              <w:jc w:val="center"/>
              <w:rPr>
                <w:sz w:val="22"/>
                <w:szCs w:val="22"/>
              </w:rPr>
            </w:pPr>
            <w:r w:rsidRPr="003903D1">
              <w:rPr>
                <w:sz w:val="22"/>
                <w:szCs w:val="22"/>
              </w:rPr>
              <w:t>3</w:t>
            </w:r>
          </w:p>
        </w:tc>
        <w:tc>
          <w:tcPr>
            <w:tcW w:w="720" w:type="dxa"/>
            <w:noWrap/>
            <w:hideMark/>
          </w:tcPr>
          <w:p w14:paraId="19952BA2" w14:textId="087FD79E" w:rsidR="00FE2CF1" w:rsidRPr="003903D1" w:rsidRDefault="00FE2CF1" w:rsidP="00F407C5">
            <w:pPr>
              <w:jc w:val="center"/>
              <w:rPr>
                <w:sz w:val="22"/>
                <w:szCs w:val="22"/>
              </w:rPr>
            </w:pPr>
          </w:p>
        </w:tc>
        <w:tc>
          <w:tcPr>
            <w:tcW w:w="810" w:type="dxa"/>
          </w:tcPr>
          <w:p w14:paraId="53033192" w14:textId="7DB3007A" w:rsidR="00FE2CF1" w:rsidRPr="003903D1" w:rsidRDefault="00F407C5" w:rsidP="00F407C5">
            <w:pPr>
              <w:jc w:val="center"/>
              <w:rPr>
                <w:sz w:val="22"/>
                <w:szCs w:val="22"/>
              </w:rPr>
            </w:pPr>
            <w:r w:rsidRPr="003903D1">
              <w:rPr>
                <w:sz w:val="22"/>
                <w:szCs w:val="22"/>
              </w:rPr>
              <w:t>3</w:t>
            </w:r>
          </w:p>
        </w:tc>
        <w:tc>
          <w:tcPr>
            <w:tcW w:w="900" w:type="dxa"/>
            <w:noWrap/>
            <w:hideMark/>
          </w:tcPr>
          <w:p w14:paraId="0AB7A6BE" w14:textId="1D409E3C" w:rsidR="00FE2CF1" w:rsidRPr="003903D1" w:rsidRDefault="00FE2CF1" w:rsidP="00F407C5">
            <w:pPr>
              <w:jc w:val="center"/>
              <w:rPr>
                <w:sz w:val="22"/>
                <w:szCs w:val="22"/>
              </w:rPr>
            </w:pPr>
            <w:r w:rsidRPr="003903D1">
              <w:rPr>
                <w:sz w:val="22"/>
                <w:szCs w:val="22"/>
              </w:rPr>
              <w:t>54</w:t>
            </w:r>
          </w:p>
        </w:tc>
      </w:tr>
      <w:tr w:rsidR="00FE2CF1" w:rsidRPr="00B871BA" w14:paraId="0092E6BD" w14:textId="77777777" w:rsidTr="00FE2CF1">
        <w:trPr>
          <w:trHeight w:val="300"/>
        </w:trPr>
        <w:tc>
          <w:tcPr>
            <w:tcW w:w="3888" w:type="dxa"/>
            <w:noWrap/>
            <w:hideMark/>
          </w:tcPr>
          <w:p w14:paraId="7116FE41" w14:textId="77777777" w:rsidR="00FE2CF1" w:rsidRPr="00FE2CF1" w:rsidRDefault="00FE2CF1" w:rsidP="00BF3CEA">
            <w:pPr>
              <w:rPr>
                <w:sz w:val="22"/>
                <w:szCs w:val="22"/>
              </w:rPr>
            </w:pPr>
            <w:r w:rsidRPr="00FE2CF1">
              <w:rPr>
                <w:sz w:val="22"/>
                <w:szCs w:val="22"/>
              </w:rPr>
              <w:t>University of Washington</w:t>
            </w:r>
          </w:p>
        </w:tc>
        <w:tc>
          <w:tcPr>
            <w:tcW w:w="720" w:type="dxa"/>
            <w:noWrap/>
            <w:hideMark/>
          </w:tcPr>
          <w:p w14:paraId="1A24EE8A" w14:textId="087E9D47" w:rsidR="00FE2CF1" w:rsidRPr="00FE2CF1" w:rsidRDefault="00F407C5" w:rsidP="00F407C5">
            <w:pPr>
              <w:jc w:val="center"/>
              <w:rPr>
                <w:sz w:val="22"/>
                <w:szCs w:val="22"/>
              </w:rPr>
            </w:pPr>
            <w:r>
              <w:rPr>
                <w:sz w:val="22"/>
                <w:szCs w:val="22"/>
              </w:rPr>
              <w:t>2</w:t>
            </w:r>
          </w:p>
        </w:tc>
        <w:tc>
          <w:tcPr>
            <w:tcW w:w="720" w:type="dxa"/>
          </w:tcPr>
          <w:p w14:paraId="2AC4D9BD" w14:textId="7C6463C9" w:rsidR="00FE2CF1" w:rsidRPr="00FE2CF1" w:rsidRDefault="00F407C5" w:rsidP="00F407C5">
            <w:pPr>
              <w:jc w:val="center"/>
              <w:rPr>
                <w:sz w:val="22"/>
                <w:szCs w:val="22"/>
              </w:rPr>
            </w:pPr>
            <w:r>
              <w:rPr>
                <w:sz w:val="22"/>
                <w:szCs w:val="22"/>
              </w:rPr>
              <w:t>8</w:t>
            </w:r>
          </w:p>
        </w:tc>
        <w:tc>
          <w:tcPr>
            <w:tcW w:w="720" w:type="dxa"/>
          </w:tcPr>
          <w:p w14:paraId="0F02FFEE" w14:textId="26240DED" w:rsidR="00FE2CF1" w:rsidRPr="00FE2CF1" w:rsidRDefault="00F407C5" w:rsidP="00F407C5">
            <w:pPr>
              <w:jc w:val="center"/>
              <w:rPr>
                <w:sz w:val="22"/>
                <w:szCs w:val="22"/>
              </w:rPr>
            </w:pPr>
            <w:r>
              <w:rPr>
                <w:sz w:val="22"/>
                <w:szCs w:val="22"/>
              </w:rPr>
              <w:t>1</w:t>
            </w:r>
          </w:p>
        </w:tc>
        <w:tc>
          <w:tcPr>
            <w:tcW w:w="720" w:type="dxa"/>
            <w:noWrap/>
            <w:hideMark/>
          </w:tcPr>
          <w:p w14:paraId="15DFDF67" w14:textId="6C696781" w:rsidR="00FE2CF1" w:rsidRPr="00FE2CF1" w:rsidRDefault="00F407C5" w:rsidP="00F407C5">
            <w:pPr>
              <w:jc w:val="center"/>
              <w:rPr>
                <w:sz w:val="22"/>
                <w:szCs w:val="22"/>
              </w:rPr>
            </w:pPr>
            <w:r>
              <w:rPr>
                <w:sz w:val="22"/>
                <w:szCs w:val="22"/>
              </w:rPr>
              <w:t>1</w:t>
            </w:r>
          </w:p>
        </w:tc>
        <w:tc>
          <w:tcPr>
            <w:tcW w:w="720" w:type="dxa"/>
            <w:noWrap/>
            <w:hideMark/>
          </w:tcPr>
          <w:p w14:paraId="488A3FE5" w14:textId="15E6EFD7" w:rsidR="00FE2CF1" w:rsidRPr="00FE2CF1" w:rsidRDefault="00F407C5" w:rsidP="00F407C5">
            <w:pPr>
              <w:jc w:val="center"/>
              <w:rPr>
                <w:sz w:val="22"/>
                <w:szCs w:val="22"/>
              </w:rPr>
            </w:pPr>
            <w:r>
              <w:rPr>
                <w:sz w:val="22"/>
                <w:szCs w:val="22"/>
              </w:rPr>
              <w:t>20</w:t>
            </w:r>
          </w:p>
        </w:tc>
        <w:tc>
          <w:tcPr>
            <w:tcW w:w="810" w:type="dxa"/>
          </w:tcPr>
          <w:p w14:paraId="3935B075" w14:textId="578BB823" w:rsidR="00FE2CF1" w:rsidRPr="00FE2CF1" w:rsidRDefault="00F407C5" w:rsidP="00F407C5">
            <w:pPr>
              <w:jc w:val="center"/>
              <w:rPr>
                <w:sz w:val="22"/>
                <w:szCs w:val="22"/>
              </w:rPr>
            </w:pPr>
            <w:r>
              <w:rPr>
                <w:sz w:val="22"/>
                <w:szCs w:val="22"/>
              </w:rPr>
              <w:t>20</w:t>
            </w:r>
          </w:p>
        </w:tc>
        <w:tc>
          <w:tcPr>
            <w:tcW w:w="900" w:type="dxa"/>
            <w:noWrap/>
            <w:hideMark/>
          </w:tcPr>
          <w:p w14:paraId="7AC206FC" w14:textId="3C919CB5" w:rsidR="00FE2CF1" w:rsidRPr="003903D1" w:rsidRDefault="00FE2CF1" w:rsidP="00F407C5">
            <w:pPr>
              <w:jc w:val="center"/>
              <w:rPr>
                <w:sz w:val="22"/>
                <w:szCs w:val="22"/>
              </w:rPr>
            </w:pPr>
            <w:r w:rsidRPr="003903D1">
              <w:rPr>
                <w:sz w:val="22"/>
                <w:szCs w:val="22"/>
              </w:rPr>
              <w:t>52</w:t>
            </w:r>
          </w:p>
        </w:tc>
      </w:tr>
      <w:tr w:rsidR="00FE2CF1" w:rsidRPr="00B871BA" w14:paraId="44B07B6A" w14:textId="77777777" w:rsidTr="00FE2CF1">
        <w:trPr>
          <w:trHeight w:val="300"/>
        </w:trPr>
        <w:tc>
          <w:tcPr>
            <w:tcW w:w="3888" w:type="dxa"/>
            <w:noWrap/>
            <w:hideMark/>
          </w:tcPr>
          <w:p w14:paraId="1EAA976F" w14:textId="77777777" w:rsidR="00FE2CF1" w:rsidRPr="00FE2CF1" w:rsidRDefault="00FE2CF1" w:rsidP="00BF3CEA">
            <w:pPr>
              <w:rPr>
                <w:sz w:val="22"/>
                <w:szCs w:val="22"/>
              </w:rPr>
            </w:pPr>
            <w:r w:rsidRPr="00FE2CF1">
              <w:rPr>
                <w:sz w:val="22"/>
                <w:szCs w:val="22"/>
              </w:rPr>
              <w:t>Auburn University</w:t>
            </w:r>
          </w:p>
        </w:tc>
        <w:tc>
          <w:tcPr>
            <w:tcW w:w="720" w:type="dxa"/>
            <w:noWrap/>
            <w:hideMark/>
          </w:tcPr>
          <w:p w14:paraId="11804EB3" w14:textId="7475B3E1" w:rsidR="00FE2CF1" w:rsidRPr="00FE2CF1" w:rsidRDefault="00606D1B" w:rsidP="00F407C5">
            <w:pPr>
              <w:jc w:val="center"/>
              <w:rPr>
                <w:sz w:val="22"/>
                <w:szCs w:val="22"/>
              </w:rPr>
            </w:pPr>
            <w:r>
              <w:rPr>
                <w:sz w:val="22"/>
                <w:szCs w:val="22"/>
              </w:rPr>
              <w:t>6</w:t>
            </w:r>
          </w:p>
        </w:tc>
        <w:tc>
          <w:tcPr>
            <w:tcW w:w="720" w:type="dxa"/>
          </w:tcPr>
          <w:p w14:paraId="606F9613" w14:textId="4CE9B50A" w:rsidR="00FE2CF1" w:rsidRPr="00FE2CF1" w:rsidRDefault="00606D1B" w:rsidP="00F407C5">
            <w:pPr>
              <w:jc w:val="center"/>
              <w:rPr>
                <w:sz w:val="22"/>
                <w:szCs w:val="22"/>
              </w:rPr>
            </w:pPr>
            <w:r>
              <w:rPr>
                <w:sz w:val="22"/>
                <w:szCs w:val="22"/>
              </w:rPr>
              <w:t>8</w:t>
            </w:r>
          </w:p>
        </w:tc>
        <w:tc>
          <w:tcPr>
            <w:tcW w:w="720" w:type="dxa"/>
          </w:tcPr>
          <w:p w14:paraId="69928FD7" w14:textId="79F9E8C0" w:rsidR="00FE2CF1" w:rsidRPr="00FE2CF1" w:rsidRDefault="00606D1B" w:rsidP="00F407C5">
            <w:pPr>
              <w:jc w:val="center"/>
              <w:rPr>
                <w:sz w:val="22"/>
                <w:szCs w:val="22"/>
              </w:rPr>
            </w:pPr>
            <w:r>
              <w:rPr>
                <w:sz w:val="22"/>
                <w:szCs w:val="22"/>
              </w:rPr>
              <w:t>17</w:t>
            </w:r>
          </w:p>
        </w:tc>
        <w:tc>
          <w:tcPr>
            <w:tcW w:w="720" w:type="dxa"/>
            <w:noWrap/>
            <w:hideMark/>
          </w:tcPr>
          <w:p w14:paraId="0257F20D" w14:textId="0969489B" w:rsidR="00FE2CF1" w:rsidRPr="00FE2CF1" w:rsidRDefault="00606D1B" w:rsidP="00F407C5">
            <w:pPr>
              <w:jc w:val="center"/>
              <w:rPr>
                <w:sz w:val="22"/>
                <w:szCs w:val="22"/>
              </w:rPr>
            </w:pPr>
            <w:r>
              <w:rPr>
                <w:sz w:val="22"/>
                <w:szCs w:val="22"/>
              </w:rPr>
              <w:t>5</w:t>
            </w:r>
          </w:p>
        </w:tc>
        <w:tc>
          <w:tcPr>
            <w:tcW w:w="720" w:type="dxa"/>
            <w:noWrap/>
            <w:hideMark/>
          </w:tcPr>
          <w:p w14:paraId="02ED7D5C" w14:textId="77777777" w:rsidR="00FE2CF1" w:rsidRPr="00FE2CF1" w:rsidRDefault="00FE2CF1" w:rsidP="00F407C5">
            <w:pPr>
              <w:jc w:val="center"/>
              <w:rPr>
                <w:sz w:val="22"/>
                <w:szCs w:val="22"/>
              </w:rPr>
            </w:pPr>
          </w:p>
        </w:tc>
        <w:tc>
          <w:tcPr>
            <w:tcW w:w="810" w:type="dxa"/>
          </w:tcPr>
          <w:p w14:paraId="567EC35D" w14:textId="77777777" w:rsidR="00FE2CF1" w:rsidRPr="00FE2CF1" w:rsidRDefault="00FE2CF1" w:rsidP="00F407C5">
            <w:pPr>
              <w:jc w:val="center"/>
              <w:rPr>
                <w:sz w:val="22"/>
                <w:szCs w:val="22"/>
              </w:rPr>
            </w:pPr>
          </w:p>
        </w:tc>
        <w:tc>
          <w:tcPr>
            <w:tcW w:w="900" w:type="dxa"/>
            <w:noWrap/>
            <w:hideMark/>
          </w:tcPr>
          <w:p w14:paraId="6BEED6BA" w14:textId="5BBF5723" w:rsidR="00FE2CF1" w:rsidRPr="003903D1" w:rsidRDefault="00FE2CF1" w:rsidP="00F407C5">
            <w:pPr>
              <w:jc w:val="center"/>
              <w:rPr>
                <w:sz w:val="22"/>
                <w:szCs w:val="22"/>
              </w:rPr>
            </w:pPr>
            <w:r w:rsidRPr="003903D1">
              <w:rPr>
                <w:sz w:val="22"/>
                <w:szCs w:val="22"/>
              </w:rPr>
              <w:t>36</w:t>
            </w:r>
          </w:p>
        </w:tc>
      </w:tr>
      <w:tr w:rsidR="00FE2CF1" w:rsidRPr="00B871BA" w14:paraId="77D1D562" w14:textId="77777777" w:rsidTr="00FE2CF1">
        <w:trPr>
          <w:trHeight w:val="300"/>
        </w:trPr>
        <w:tc>
          <w:tcPr>
            <w:tcW w:w="3888" w:type="dxa"/>
            <w:noWrap/>
            <w:hideMark/>
          </w:tcPr>
          <w:p w14:paraId="417B6401" w14:textId="77777777" w:rsidR="00FE2CF1" w:rsidRPr="00FE2CF1" w:rsidRDefault="00FE2CF1" w:rsidP="00BF3CEA">
            <w:pPr>
              <w:rPr>
                <w:sz w:val="22"/>
                <w:szCs w:val="22"/>
              </w:rPr>
            </w:pPr>
            <w:r w:rsidRPr="00FE2CF1">
              <w:rPr>
                <w:sz w:val="22"/>
                <w:szCs w:val="22"/>
              </w:rPr>
              <w:t>Simon Fraser University</w:t>
            </w:r>
          </w:p>
        </w:tc>
        <w:tc>
          <w:tcPr>
            <w:tcW w:w="720" w:type="dxa"/>
            <w:noWrap/>
            <w:hideMark/>
          </w:tcPr>
          <w:p w14:paraId="35B853AE" w14:textId="370D09F3" w:rsidR="00FE2CF1" w:rsidRPr="003903D1" w:rsidRDefault="003903D1" w:rsidP="00F407C5">
            <w:pPr>
              <w:jc w:val="center"/>
              <w:rPr>
                <w:sz w:val="22"/>
                <w:szCs w:val="22"/>
              </w:rPr>
            </w:pPr>
            <w:r w:rsidRPr="003903D1">
              <w:rPr>
                <w:sz w:val="22"/>
                <w:szCs w:val="22"/>
              </w:rPr>
              <w:t>3</w:t>
            </w:r>
          </w:p>
        </w:tc>
        <w:tc>
          <w:tcPr>
            <w:tcW w:w="720" w:type="dxa"/>
          </w:tcPr>
          <w:p w14:paraId="491969E2" w14:textId="5A29EA01" w:rsidR="00FE2CF1" w:rsidRPr="003903D1" w:rsidRDefault="003903D1" w:rsidP="00F407C5">
            <w:pPr>
              <w:jc w:val="center"/>
              <w:rPr>
                <w:sz w:val="22"/>
                <w:szCs w:val="22"/>
              </w:rPr>
            </w:pPr>
            <w:r w:rsidRPr="003903D1">
              <w:rPr>
                <w:sz w:val="22"/>
                <w:szCs w:val="22"/>
              </w:rPr>
              <w:t>3</w:t>
            </w:r>
          </w:p>
        </w:tc>
        <w:tc>
          <w:tcPr>
            <w:tcW w:w="720" w:type="dxa"/>
          </w:tcPr>
          <w:p w14:paraId="7844E0CD" w14:textId="38EBBCA6" w:rsidR="00FE2CF1" w:rsidRPr="003903D1" w:rsidRDefault="008909E8" w:rsidP="00F407C5">
            <w:pPr>
              <w:jc w:val="center"/>
              <w:rPr>
                <w:sz w:val="22"/>
                <w:szCs w:val="22"/>
              </w:rPr>
            </w:pPr>
            <w:r w:rsidRPr="003903D1">
              <w:rPr>
                <w:sz w:val="22"/>
                <w:szCs w:val="22"/>
              </w:rPr>
              <w:t>1</w:t>
            </w:r>
          </w:p>
        </w:tc>
        <w:tc>
          <w:tcPr>
            <w:tcW w:w="720" w:type="dxa"/>
            <w:noWrap/>
            <w:hideMark/>
          </w:tcPr>
          <w:p w14:paraId="7B6F0177" w14:textId="11AFBAD2" w:rsidR="00FE2CF1" w:rsidRPr="003903D1" w:rsidRDefault="008909E8" w:rsidP="00F407C5">
            <w:pPr>
              <w:jc w:val="center"/>
              <w:rPr>
                <w:sz w:val="22"/>
                <w:szCs w:val="22"/>
              </w:rPr>
            </w:pPr>
            <w:r w:rsidRPr="003903D1">
              <w:rPr>
                <w:sz w:val="22"/>
                <w:szCs w:val="22"/>
              </w:rPr>
              <w:t>2</w:t>
            </w:r>
          </w:p>
        </w:tc>
        <w:tc>
          <w:tcPr>
            <w:tcW w:w="720" w:type="dxa"/>
            <w:noWrap/>
            <w:hideMark/>
          </w:tcPr>
          <w:p w14:paraId="6C982877" w14:textId="3F62635E" w:rsidR="00FE2CF1" w:rsidRPr="003903D1" w:rsidRDefault="008909E8" w:rsidP="00F407C5">
            <w:pPr>
              <w:jc w:val="center"/>
              <w:rPr>
                <w:sz w:val="22"/>
                <w:szCs w:val="22"/>
              </w:rPr>
            </w:pPr>
            <w:r w:rsidRPr="003903D1">
              <w:rPr>
                <w:sz w:val="22"/>
                <w:szCs w:val="22"/>
              </w:rPr>
              <w:t>17</w:t>
            </w:r>
          </w:p>
        </w:tc>
        <w:tc>
          <w:tcPr>
            <w:tcW w:w="810" w:type="dxa"/>
          </w:tcPr>
          <w:p w14:paraId="6ADAA44B" w14:textId="3C8AEE7B" w:rsidR="00FE2CF1" w:rsidRPr="003903D1" w:rsidRDefault="008909E8" w:rsidP="00F407C5">
            <w:pPr>
              <w:jc w:val="center"/>
              <w:rPr>
                <w:sz w:val="22"/>
                <w:szCs w:val="22"/>
              </w:rPr>
            </w:pPr>
            <w:r w:rsidRPr="003903D1">
              <w:rPr>
                <w:sz w:val="22"/>
                <w:szCs w:val="22"/>
              </w:rPr>
              <w:t>6</w:t>
            </w:r>
          </w:p>
        </w:tc>
        <w:tc>
          <w:tcPr>
            <w:tcW w:w="900" w:type="dxa"/>
            <w:noWrap/>
            <w:hideMark/>
          </w:tcPr>
          <w:p w14:paraId="24554F59" w14:textId="5819A4F8" w:rsidR="00FE2CF1" w:rsidRPr="003903D1" w:rsidRDefault="00FE2CF1" w:rsidP="00F407C5">
            <w:pPr>
              <w:jc w:val="center"/>
              <w:rPr>
                <w:sz w:val="22"/>
                <w:szCs w:val="22"/>
              </w:rPr>
            </w:pPr>
            <w:r w:rsidRPr="003903D1">
              <w:rPr>
                <w:sz w:val="22"/>
                <w:szCs w:val="22"/>
              </w:rPr>
              <w:t>32</w:t>
            </w:r>
          </w:p>
        </w:tc>
      </w:tr>
      <w:tr w:rsidR="00FE2CF1" w:rsidRPr="00B871BA" w14:paraId="70A65DA4" w14:textId="77777777" w:rsidTr="00FE2CF1">
        <w:trPr>
          <w:trHeight w:val="300"/>
        </w:trPr>
        <w:tc>
          <w:tcPr>
            <w:tcW w:w="3888" w:type="dxa"/>
            <w:noWrap/>
            <w:hideMark/>
          </w:tcPr>
          <w:p w14:paraId="47F3F874" w14:textId="77777777" w:rsidR="00FE2CF1" w:rsidRPr="00FE2CF1" w:rsidRDefault="00FE2CF1" w:rsidP="00BF3CEA">
            <w:pPr>
              <w:rPr>
                <w:sz w:val="22"/>
                <w:szCs w:val="22"/>
              </w:rPr>
            </w:pPr>
            <w:r w:rsidRPr="00FE2CF1">
              <w:rPr>
                <w:sz w:val="22"/>
                <w:szCs w:val="22"/>
              </w:rPr>
              <w:t>University of Florida</w:t>
            </w:r>
          </w:p>
        </w:tc>
        <w:tc>
          <w:tcPr>
            <w:tcW w:w="720" w:type="dxa"/>
            <w:noWrap/>
            <w:hideMark/>
          </w:tcPr>
          <w:p w14:paraId="758F4AB0" w14:textId="4FD705F2" w:rsidR="00FE2CF1" w:rsidRPr="00FE2CF1" w:rsidRDefault="00FE2CF1" w:rsidP="00F407C5">
            <w:pPr>
              <w:jc w:val="center"/>
              <w:rPr>
                <w:sz w:val="22"/>
                <w:szCs w:val="22"/>
              </w:rPr>
            </w:pPr>
            <w:r w:rsidRPr="00FE2CF1">
              <w:rPr>
                <w:sz w:val="22"/>
                <w:szCs w:val="22"/>
              </w:rPr>
              <w:t>1</w:t>
            </w:r>
            <w:r w:rsidR="00F407C5">
              <w:rPr>
                <w:sz w:val="22"/>
                <w:szCs w:val="22"/>
              </w:rPr>
              <w:t>3</w:t>
            </w:r>
          </w:p>
        </w:tc>
        <w:tc>
          <w:tcPr>
            <w:tcW w:w="720" w:type="dxa"/>
          </w:tcPr>
          <w:p w14:paraId="68EE59AB" w14:textId="070BF640" w:rsidR="00FE2CF1" w:rsidRPr="00FE2CF1" w:rsidRDefault="00F407C5" w:rsidP="00F407C5">
            <w:pPr>
              <w:jc w:val="center"/>
              <w:rPr>
                <w:sz w:val="22"/>
                <w:szCs w:val="22"/>
              </w:rPr>
            </w:pPr>
            <w:r>
              <w:rPr>
                <w:sz w:val="22"/>
                <w:szCs w:val="22"/>
              </w:rPr>
              <w:t>6</w:t>
            </w:r>
          </w:p>
        </w:tc>
        <w:tc>
          <w:tcPr>
            <w:tcW w:w="720" w:type="dxa"/>
          </w:tcPr>
          <w:p w14:paraId="5B3D3FAA" w14:textId="27115ACC" w:rsidR="00FE2CF1" w:rsidRPr="00FE2CF1" w:rsidRDefault="008909E8" w:rsidP="00F407C5">
            <w:pPr>
              <w:jc w:val="center"/>
              <w:rPr>
                <w:sz w:val="22"/>
                <w:szCs w:val="22"/>
              </w:rPr>
            </w:pPr>
            <w:r>
              <w:rPr>
                <w:sz w:val="22"/>
                <w:szCs w:val="22"/>
              </w:rPr>
              <w:t>6</w:t>
            </w:r>
          </w:p>
        </w:tc>
        <w:tc>
          <w:tcPr>
            <w:tcW w:w="720" w:type="dxa"/>
            <w:noWrap/>
            <w:hideMark/>
          </w:tcPr>
          <w:p w14:paraId="153125E5" w14:textId="0B69CD4B" w:rsidR="00FE2CF1" w:rsidRPr="00FE2CF1" w:rsidRDefault="008909E8" w:rsidP="00F407C5">
            <w:pPr>
              <w:jc w:val="center"/>
              <w:rPr>
                <w:sz w:val="22"/>
                <w:szCs w:val="22"/>
              </w:rPr>
            </w:pPr>
            <w:r>
              <w:rPr>
                <w:sz w:val="22"/>
                <w:szCs w:val="22"/>
              </w:rPr>
              <w:t>2</w:t>
            </w:r>
          </w:p>
        </w:tc>
        <w:tc>
          <w:tcPr>
            <w:tcW w:w="720" w:type="dxa"/>
            <w:noWrap/>
            <w:hideMark/>
          </w:tcPr>
          <w:p w14:paraId="198781A9" w14:textId="399AC37F" w:rsidR="00FE2CF1" w:rsidRPr="00FE2CF1" w:rsidRDefault="008909E8" w:rsidP="00F407C5">
            <w:pPr>
              <w:jc w:val="center"/>
              <w:rPr>
                <w:sz w:val="22"/>
                <w:szCs w:val="22"/>
              </w:rPr>
            </w:pPr>
            <w:r>
              <w:rPr>
                <w:sz w:val="22"/>
                <w:szCs w:val="22"/>
              </w:rPr>
              <w:t>1</w:t>
            </w:r>
          </w:p>
        </w:tc>
        <w:tc>
          <w:tcPr>
            <w:tcW w:w="810" w:type="dxa"/>
          </w:tcPr>
          <w:p w14:paraId="37548A90" w14:textId="014AA10F" w:rsidR="00FE2CF1" w:rsidRPr="00FE2CF1" w:rsidRDefault="008909E8" w:rsidP="00F407C5">
            <w:pPr>
              <w:jc w:val="center"/>
              <w:rPr>
                <w:sz w:val="22"/>
                <w:szCs w:val="22"/>
              </w:rPr>
            </w:pPr>
            <w:r>
              <w:rPr>
                <w:sz w:val="22"/>
                <w:szCs w:val="22"/>
              </w:rPr>
              <w:t>1</w:t>
            </w:r>
          </w:p>
        </w:tc>
        <w:tc>
          <w:tcPr>
            <w:tcW w:w="900" w:type="dxa"/>
            <w:noWrap/>
            <w:hideMark/>
          </w:tcPr>
          <w:p w14:paraId="7E85DE19" w14:textId="60DDC828" w:rsidR="00FE2CF1" w:rsidRPr="003903D1" w:rsidRDefault="00FE2CF1" w:rsidP="00F407C5">
            <w:pPr>
              <w:jc w:val="center"/>
              <w:rPr>
                <w:sz w:val="22"/>
                <w:szCs w:val="22"/>
              </w:rPr>
            </w:pPr>
            <w:r w:rsidRPr="003903D1">
              <w:rPr>
                <w:sz w:val="22"/>
                <w:szCs w:val="22"/>
              </w:rPr>
              <w:t>29</w:t>
            </w:r>
          </w:p>
        </w:tc>
      </w:tr>
      <w:tr w:rsidR="00FE2CF1" w:rsidRPr="00B871BA" w14:paraId="6E0DC70B" w14:textId="77777777" w:rsidTr="00FE2CF1">
        <w:trPr>
          <w:trHeight w:val="300"/>
        </w:trPr>
        <w:tc>
          <w:tcPr>
            <w:tcW w:w="3888" w:type="dxa"/>
            <w:noWrap/>
            <w:hideMark/>
          </w:tcPr>
          <w:p w14:paraId="39634075" w14:textId="77777777" w:rsidR="00FE2CF1" w:rsidRPr="00FE2CF1" w:rsidRDefault="00FE2CF1" w:rsidP="00BF3CEA">
            <w:pPr>
              <w:rPr>
                <w:sz w:val="22"/>
                <w:szCs w:val="22"/>
              </w:rPr>
            </w:pPr>
            <w:r w:rsidRPr="00FE2CF1">
              <w:rPr>
                <w:sz w:val="22"/>
                <w:szCs w:val="22"/>
              </w:rPr>
              <w:t>Texas A&amp;M University</w:t>
            </w:r>
          </w:p>
        </w:tc>
        <w:tc>
          <w:tcPr>
            <w:tcW w:w="720" w:type="dxa"/>
            <w:noWrap/>
            <w:hideMark/>
          </w:tcPr>
          <w:p w14:paraId="2FACA74A" w14:textId="5967A4D8" w:rsidR="00FE2CF1" w:rsidRPr="00FE2CF1" w:rsidRDefault="008909E8" w:rsidP="00F407C5">
            <w:pPr>
              <w:jc w:val="center"/>
              <w:rPr>
                <w:sz w:val="22"/>
                <w:szCs w:val="22"/>
              </w:rPr>
            </w:pPr>
            <w:r>
              <w:rPr>
                <w:sz w:val="22"/>
                <w:szCs w:val="22"/>
              </w:rPr>
              <w:t>8</w:t>
            </w:r>
          </w:p>
        </w:tc>
        <w:tc>
          <w:tcPr>
            <w:tcW w:w="720" w:type="dxa"/>
          </w:tcPr>
          <w:p w14:paraId="7405567B" w14:textId="6A1A947E" w:rsidR="00FE2CF1" w:rsidRPr="00FE2CF1" w:rsidRDefault="008909E8" w:rsidP="00F407C5">
            <w:pPr>
              <w:jc w:val="center"/>
              <w:rPr>
                <w:sz w:val="22"/>
                <w:szCs w:val="22"/>
              </w:rPr>
            </w:pPr>
            <w:r>
              <w:rPr>
                <w:sz w:val="22"/>
                <w:szCs w:val="22"/>
              </w:rPr>
              <w:t>6</w:t>
            </w:r>
          </w:p>
        </w:tc>
        <w:tc>
          <w:tcPr>
            <w:tcW w:w="720" w:type="dxa"/>
          </w:tcPr>
          <w:p w14:paraId="064E627D" w14:textId="043CBF8D" w:rsidR="00FE2CF1" w:rsidRPr="00FE2CF1" w:rsidRDefault="008909E8" w:rsidP="00F407C5">
            <w:pPr>
              <w:jc w:val="center"/>
              <w:rPr>
                <w:sz w:val="22"/>
                <w:szCs w:val="22"/>
              </w:rPr>
            </w:pPr>
            <w:r>
              <w:rPr>
                <w:sz w:val="22"/>
                <w:szCs w:val="22"/>
              </w:rPr>
              <w:t>7</w:t>
            </w:r>
          </w:p>
        </w:tc>
        <w:tc>
          <w:tcPr>
            <w:tcW w:w="720" w:type="dxa"/>
            <w:noWrap/>
            <w:hideMark/>
          </w:tcPr>
          <w:p w14:paraId="0D9A931C" w14:textId="26D89FA5" w:rsidR="00FE2CF1" w:rsidRPr="00FE2CF1" w:rsidRDefault="008909E8" w:rsidP="00F407C5">
            <w:pPr>
              <w:jc w:val="center"/>
              <w:rPr>
                <w:sz w:val="22"/>
                <w:szCs w:val="22"/>
              </w:rPr>
            </w:pPr>
            <w:r>
              <w:rPr>
                <w:sz w:val="22"/>
                <w:szCs w:val="22"/>
              </w:rPr>
              <w:t>1</w:t>
            </w:r>
          </w:p>
        </w:tc>
        <w:tc>
          <w:tcPr>
            <w:tcW w:w="720" w:type="dxa"/>
            <w:noWrap/>
            <w:hideMark/>
          </w:tcPr>
          <w:p w14:paraId="7E0A48BF" w14:textId="77777777" w:rsidR="00FE2CF1" w:rsidRPr="00FE2CF1" w:rsidRDefault="00FE2CF1" w:rsidP="00F407C5">
            <w:pPr>
              <w:jc w:val="center"/>
              <w:rPr>
                <w:sz w:val="22"/>
                <w:szCs w:val="22"/>
              </w:rPr>
            </w:pPr>
            <w:r w:rsidRPr="00FE2CF1">
              <w:rPr>
                <w:sz w:val="22"/>
                <w:szCs w:val="22"/>
              </w:rPr>
              <w:t>2</w:t>
            </w:r>
          </w:p>
        </w:tc>
        <w:tc>
          <w:tcPr>
            <w:tcW w:w="810" w:type="dxa"/>
          </w:tcPr>
          <w:p w14:paraId="613CBB98" w14:textId="77777777" w:rsidR="00FE2CF1" w:rsidRPr="00FE2CF1" w:rsidRDefault="00FE2CF1" w:rsidP="00F407C5">
            <w:pPr>
              <w:jc w:val="center"/>
              <w:rPr>
                <w:sz w:val="22"/>
                <w:szCs w:val="22"/>
              </w:rPr>
            </w:pPr>
          </w:p>
        </w:tc>
        <w:tc>
          <w:tcPr>
            <w:tcW w:w="900" w:type="dxa"/>
            <w:noWrap/>
            <w:hideMark/>
          </w:tcPr>
          <w:p w14:paraId="6B95D4B3" w14:textId="071F09BC" w:rsidR="00FE2CF1" w:rsidRPr="003903D1" w:rsidRDefault="008909E8" w:rsidP="00F407C5">
            <w:pPr>
              <w:jc w:val="center"/>
              <w:rPr>
                <w:sz w:val="22"/>
                <w:szCs w:val="22"/>
              </w:rPr>
            </w:pPr>
            <w:r w:rsidRPr="003903D1">
              <w:rPr>
                <w:sz w:val="22"/>
                <w:szCs w:val="22"/>
              </w:rPr>
              <w:t>24</w:t>
            </w:r>
          </w:p>
        </w:tc>
      </w:tr>
      <w:tr w:rsidR="00FE2CF1" w:rsidRPr="00B871BA" w14:paraId="7538F5EB" w14:textId="77777777" w:rsidTr="00FE2CF1">
        <w:trPr>
          <w:trHeight w:val="300"/>
        </w:trPr>
        <w:tc>
          <w:tcPr>
            <w:tcW w:w="3888" w:type="dxa"/>
            <w:noWrap/>
            <w:hideMark/>
          </w:tcPr>
          <w:p w14:paraId="2199E01E" w14:textId="77777777" w:rsidR="00FE2CF1" w:rsidRPr="00FE2CF1" w:rsidRDefault="00FE2CF1" w:rsidP="00BF3CEA">
            <w:pPr>
              <w:rPr>
                <w:sz w:val="22"/>
                <w:szCs w:val="22"/>
              </w:rPr>
            </w:pPr>
            <w:r w:rsidRPr="00FE2CF1">
              <w:rPr>
                <w:sz w:val="22"/>
                <w:szCs w:val="22"/>
              </w:rPr>
              <w:t>University of California Davis</w:t>
            </w:r>
          </w:p>
        </w:tc>
        <w:tc>
          <w:tcPr>
            <w:tcW w:w="720" w:type="dxa"/>
            <w:noWrap/>
            <w:hideMark/>
          </w:tcPr>
          <w:p w14:paraId="2737A0C3" w14:textId="00F45EF7" w:rsidR="00FE2CF1" w:rsidRPr="00FE2CF1" w:rsidRDefault="008909E8" w:rsidP="00F407C5">
            <w:pPr>
              <w:jc w:val="center"/>
              <w:rPr>
                <w:sz w:val="22"/>
                <w:szCs w:val="22"/>
              </w:rPr>
            </w:pPr>
            <w:r>
              <w:rPr>
                <w:sz w:val="22"/>
                <w:szCs w:val="22"/>
              </w:rPr>
              <w:t>7</w:t>
            </w:r>
          </w:p>
        </w:tc>
        <w:tc>
          <w:tcPr>
            <w:tcW w:w="720" w:type="dxa"/>
          </w:tcPr>
          <w:p w14:paraId="4EAE3F7A" w14:textId="39EBC9BA" w:rsidR="00FE2CF1" w:rsidRPr="00FE2CF1" w:rsidRDefault="008909E8" w:rsidP="00F407C5">
            <w:pPr>
              <w:jc w:val="center"/>
              <w:rPr>
                <w:sz w:val="22"/>
                <w:szCs w:val="22"/>
              </w:rPr>
            </w:pPr>
            <w:r>
              <w:rPr>
                <w:sz w:val="22"/>
                <w:szCs w:val="22"/>
              </w:rPr>
              <w:t>9</w:t>
            </w:r>
          </w:p>
        </w:tc>
        <w:tc>
          <w:tcPr>
            <w:tcW w:w="720" w:type="dxa"/>
          </w:tcPr>
          <w:p w14:paraId="0E65AE90" w14:textId="271D8EE7" w:rsidR="00FE2CF1" w:rsidRPr="00FE2CF1" w:rsidRDefault="008909E8" w:rsidP="00F407C5">
            <w:pPr>
              <w:jc w:val="center"/>
              <w:rPr>
                <w:sz w:val="22"/>
                <w:szCs w:val="22"/>
              </w:rPr>
            </w:pPr>
            <w:r>
              <w:rPr>
                <w:sz w:val="22"/>
                <w:szCs w:val="22"/>
              </w:rPr>
              <w:t>2</w:t>
            </w:r>
          </w:p>
        </w:tc>
        <w:tc>
          <w:tcPr>
            <w:tcW w:w="720" w:type="dxa"/>
            <w:noWrap/>
            <w:hideMark/>
          </w:tcPr>
          <w:p w14:paraId="1C1F25B8" w14:textId="4DEB536E" w:rsidR="00FE2CF1" w:rsidRPr="00FE2CF1" w:rsidRDefault="008909E8" w:rsidP="00F407C5">
            <w:pPr>
              <w:jc w:val="center"/>
              <w:rPr>
                <w:sz w:val="22"/>
                <w:szCs w:val="22"/>
              </w:rPr>
            </w:pPr>
            <w:r>
              <w:rPr>
                <w:sz w:val="22"/>
                <w:szCs w:val="22"/>
              </w:rPr>
              <w:t>2</w:t>
            </w:r>
          </w:p>
        </w:tc>
        <w:tc>
          <w:tcPr>
            <w:tcW w:w="720" w:type="dxa"/>
            <w:noWrap/>
            <w:hideMark/>
          </w:tcPr>
          <w:p w14:paraId="71F6C541" w14:textId="77777777" w:rsidR="00FE2CF1" w:rsidRPr="00FE2CF1" w:rsidRDefault="00FE2CF1" w:rsidP="00F407C5">
            <w:pPr>
              <w:jc w:val="center"/>
              <w:rPr>
                <w:sz w:val="22"/>
                <w:szCs w:val="22"/>
              </w:rPr>
            </w:pPr>
          </w:p>
        </w:tc>
        <w:tc>
          <w:tcPr>
            <w:tcW w:w="810" w:type="dxa"/>
          </w:tcPr>
          <w:p w14:paraId="74C9BF70" w14:textId="77777777" w:rsidR="00FE2CF1" w:rsidRPr="00FE2CF1" w:rsidRDefault="00FE2CF1" w:rsidP="00F407C5">
            <w:pPr>
              <w:jc w:val="center"/>
              <w:rPr>
                <w:sz w:val="22"/>
                <w:szCs w:val="22"/>
              </w:rPr>
            </w:pPr>
          </w:p>
        </w:tc>
        <w:tc>
          <w:tcPr>
            <w:tcW w:w="900" w:type="dxa"/>
            <w:noWrap/>
            <w:hideMark/>
          </w:tcPr>
          <w:p w14:paraId="22FA3E69" w14:textId="71F59107" w:rsidR="00FE2CF1" w:rsidRPr="003903D1" w:rsidRDefault="00FE2CF1" w:rsidP="00F407C5">
            <w:pPr>
              <w:jc w:val="center"/>
              <w:rPr>
                <w:sz w:val="22"/>
                <w:szCs w:val="22"/>
              </w:rPr>
            </w:pPr>
            <w:r w:rsidRPr="003903D1">
              <w:rPr>
                <w:sz w:val="22"/>
                <w:szCs w:val="22"/>
              </w:rPr>
              <w:t>20</w:t>
            </w:r>
          </w:p>
        </w:tc>
      </w:tr>
      <w:tr w:rsidR="00FE2CF1" w:rsidRPr="00B871BA" w14:paraId="32965C6D" w14:textId="77777777" w:rsidTr="00FE2CF1">
        <w:trPr>
          <w:trHeight w:val="300"/>
        </w:trPr>
        <w:tc>
          <w:tcPr>
            <w:tcW w:w="3888" w:type="dxa"/>
            <w:noWrap/>
            <w:hideMark/>
          </w:tcPr>
          <w:p w14:paraId="253F25EB" w14:textId="77777777" w:rsidR="00FE2CF1" w:rsidRPr="00FE2CF1" w:rsidRDefault="00FE2CF1" w:rsidP="00BF3CEA">
            <w:pPr>
              <w:rPr>
                <w:sz w:val="22"/>
                <w:szCs w:val="22"/>
              </w:rPr>
            </w:pPr>
            <w:r w:rsidRPr="00FE2CF1">
              <w:rPr>
                <w:sz w:val="22"/>
                <w:szCs w:val="22"/>
              </w:rPr>
              <w:t xml:space="preserve">University of Hawaii at </w:t>
            </w:r>
            <w:proofErr w:type="spellStart"/>
            <w:r w:rsidRPr="00FE2CF1">
              <w:rPr>
                <w:sz w:val="22"/>
                <w:szCs w:val="22"/>
              </w:rPr>
              <w:t>Manoa</w:t>
            </w:r>
            <w:proofErr w:type="spellEnd"/>
          </w:p>
        </w:tc>
        <w:tc>
          <w:tcPr>
            <w:tcW w:w="720" w:type="dxa"/>
            <w:noWrap/>
            <w:hideMark/>
          </w:tcPr>
          <w:p w14:paraId="029E716E" w14:textId="3ED8B5EB" w:rsidR="00FE2CF1" w:rsidRPr="00FE2CF1" w:rsidRDefault="00F407C5" w:rsidP="00F407C5">
            <w:pPr>
              <w:jc w:val="center"/>
              <w:rPr>
                <w:sz w:val="22"/>
                <w:szCs w:val="22"/>
              </w:rPr>
            </w:pPr>
            <w:r>
              <w:rPr>
                <w:sz w:val="22"/>
                <w:szCs w:val="22"/>
              </w:rPr>
              <w:t>7</w:t>
            </w:r>
          </w:p>
        </w:tc>
        <w:tc>
          <w:tcPr>
            <w:tcW w:w="720" w:type="dxa"/>
          </w:tcPr>
          <w:p w14:paraId="7F6AB6F4" w14:textId="1AC7CA92" w:rsidR="00FE2CF1" w:rsidRPr="00FE2CF1" w:rsidRDefault="00F407C5" w:rsidP="00F407C5">
            <w:pPr>
              <w:jc w:val="center"/>
              <w:rPr>
                <w:sz w:val="22"/>
                <w:szCs w:val="22"/>
              </w:rPr>
            </w:pPr>
            <w:r>
              <w:rPr>
                <w:sz w:val="22"/>
                <w:szCs w:val="22"/>
              </w:rPr>
              <w:t>4</w:t>
            </w:r>
          </w:p>
        </w:tc>
        <w:tc>
          <w:tcPr>
            <w:tcW w:w="720" w:type="dxa"/>
          </w:tcPr>
          <w:p w14:paraId="4214F648" w14:textId="25244638" w:rsidR="00FE2CF1" w:rsidRPr="00FE2CF1" w:rsidRDefault="00F407C5" w:rsidP="00F407C5">
            <w:pPr>
              <w:jc w:val="center"/>
              <w:rPr>
                <w:sz w:val="22"/>
                <w:szCs w:val="22"/>
              </w:rPr>
            </w:pPr>
            <w:r>
              <w:rPr>
                <w:sz w:val="22"/>
                <w:szCs w:val="22"/>
              </w:rPr>
              <w:t>2</w:t>
            </w:r>
          </w:p>
        </w:tc>
        <w:tc>
          <w:tcPr>
            <w:tcW w:w="720" w:type="dxa"/>
            <w:noWrap/>
            <w:hideMark/>
          </w:tcPr>
          <w:p w14:paraId="13724043" w14:textId="1598E20A" w:rsidR="00FE2CF1" w:rsidRPr="00FE2CF1" w:rsidRDefault="00FE2CF1" w:rsidP="00F407C5">
            <w:pPr>
              <w:jc w:val="center"/>
              <w:rPr>
                <w:sz w:val="22"/>
                <w:szCs w:val="22"/>
              </w:rPr>
            </w:pPr>
          </w:p>
        </w:tc>
        <w:tc>
          <w:tcPr>
            <w:tcW w:w="720" w:type="dxa"/>
            <w:noWrap/>
            <w:hideMark/>
          </w:tcPr>
          <w:p w14:paraId="2117FFC5" w14:textId="27F7DC7A" w:rsidR="00FE2CF1" w:rsidRPr="00FE2CF1" w:rsidRDefault="00F407C5" w:rsidP="00F407C5">
            <w:pPr>
              <w:jc w:val="center"/>
              <w:rPr>
                <w:sz w:val="22"/>
                <w:szCs w:val="22"/>
              </w:rPr>
            </w:pPr>
            <w:r>
              <w:rPr>
                <w:sz w:val="22"/>
                <w:szCs w:val="22"/>
              </w:rPr>
              <w:t>1</w:t>
            </w:r>
          </w:p>
        </w:tc>
        <w:tc>
          <w:tcPr>
            <w:tcW w:w="810" w:type="dxa"/>
          </w:tcPr>
          <w:p w14:paraId="03C4B67B" w14:textId="6AD201B8" w:rsidR="00FE2CF1" w:rsidRPr="00FE2CF1" w:rsidRDefault="00F407C5" w:rsidP="00F407C5">
            <w:pPr>
              <w:jc w:val="center"/>
              <w:rPr>
                <w:sz w:val="22"/>
                <w:szCs w:val="22"/>
              </w:rPr>
            </w:pPr>
            <w:r>
              <w:rPr>
                <w:sz w:val="22"/>
                <w:szCs w:val="22"/>
              </w:rPr>
              <w:t>1</w:t>
            </w:r>
          </w:p>
        </w:tc>
        <w:tc>
          <w:tcPr>
            <w:tcW w:w="900" w:type="dxa"/>
            <w:noWrap/>
            <w:hideMark/>
          </w:tcPr>
          <w:p w14:paraId="30BBE03D" w14:textId="7AC21C4D" w:rsidR="00FE2CF1" w:rsidRPr="003903D1" w:rsidRDefault="00FE2CF1" w:rsidP="00F407C5">
            <w:pPr>
              <w:jc w:val="center"/>
              <w:rPr>
                <w:sz w:val="22"/>
                <w:szCs w:val="22"/>
              </w:rPr>
            </w:pPr>
            <w:r w:rsidRPr="003903D1">
              <w:rPr>
                <w:sz w:val="22"/>
                <w:szCs w:val="22"/>
              </w:rPr>
              <w:t>15</w:t>
            </w:r>
          </w:p>
        </w:tc>
      </w:tr>
      <w:tr w:rsidR="001D17DA" w:rsidRPr="00B871BA" w14:paraId="72D92B54" w14:textId="77777777" w:rsidTr="00FE2CF1">
        <w:trPr>
          <w:trHeight w:val="300"/>
        </w:trPr>
        <w:tc>
          <w:tcPr>
            <w:tcW w:w="3888" w:type="dxa"/>
            <w:noWrap/>
          </w:tcPr>
          <w:p w14:paraId="288C8587" w14:textId="3398BC86" w:rsidR="001D17DA" w:rsidRPr="00FE2CF1" w:rsidRDefault="001D17DA" w:rsidP="00BF3CEA">
            <w:pPr>
              <w:rPr>
                <w:sz w:val="22"/>
                <w:szCs w:val="22"/>
              </w:rPr>
            </w:pPr>
            <w:r>
              <w:rPr>
                <w:sz w:val="22"/>
                <w:szCs w:val="22"/>
              </w:rPr>
              <w:t>Mississippi State University</w:t>
            </w:r>
          </w:p>
        </w:tc>
        <w:tc>
          <w:tcPr>
            <w:tcW w:w="720" w:type="dxa"/>
            <w:noWrap/>
          </w:tcPr>
          <w:p w14:paraId="31EB4CEF" w14:textId="0585398C" w:rsidR="001D17DA" w:rsidRPr="00FE2CF1" w:rsidRDefault="001D17DA" w:rsidP="00F407C5">
            <w:pPr>
              <w:jc w:val="center"/>
              <w:rPr>
                <w:sz w:val="22"/>
                <w:szCs w:val="22"/>
              </w:rPr>
            </w:pPr>
            <w:r>
              <w:rPr>
                <w:sz w:val="22"/>
                <w:szCs w:val="22"/>
              </w:rPr>
              <w:t>3</w:t>
            </w:r>
          </w:p>
        </w:tc>
        <w:tc>
          <w:tcPr>
            <w:tcW w:w="720" w:type="dxa"/>
          </w:tcPr>
          <w:p w14:paraId="2AF32BD7" w14:textId="62FD73AB" w:rsidR="001D17DA" w:rsidRDefault="001D17DA" w:rsidP="00F407C5">
            <w:pPr>
              <w:jc w:val="center"/>
              <w:rPr>
                <w:sz w:val="22"/>
                <w:szCs w:val="22"/>
              </w:rPr>
            </w:pPr>
            <w:r>
              <w:rPr>
                <w:sz w:val="22"/>
                <w:szCs w:val="22"/>
              </w:rPr>
              <w:t>2</w:t>
            </w:r>
          </w:p>
        </w:tc>
        <w:tc>
          <w:tcPr>
            <w:tcW w:w="720" w:type="dxa"/>
          </w:tcPr>
          <w:p w14:paraId="4DE5A7BA" w14:textId="304B4FB9" w:rsidR="001D17DA" w:rsidRDefault="001D17DA" w:rsidP="00F407C5">
            <w:pPr>
              <w:jc w:val="center"/>
              <w:rPr>
                <w:sz w:val="22"/>
                <w:szCs w:val="22"/>
              </w:rPr>
            </w:pPr>
            <w:r>
              <w:rPr>
                <w:sz w:val="22"/>
                <w:szCs w:val="22"/>
              </w:rPr>
              <w:t>3</w:t>
            </w:r>
          </w:p>
        </w:tc>
        <w:tc>
          <w:tcPr>
            <w:tcW w:w="720" w:type="dxa"/>
            <w:noWrap/>
          </w:tcPr>
          <w:p w14:paraId="7E60757D" w14:textId="543E3590" w:rsidR="001D17DA" w:rsidRDefault="001D17DA" w:rsidP="00F407C5">
            <w:pPr>
              <w:jc w:val="center"/>
              <w:rPr>
                <w:sz w:val="22"/>
                <w:szCs w:val="22"/>
              </w:rPr>
            </w:pPr>
            <w:r>
              <w:rPr>
                <w:sz w:val="22"/>
                <w:szCs w:val="22"/>
              </w:rPr>
              <w:t>6</w:t>
            </w:r>
          </w:p>
        </w:tc>
        <w:tc>
          <w:tcPr>
            <w:tcW w:w="720" w:type="dxa"/>
            <w:noWrap/>
          </w:tcPr>
          <w:p w14:paraId="55884454" w14:textId="77777777" w:rsidR="001D17DA" w:rsidRPr="00FE2CF1" w:rsidRDefault="001D17DA" w:rsidP="00F407C5">
            <w:pPr>
              <w:jc w:val="center"/>
              <w:rPr>
                <w:sz w:val="22"/>
                <w:szCs w:val="22"/>
              </w:rPr>
            </w:pPr>
          </w:p>
        </w:tc>
        <w:tc>
          <w:tcPr>
            <w:tcW w:w="810" w:type="dxa"/>
          </w:tcPr>
          <w:p w14:paraId="67B23789" w14:textId="77777777" w:rsidR="001D17DA" w:rsidRPr="00FE2CF1" w:rsidRDefault="001D17DA" w:rsidP="00F407C5">
            <w:pPr>
              <w:jc w:val="center"/>
              <w:rPr>
                <w:sz w:val="22"/>
                <w:szCs w:val="22"/>
              </w:rPr>
            </w:pPr>
          </w:p>
        </w:tc>
        <w:tc>
          <w:tcPr>
            <w:tcW w:w="900" w:type="dxa"/>
            <w:noWrap/>
          </w:tcPr>
          <w:p w14:paraId="3B0967A0" w14:textId="7199A87B" w:rsidR="001D17DA" w:rsidRPr="003903D1" w:rsidRDefault="001D17DA" w:rsidP="00F407C5">
            <w:pPr>
              <w:jc w:val="center"/>
              <w:rPr>
                <w:sz w:val="22"/>
                <w:szCs w:val="22"/>
              </w:rPr>
            </w:pPr>
            <w:r>
              <w:rPr>
                <w:sz w:val="22"/>
                <w:szCs w:val="22"/>
              </w:rPr>
              <w:t>14</w:t>
            </w:r>
          </w:p>
        </w:tc>
      </w:tr>
      <w:tr w:rsidR="001D17DA" w:rsidRPr="00B871BA" w14:paraId="062E7E82" w14:textId="77777777" w:rsidTr="00FE2CF1">
        <w:trPr>
          <w:trHeight w:val="300"/>
        </w:trPr>
        <w:tc>
          <w:tcPr>
            <w:tcW w:w="3888" w:type="dxa"/>
            <w:noWrap/>
            <w:hideMark/>
          </w:tcPr>
          <w:p w14:paraId="4D649A63" w14:textId="77777777" w:rsidR="001D17DA" w:rsidRPr="00FE2CF1" w:rsidRDefault="001D17DA" w:rsidP="00BF3CEA">
            <w:pPr>
              <w:rPr>
                <w:sz w:val="22"/>
                <w:szCs w:val="22"/>
              </w:rPr>
            </w:pPr>
            <w:r w:rsidRPr="00FE2CF1">
              <w:rPr>
                <w:sz w:val="22"/>
                <w:szCs w:val="22"/>
              </w:rPr>
              <w:t>University of Alaska Fairbanks</w:t>
            </w:r>
          </w:p>
        </w:tc>
        <w:tc>
          <w:tcPr>
            <w:tcW w:w="720" w:type="dxa"/>
            <w:noWrap/>
            <w:hideMark/>
          </w:tcPr>
          <w:p w14:paraId="2783AB2C" w14:textId="5198B959" w:rsidR="001D17DA" w:rsidRPr="00FE2CF1" w:rsidRDefault="001D17DA" w:rsidP="00F407C5">
            <w:pPr>
              <w:jc w:val="center"/>
              <w:rPr>
                <w:sz w:val="22"/>
                <w:szCs w:val="22"/>
              </w:rPr>
            </w:pPr>
          </w:p>
        </w:tc>
        <w:tc>
          <w:tcPr>
            <w:tcW w:w="720" w:type="dxa"/>
          </w:tcPr>
          <w:p w14:paraId="7365156B" w14:textId="6B0B641F" w:rsidR="001D17DA" w:rsidRPr="00FE2CF1" w:rsidRDefault="001D17DA" w:rsidP="00F407C5">
            <w:pPr>
              <w:jc w:val="center"/>
              <w:rPr>
                <w:sz w:val="22"/>
                <w:szCs w:val="22"/>
              </w:rPr>
            </w:pPr>
            <w:r>
              <w:rPr>
                <w:sz w:val="22"/>
                <w:szCs w:val="22"/>
              </w:rPr>
              <w:t>2</w:t>
            </w:r>
          </w:p>
        </w:tc>
        <w:tc>
          <w:tcPr>
            <w:tcW w:w="720" w:type="dxa"/>
          </w:tcPr>
          <w:p w14:paraId="5CBD91E9" w14:textId="4CC526F2" w:rsidR="001D17DA" w:rsidRPr="00FE2CF1" w:rsidRDefault="001D17DA" w:rsidP="00F407C5">
            <w:pPr>
              <w:jc w:val="center"/>
              <w:rPr>
                <w:sz w:val="22"/>
                <w:szCs w:val="22"/>
              </w:rPr>
            </w:pPr>
            <w:r>
              <w:rPr>
                <w:sz w:val="22"/>
                <w:szCs w:val="22"/>
              </w:rPr>
              <w:t>6</w:t>
            </w:r>
          </w:p>
        </w:tc>
        <w:tc>
          <w:tcPr>
            <w:tcW w:w="720" w:type="dxa"/>
            <w:noWrap/>
            <w:hideMark/>
          </w:tcPr>
          <w:p w14:paraId="014A7D59" w14:textId="74789929" w:rsidR="001D17DA" w:rsidRPr="00FE2CF1" w:rsidRDefault="001D17DA" w:rsidP="00F407C5">
            <w:pPr>
              <w:jc w:val="center"/>
              <w:rPr>
                <w:sz w:val="22"/>
                <w:szCs w:val="22"/>
              </w:rPr>
            </w:pPr>
            <w:r>
              <w:rPr>
                <w:sz w:val="22"/>
                <w:szCs w:val="22"/>
              </w:rPr>
              <w:t>6</w:t>
            </w:r>
          </w:p>
        </w:tc>
        <w:tc>
          <w:tcPr>
            <w:tcW w:w="720" w:type="dxa"/>
            <w:noWrap/>
            <w:hideMark/>
          </w:tcPr>
          <w:p w14:paraId="21B761F3" w14:textId="77777777" w:rsidR="001D17DA" w:rsidRPr="00FE2CF1" w:rsidRDefault="001D17DA" w:rsidP="00F407C5">
            <w:pPr>
              <w:jc w:val="center"/>
              <w:rPr>
                <w:sz w:val="22"/>
                <w:szCs w:val="22"/>
              </w:rPr>
            </w:pPr>
          </w:p>
        </w:tc>
        <w:tc>
          <w:tcPr>
            <w:tcW w:w="810" w:type="dxa"/>
          </w:tcPr>
          <w:p w14:paraId="0B7656A5" w14:textId="77777777" w:rsidR="001D17DA" w:rsidRPr="00FE2CF1" w:rsidRDefault="001D17DA" w:rsidP="00F407C5">
            <w:pPr>
              <w:jc w:val="center"/>
              <w:rPr>
                <w:sz w:val="22"/>
                <w:szCs w:val="22"/>
              </w:rPr>
            </w:pPr>
          </w:p>
        </w:tc>
        <w:tc>
          <w:tcPr>
            <w:tcW w:w="900" w:type="dxa"/>
            <w:noWrap/>
            <w:hideMark/>
          </w:tcPr>
          <w:p w14:paraId="13357DF9" w14:textId="2C992D94" w:rsidR="001D17DA" w:rsidRPr="003903D1" w:rsidRDefault="001D17DA" w:rsidP="00F407C5">
            <w:pPr>
              <w:jc w:val="center"/>
              <w:rPr>
                <w:sz w:val="22"/>
                <w:szCs w:val="22"/>
              </w:rPr>
            </w:pPr>
            <w:r w:rsidRPr="003903D1">
              <w:rPr>
                <w:sz w:val="22"/>
                <w:szCs w:val="22"/>
              </w:rPr>
              <w:t>14</w:t>
            </w:r>
          </w:p>
        </w:tc>
      </w:tr>
      <w:tr w:rsidR="001D17DA" w:rsidRPr="00B871BA" w14:paraId="07E79794" w14:textId="77777777" w:rsidTr="00FE2CF1">
        <w:trPr>
          <w:trHeight w:val="300"/>
        </w:trPr>
        <w:tc>
          <w:tcPr>
            <w:tcW w:w="3888" w:type="dxa"/>
            <w:noWrap/>
            <w:hideMark/>
          </w:tcPr>
          <w:p w14:paraId="40B7F02B" w14:textId="77777777" w:rsidR="001D17DA" w:rsidRPr="00FE2CF1" w:rsidRDefault="001D17DA" w:rsidP="00BF3CEA">
            <w:pPr>
              <w:rPr>
                <w:sz w:val="22"/>
                <w:szCs w:val="22"/>
              </w:rPr>
            </w:pPr>
            <w:r w:rsidRPr="00FE2CF1">
              <w:rPr>
                <w:sz w:val="22"/>
                <w:szCs w:val="22"/>
              </w:rPr>
              <w:t>University of British Columbia</w:t>
            </w:r>
          </w:p>
        </w:tc>
        <w:tc>
          <w:tcPr>
            <w:tcW w:w="720" w:type="dxa"/>
            <w:noWrap/>
            <w:hideMark/>
          </w:tcPr>
          <w:p w14:paraId="6B8586E2" w14:textId="2D3C9918" w:rsidR="001D17DA" w:rsidRPr="00FE2CF1" w:rsidRDefault="001D17DA" w:rsidP="00F407C5">
            <w:pPr>
              <w:jc w:val="center"/>
              <w:rPr>
                <w:sz w:val="22"/>
                <w:szCs w:val="22"/>
              </w:rPr>
            </w:pPr>
            <w:r>
              <w:rPr>
                <w:sz w:val="22"/>
                <w:szCs w:val="22"/>
              </w:rPr>
              <w:t>1</w:t>
            </w:r>
          </w:p>
        </w:tc>
        <w:tc>
          <w:tcPr>
            <w:tcW w:w="720" w:type="dxa"/>
          </w:tcPr>
          <w:p w14:paraId="295A9207" w14:textId="08C9F3EE" w:rsidR="001D17DA" w:rsidRPr="00FE2CF1" w:rsidRDefault="001D17DA" w:rsidP="00F407C5">
            <w:pPr>
              <w:jc w:val="center"/>
              <w:rPr>
                <w:sz w:val="22"/>
                <w:szCs w:val="22"/>
              </w:rPr>
            </w:pPr>
            <w:r>
              <w:rPr>
                <w:sz w:val="22"/>
                <w:szCs w:val="22"/>
              </w:rPr>
              <w:t>7</w:t>
            </w:r>
          </w:p>
        </w:tc>
        <w:tc>
          <w:tcPr>
            <w:tcW w:w="720" w:type="dxa"/>
          </w:tcPr>
          <w:p w14:paraId="05BD7C00" w14:textId="77777777" w:rsidR="001D17DA" w:rsidRPr="00FE2CF1" w:rsidRDefault="001D17DA" w:rsidP="00F407C5">
            <w:pPr>
              <w:jc w:val="center"/>
              <w:rPr>
                <w:sz w:val="22"/>
                <w:szCs w:val="22"/>
              </w:rPr>
            </w:pPr>
          </w:p>
        </w:tc>
        <w:tc>
          <w:tcPr>
            <w:tcW w:w="720" w:type="dxa"/>
            <w:noWrap/>
            <w:hideMark/>
          </w:tcPr>
          <w:p w14:paraId="7C948BC7" w14:textId="15BCAF25" w:rsidR="001D17DA" w:rsidRPr="00FE2CF1" w:rsidRDefault="001D17DA" w:rsidP="00F407C5">
            <w:pPr>
              <w:jc w:val="center"/>
              <w:rPr>
                <w:sz w:val="22"/>
                <w:szCs w:val="22"/>
              </w:rPr>
            </w:pPr>
            <w:r>
              <w:rPr>
                <w:sz w:val="22"/>
                <w:szCs w:val="22"/>
              </w:rPr>
              <w:t>5</w:t>
            </w:r>
          </w:p>
        </w:tc>
        <w:tc>
          <w:tcPr>
            <w:tcW w:w="720" w:type="dxa"/>
            <w:noWrap/>
            <w:hideMark/>
          </w:tcPr>
          <w:p w14:paraId="69C33EE9" w14:textId="469FAC81" w:rsidR="001D17DA" w:rsidRPr="00FE2CF1" w:rsidRDefault="001D17DA" w:rsidP="00F407C5">
            <w:pPr>
              <w:jc w:val="center"/>
              <w:rPr>
                <w:sz w:val="22"/>
                <w:szCs w:val="22"/>
              </w:rPr>
            </w:pPr>
          </w:p>
        </w:tc>
        <w:tc>
          <w:tcPr>
            <w:tcW w:w="810" w:type="dxa"/>
          </w:tcPr>
          <w:p w14:paraId="0B28D21E" w14:textId="77777777" w:rsidR="001D17DA" w:rsidRPr="00FE2CF1" w:rsidRDefault="001D17DA" w:rsidP="00F407C5">
            <w:pPr>
              <w:jc w:val="center"/>
              <w:rPr>
                <w:sz w:val="22"/>
                <w:szCs w:val="22"/>
              </w:rPr>
            </w:pPr>
          </w:p>
        </w:tc>
        <w:tc>
          <w:tcPr>
            <w:tcW w:w="900" w:type="dxa"/>
            <w:noWrap/>
            <w:hideMark/>
          </w:tcPr>
          <w:p w14:paraId="025166F6" w14:textId="55E69D2E" w:rsidR="001D17DA" w:rsidRPr="003903D1" w:rsidRDefault="001D17DA" w:rsidP="00F407C5">
            <w:pPr>
              <w:jc w:val="center"/>
              <w:rPr>
                <w:sz w:val="22"/>
                <w:szCs w:val="22"/>
              </w:rPr>
            </w:pPr>
            <w:r w:rsidRPr="003903D1">
              <w:rPr>
                <w:sz w:val="22"/>
                <w:szCs w:val="22"/>
              </w:rPr>
              <w:t>13</w:t>
            </w:r>
          </w:p>
        </w:tc>
      </w:tr>
      <w:tr w:rsidR="001D17DA" w:rsidRPr="00B871BA" w14:paraId="233A9D93" w14:textId="77777777" w:rsidTr="00FE2CF1">
        <w:trPr>
          <w:trHeight w:val="300"/>
        </w:trPr>
        <w:tc>
          <w:tcPr>
            <w:tcW w:w="3888" w:type="dxa"/>
            <w:noWrap/>
            <w:hideMark/>
          </w:tcPr>
          <w:p w14:paraId="5AAEC2B0" w14:textId="77777777" w:rsidR="001D17DA" w:rsidRPr="00FE2CF1" w:rsidRDefault="001D17DA" w:rsidP="00BF3CEA">
            <w:pPr>
              <w:rPr>
                <w:sz w:val="22"/>
                <w:szCs w:val="22"/>
              </w:rPr>
            </w:pPr>
            <w:r w:rsidRPr="00FE2CF1">
              <w:rPr>
                <w:sz w:val="22"/>
                <w:szCs w:val="22"/>
              </w:rPr>
              <w:t>Memorial University of Newfoundland</w:t>
            </w:r>
          </w:p>
        </w:tc>
        <w:tc>
          <w:tcPr>
            <w:tcW w:w="720" w:type="dxa"/>
            <w:noWrap/>
            <w:hideMark/>
          </w:tcPr>
          <w:p w14:paraId="7D6FB410" w14:textId="1C02A0C7" w:rsidR="001D17DA" w:rsidRPr="00FE2CF1" w:rsidRDefault="001D17DA" w:rsidP="00F407C5">
            <w:pPr>
              <w:jc w:val="center"/>
              <w:rPr>
                <w:sz w:val="22"/>
                <w:szCs w:val="22"/>
              </w:rPr>
            </w:pPr>
            <w:r>
              <w:rPr>
                <w:sz w:val="22"/>
                <w:szCs w:val="22"/>
              </w:rPr>
              <w:t>1</w:t>
            </w:r>
          </w:p>
        </w:tc>
        <w:tc>
          <w:tcPr>
            <w:tcW w:w="720" w:type="dxa"/>
          </w:tcPr>
          <w:p w14:paraId="41CB6170" w14:textId="2BDEB834" w:rsidR="001D17DA" w:rsidRPr="00FE2CF1" w:rsidRDefault="001D17DA" w:rsidP="00F407C5">
            <w:pPr>
              <w:jc w:val="center"/>
              <w:rPr>
                <w:sz w:val="22"/>
                <w:szCs w:val="22"/>
              </w:rPr>
            </w:pPr>
            <w:r>
              <w:rPr>
                <w:sz w:val="22"/>
                <w:szCs w:val="22"/>
              </w:rPr>
              <w:t>1</w:t>
            </w:r>
          </w:p>
        </w:tc>
        <w:tc>
          <w:tcPr>
            <w:tcW w:w="720" w:type="dxa"/>
          </w:tcPr>
          <w:p w14:paraId="3ADD05C9" w14:textId="77777777" w:rsidR="001D17DA" w:rsidRPr="00FE2CF1" w:rsidRDefault="001D17DA" w:rsidP="00F407C5">
            <w:pPr>
              <w:jc w:val="center"/>
              <w:rPr>
                <w:sz w:val="22"/>
                <w:szCs w:val="22"/>
              </w:rPr>
            </w:pPr>
          </w:p>
        </w:tc>
        <w:tc>
          <w:tcPr>
            <w:tcW w:w="720" w:type="dxa"/>
            <w:noWrap/>
            <w:hideMark/>
          </w:tcPr>
          <w:p w14:paraId="415BCE70" w14:textId="514ABA61" w:rsidR="001D17DA" w:rsidRPr="00FE2CF1" w:rsidRDefault="001D17DA" w:rsidP="00F407C5">
            <w:pPr>
              <w:jc w:val="center"/>
              <w:rPr>
                <w:sz w:val="22"/>
                <w:szCs w:val="22"/>
              </w:rPr>
            </w:pPr>
            <w:r w:rsidRPr="00FE2CF1">
              <w:rPr>
                <w:sz w:val="22"/>
                <w:szCs w:val="22"/>
              </w:rPr>
              <w:t>2</w:t>
            </w:r>
          </w:p>
        </w:tc>
        <w:tc>
          <w:tcPr>
            <w:tcW w:w="720" w:type="dxa"/>
            <w:noWrap/>
            <w:hideMark/>
          </w:tcPr>
          <w:p w14:paraId="7A0B65A4" w14:textId="26ABE6A8" w:rsidR="001D17DA" w:rsidRPr="00FE2CF1" w:rsidRDefault="001D17DA" w:rsidP="00F407C5">
            <w:pPr>
              <w:jc w:val="center"/>
              <w:rPr>
                <w:sz w:val="22"/>
                <w:szCs w:val="22"/>
              </w:rPr>
            </w:pPr>
            <w:r>
              <w:rPr>
                <w:sz w:val="22"/>
                <w:szCs w:val="22"/>
              </w:rPr>
              <w:t>3</w:t>
            </w:r>
          </w:p>
        </w:tc>
        <w:tc>
          <w:tcPr>
            <w:tcW w:w="810" w:type="dxa"/>
          </w:tcPr>
          <w:p w14:paraId="1427A62B" w14:textId="2BBC7254" w:rsidR="001D17DA" w:rsidRPr="00FE2CF1" w:rsidRDefault="001D17DA" w:rsidP="00F407C5">
            <w:pPr>
              <w:jc w:val="center"/>
              <w:rPr>
                <w:sz w:val="22"/>
                <w:szCs w:val="22"/>
              </w:rPr>
            </w:pPr>
            <w:r>
              <w:rPr>
                <w:sz w:val="22"/>
                <w:szCs w:val="22"/>
              </w:rPr>
              <w:t>5</w:t>
            </w:r>
          </w:p>
        </w:tc>
        <w:tc>
          <w:tcPr>
            <w:tcW w:w="900" w:type="dxa"/>
            <w:noWrap/>
            <w:hideMark/>
          </w:tcPr>
          <w:p w14:paraId="2247454F" w14:textId="38118BA9" w:rsidR="001D17DA" w:rsidRPr="003903D1" w:rsidRDefault="001D17DA" w:rsidP="00F407C5">
            <w:pPr>
              <w:jc w:val="center"/>
              <w:rPr>
                <w:sz w:val="22"/>
                <w:szCs w:val="22"/>
              </w:rPr>
            </w:pPr>
            <w:r w:rsidRPr="003903D1">
              <w:rPr>
                <w:sz w:val="22"/>
                <w:szCs w:val="22"/>
              </w:rPr>
              <w:t>12</w:t>
            </w:r>
          </w:p>
        </w:tc>
      </w:tr>
      <w:tr w:rsidR="001D17DA" w:rsidRPr="00B871BA" w14:paraId="1799C4BC" w14:textId="77777777" w:rsidTr="008909E8">
        <w:trPr>
          <w:trHeight w:val="300"/>
        </w:trPr>
        <w:tc>
          <w:tcPr>
            <w:tcW w:w="3888" w:type="dxa"/>
            <w:noWrap/>
            <w:hideMark/>
          </w:tcPr>
          <w:p w14:paraId="1ABBDAE2" w14:textId="77777777" w:rsidR="001D17DA" w:rsidRPr="00FE2CF1" w:rsidRDefault="001D17DA" w:rsidP="00BF3CEA">
            <w:pPr>
              <w:rPr>
                <w:sz w:val="22"/>
                <w:szCs w:val="22"/>
              </w:rPr>
            </w:pPr>
            <w:r w:rsidRPr="00FE2CF1">
              <w:rPr>
                <w:sz w:val="22"/>
                <w:szCs w:val="22"/>
              </w:rPr>
              <w:t>University of Delaware</w:t>
            </w:r>
          </w:p>
        </w:tc>
        <w:tc>
          <w:tcPr>
            <w:tcW w:w="720" w:type="dxa"/>
            <w:noWrap/>
            <w:hideMark/>
          </w:tcPr>
          <w:p w14:paraId="33C8D8B5" w14:textId="0185CEB3" w:rsidR="001D17DA" w:rsidRPr="00FE2CF1" w:rsidRDefault="001D17DA" w:rsidP="00F407C5">
            <w:pPr>
              <w:jc w:val="center"/>
              <w:rPr>
                <w:sz w:val="22"/>
                <w:szCs w:val="22"/>
              </w:rPr>
            </w:pPr>
            <w:r>
              <w:rPr>
                <w:sz w:val="22"/>
                <w:szCs w:val="22"/>
              </w:rPr>
              <w:t>2</w:t>
            </w:r>
          </w:p>
        </w:tc>
        <w:tc>
          <w:tcPr>
            <w:tcW w:w="720" w:type="dxa"/>
          </w:tcPr>
          <w:p w14:paraId="0BA1542C" w14:textId="055750F8" w:rsidR="001D17DA" w:rsidRPr="00FE2CF1" w:rsidRDefault="001D17DA" w:rsidP="00F407C5">
            <w:pPr>
              <w:jc w:val="center"/>
              <w:rPr>
                <w:sz w:val="22"/>
                <w:szCs w:val="22"/>
              </w:rPr>
            </w:pPr>
            <w:r>
              <w:rPr>
                <w:sz w:val="22"/>
                <w:szCs w:val="22"/>
              </w:rPr>
              <w:t>3</w:t>
            </w:r>
          </w:p>
        </w:tc>
        <w:tc>
          <w:tcPr>
            <w:tcW w:w="720" w:type="dxa"/>
          </w:tcPr>
          <w:p w14:paraId="7B82FB31" w14:textId="72F0A66B" w:rsidR="001D17DA" w:rsidRPr="00FE2CF1" w:rsidRDefault="001D17DA" w:rsidP="00F407C5">
            <w:pPr>
              <w:jc w:val="center"/>
              <w:rPr>
                <w:sz w:val="22"/>
                <w:szCs w:val="22"/>
              </w:rPr>
            </w:pPr>
            <w:r>
              <w:rPr>
                <w:sz w:val="22"/>
                <w:szCs w:val="22"/>
              </w:rPr>
              <w:t>1</w:t>
            </w:r>
          </w:p>
        </w:tc>
        <w:tc>
          <w:tcPr>
            <w:tcW w:w="720" w:type="dxa"/>
            <w:noWrap/>
          </w:tcPr>
          <w:p w14:paraId="3B2E71F8" w14:textId="152D41B9" w:rsidR="001D17DA" w:rsidRPr="00FE2CF1" w:rsidRDefault="001D17DA" w:rsidP="00F407C5">
            <w:pPr>
              <w:jc w:val="center"/>
              <w:rPr>
                <w:sz w:val="22"/>
                <w:szCs w:val="22"/>
              </w:rPr>
            </w:pPr>
            <w:r>
              <w:rPr>
                <w:sz w:val="22"/>
                <w:szCs w:val="22"/>
              </w:rPr>
              <w:t>1</w:t>
            </w:r>
          </w:p>
        </w:tc>
        <w:tc>
          <w:tcPr>
            <w:tcW w:w="720" w:type="dxa"/>
            <w:noWrap/>
          </w:tcPr>
          <w:p w14:paraId="7FD7053E" w14:textId="337F4D21" w:rsidR="001D17DA" w:rsidRPr="00FE2CF1" w:rsidRDefault="001D17DA" w:rsidP="00F407C5">
            <w:pPr>
              <w:jc w:val="center"/>
              <w:rPr>
                <w:sz w:val="22"/>
                <w:szCs w:val="22"/>
              </w:rPr>
            </w:pPr>
            <w:r>
              <w:rPr>
                <w:sz w:val="22"/>
                <w:szCs w:val="22"/>
              </w:rPr>
              <w:t>1</w:t>
            </w:r>
          </w:p>
        </w:tc>
        <w:tc>
          <w:tcPr>
            <w:tcW w:w="810" w:type="dxa"/>
          </w:tcPr>
          <w:p w14:paraId="3B9F92D7" w14:textId="35BEC74D" w:rsidR="001D17DA" w:rsidRPr="00FE2CF1" w:rsidRDefault="001D17DA" w:rsidP="00F407C5">
            <w:pPr>
              <w:jc w:val="center"/>
              <w:rPr>
                <w:sz w:val="22"/>
                <w:szCs w:val="22"/>
              </w:rPr>
            </w:pPr>
            <w:r>
              <w:rPr>
                <w:sz w:val="22"/>
                <w:szCs w:val="22"/>
              </w:rPr>
              <w:t>3</w:t>
            </w:r>
          </w:p>
        </w:tc>
        <w:tc>
          <w:tcPr>
            <w:tcW w:w="900" w:type="dxa"/>
            <w:noWrap/>
            <w:hideMark/>
          </w:tcPr>
          <w:p w14:paraId="76F106AB" w14:textId="501E75F2" w:rsidR="001D17DA" w:rsidRPr="003903D1" w:rsidRDefault="001D17DA" w:rsidP="00F407C5">
            <w:pPr>
              <w:jc w:val="center"/>
              <w:rPr>
                <w:sz w:val="22"/>
                <w:szCs w:val="22"/>
              </w:rPr>
            </w:pPr>
            <w:r w:rsidRPr="003903D1">
              <w:rPr>
                <w:sz w:val="22"/>
                <w:szCs w:val="22"/>
              </w:rPr>
              <w:t>11</w:t>
            </w:r>
          </w:p>
        </w:tc>
      </w:tr>
      <w:tr w:rsidR="001D17DA" w:rsidRPr="00B871BA" w14:paraId="6CB616C2" w14:textId="77777777" w:rsidTr="00806A49">
        <w:trPr>
          <w:trHeight w:val="300"/>
        </w:trPr>
        <w:tc>
          <w:tcPr>
            <w:tcW w:w="3888" w:type="dxa"/>
            <w:noWrap/>
            <w:hideMark/>
          </w:tcPr>
          <w:p w14:paraId="011D2875" w14:textId="77777777" w:rsidR="001D17DA" w:rsidRPr="00FE2CF1" w:rsidRDefault="001D17DA" w:rsidP="00BF3CEA">
            <w:pPr>
              <w:rPr>
                <w:sz w:val="22"/>
                <w:szCs w:val="22"/>
              </w:rPr>
            </w:pPr>
            <w:r w:rsidRPr="00FE2CF1">
              <w:rPr>
                <w:sz w:val="22"/>
                <w:szCs w:val="22"/>
              </w:rPr>
              <w:t>McGill University</w:t>
            </w:r>
          </w:p>
        </w:tc>
        <w:tc>
          <w:tcPr>
            <w:tcW w:w="720" w:type="dxa"/>
            <w:noWrap/>
            <w:hideMark/>
          </w:tcPr>
          <w:p w14:paraId="56A5C0E8" w14:textId="77777777" w:rsidR="001D17DA" w:rsidRPr="00FE2CF1" w:rsidRDefault="001D17DA" w:rsidP="00F407C5">
            <w:pPr>
              <w:jc w:val="center"/>
              <w:rPr>
                <w:sz w:val="22"/>
                <w:szCs w:val="22"/>
              </w:rPr>
            </w:pPr>
            <w:r w:rsidRPr="00FE2CF1">
              <w:rPr>
                <w:sz w:val="22"/>
                <w:szCs w:val="22"/>
              </w:rPr>
              <w:t>5</w:t>
            </w:r>
          </w:p>
        </w:tc>
        <w:tc>
          <w:tcPr>
            <w:tcW w:w="720" w:type="dxa"/>
          </w:tcPr>
          <w:p w14:paraId="378FCC6D" w14:textId="77777777" w:rsidR="001D17DA" w:rsidRPr="00FE2CF1" w:rsidRDefault="001D17DA" w:rsidP="00F407C5">
            <w:pPr>
              <w:jc w:val="center"/>
              <w:rPr>
                <w:sz w:val="22"/>
                <w:szCs w:val="22"/>
              </w:rPr>
            </w:pPr>
          </w:p>
        </w:tc>
        <w:tc>
          <w:tcPr>
            <w:tcW w:w="720" w:type="dxa"/>
          </w:tcPr>
          <w:p w14:paraId="67EF0B63" w14:textId="62950266" w:rsidR="001D17DA" w:rsidRPr="00FE2CF1" w:rsidRDefault="001D17DA" w:rsidP="00F407C5">
            <w:pPr>
              <w:jc w:val="center"/>
              <w:rPr>
                <w:sz w:val="22"/>
                <w:szCs w:val="22"/>
              </w:rPr>
            </w:pPr>
            <w:r>
              <w:rPr>
                <w:sz w:val="22"/>
                <w:szCs w:val="22"/>
              </w:rPr>
              <w:t>2</w:t>
            </w:r>
          </w:p>
        </w:tc>
        <w:tc>
          <w:tcPr>
            <w:tcW w:w="720" w:type="dxa"/>
            <w:noWrap/>
          </w:tcPr>
          <w:p w14:paraId="2FE66B29" w14:textId="5B842719" w:rsidR="001D17DA" w:rsidRPr="00FE2CF1" w:rsidRDefault="001D17DA" w:rsidP="00F407C5">
            <w:pPr>
              <w:jc w:val="center"/>
              <w:rPr>
                <w:sz w:val="22"/>
                <w:szCs w:val="22"/>
              </w:rPr>
            </w:pPr>
          </w:p>
        </w:tc>
        <w:tc>
          <w:tcPr>
            <w:tcW w:w="720" w:type="dxa"/>
            <w:noWrap/>
          </w:tcPr>
          <w:p w14:paraId="35A9D1E5" w14:textId="77DCDD2B" w:rsidR="001D17DA" w:rsidRPr="00FE2CF1" w:rsidRDefault="001D17DA" w:rsidP="00F407C5">
            <w:pPr>
              <w:jc w:val="center"/>
              <w:rPr>
                <w:sz w:val="22"/>
                <w:szCs w:val="22"/>
              </w:rPr>
            </w:pPr>
            <w:r>
              <w:rPr>
                <w:sz w:val="22"/>
                <w:szCs w:val="22"/>
              </w:rPr>
              <w:t>3</w:t>
            </w:r>
          </w:p>
        </w:tc>
        <w:tc>
          <w:tcPr>
            <w:tcW w:w="810" w:type="dxa"/>
          </w:tcPr>
          <w:p w14:paraId="379FEACB" w14:textId="296C05EB" w:rsidR="001D17DA" w:rsidRPr="00FE2CF1" w:rsidRDefault="001D17DA" w:rsidP="00F407C5">
            <w:pPr>
              <w:jc w:val="center"/>
              <w:rPr>
                <w:sz w:val="22"/>
                <w:szCs w:val="22"/>
              </w:rPr>
            </w:pPr>
            <w:r>
              <w:rPr>
                <w:sz w:val="22"/>
                <w:szCs w:val="22"/>
              </w:rPr>
              <w:t>1</w:t>
            </w:r>
          </w:p>
        </w:tc>
        <w:tc>
          <w:tcPr>
            <w:tcW w:w="900" w:type="dxa"/>
            <w:noWrap/>
            <w:hideMark/>
          </w:tcPr>
          <w:p w14:paraId="4EE61B67" w14:textId="73D11858" w:rsidR="001D17DA" w:rsidRPr="003903D1" w:rsidRDefault="001D17DA" w:rsidP="00F407C5">
            <w:pPr>
              <w:jc w:val="center"/>
              <w:rPr>
                <w:sz w:val="22"/>
                <w:szCs w:val="22"/>
              </w:rPr>
            </w:pPr>
            <w:r w:rsidRPr="003903D1">
              <w:rPr>
                <w:sz w:val="22"/>
                <w:szCs w:val="22"/>
              </w:rPr>
              <w:t>11</w:t>
            </w:r>
          </w:p>
        </w:tc>
      </w:tr>
      <w:tr w:rsidR="001D17DA" w:rsidRPr="003903D1" w14:paraId="523B6F4B" w14:textId="77777777" w:rsidTr="00FE2CF1">
        <w:trPr>
          <w:trHeight w:val="300"/>
        </w:trPr>
        <w:tc>
          <w:tcPr>
            <w:tcW w:w="3888" w:type="dxa"/>
            <w:noWrap/>
          </w:tcPr>
          <w:p w14:paraId="4425E580" w14:textId="4D296F08" w:rsidR="001D17DA" w:rsidRPr="003903D1" w:rsidRDefault="001D17DA" w:rsidP="003903D1">
            <w:pPr>
              <w:jc w:val="right"/>
              <w:rPr>
                <w:b/>
                <w:sz w:val="22"/>
                <w:szCs w:val="22"/>
              </w:rPr>
            </w:pPr>
            <w:r w:rsidRPr="003903D1">
              <w:rPr>
                <w:b/>
                <w:sz w:val="22"/>
                <w:szCs w:val="22"/>
              </w:rPr>
              <w:t>Total</w:t>
            </w:r>
          </w:p>
        </w:tc>
        <w:tc>
          <w:tcPr>
            <w:tcW w:w="720" w:type="dxa"/>
            <w:noWrap/>
          </w:tcPr>
          <w:p w14:paraId="7CE2349D" w14:textId="186D0D4E" w:rsidR="001D17DA" w:rsidRPr="003903D1" w:rsidRDefault="001D17DA" w:rsidP="00F37F20">
            <w:pPr>
              <w:jc w:val="center"/>
              <w:rPr>
                <w:b/>
                <w:sz w:val="22"/>
                <w:szCs w:val="22"/>
              </w:rPr>
            </w:pPr>
            <w:r>
              <w:rPr>
                <w:b/>
                <w:sz w:val="22"/>
                <w:szCs w:val="22"/>
              </w:rPr>
              <w:t>117</w:t>
            </w:r>
          </w:p>
        </w:tc>
        <w:tc>
          <w:tcPr>
            <w:tcW w:w="720" w:type="dxa"/>
          </w:tcPr>
          <w:p w14:paraId="0D09786E" w14:textId="3084CDA4" w:rsidR="001D17DA" w:rsidRPr="003903D1" w:rsidRDefault="001D17DA" w:rsidP="00F37F20">
            <w:pPr>
              <w:jc w:val="center"/>
              <w:rPr>
                <w:b/>
                <w:sz w:val="22"/>
                <w:szCs w:val="22"/>
              </w:rPr>
            </w:pPr>
            <w:r>
              <w:rPr>
                <w:b/>
                <w:sz w:val="22"/>
                <w:szCs w:val="22"/>
              </w:rPr>
              <w:t>90</w:t>
            </w:r>
          </w:p>
        </w:tc>
        <w:tc>
          <w:tcPr>
            <w:tcW w:w="720" w:type="dxa"/>
          </w:tcPr>
          <w:p w14:paraId="3F5DBE25" w14:textId="1B117919" w:rsidR="001D17DA" w:rsidRPr="003903D1" w:rsidRDefault="001D17DA" w:rsidP="00F37F20">
            <w:pPr>
              <w:jc w:val="center"/>
              <w:rPr>
                <w:b/>
                <w:sz w:val="22"/>
                <w:szCs w:val="22"/>
              </w:rPr>
            </w:pPr>
            <w:r>
              <w:rPr>
                <w:b/>
                <w:sz w:val="22"/>
                <w:szCs w:val="22"/>
              </w:rPr>
              <w:t>98</w:t>
            </w:r>
          </w:p>
        </w:tc>
        <w:tc>
          <w:tcPr>
            <w:tcW w:w="720" w:type="dxa"/>
            <w:noWrap/>
          </w:tcPr>
          <w:p w14:paraId="0A547566" w14:textId="5358F97A" w:rsidR="001D17DA" w:rsidRPr="003903D1" w:rsidRDefault="001D17DA" w:rsidP="00F37F20">
            <w:pPr>
              <w:jc w:val="center"/>
              <w:rPr>
                <w:b/>
                <w:sz w:val="22"/>
                <w:szCs w:val="22"/>
              </w:rPr>
            </w:pPr>
            <w:r>
              <w:rPr>
                <w:b/>
                <w:sz w:val="22"/>
                <w:szCs w:val="22"/>
              </w:rPr>
              <w:t>41</w:t>
            </w:r>
          </w:p>
        </w:tc>
        <w:tc>
          <w:tcPr>
            <w:tcW w:w="720" w:type="dxa"/>
            <w:noWrap/>
          </w:tcPr>
          <w:p w14:paraId="6528895E" w14:textId="55472BF8" w:rsidR="001D17DA" w:rsidRPr="003903D1" w:rsidRDefault="001D17DA" w:rsidP="00F37F20">
            <w:pPr>
              <w:jc w:val="center"/>
              <w:rPr>
                <w:b/>
                <w:sz w:val="22"/>
                <w:szCs w:val="22"/>
              </w:rPr>
            </w:pPr>
            <w:r>
              <w:rPr>
                <w:b/>
                <w:sz w:val="22"/>
                <w:szCs w:val="22"/>
              </w:rPr>
              <w:t>53</w:t>
            </w:r>
          </w:p>
        </w:tc>
        <w:tc>
          <w:tcPr>
            <w:tcW w:w="810" w:type="dxa"/>
          </w:tcPr>
          <w:p w14:paraId="5F2AC7A5" w14:textId="04AC2B6B" w:rsidR="001D17DA" w:rsidRPr="003903D1" w:rsidRDefault="001D17DA" w:rsidP="00F37F20">
            <w:pPr>
              <w:jc w:val="center"/>
              <w:rPr>
                <w:b/>
                <w:sz w:val="22"/>
                <w:szCs w:val="22"/>
              </w:rPr>
            </w:pPr>
            <w:r>
              <w:rPr>
                <w:b/>
                <w:sz w:val="22"/>
                <w:szCs w:val="22"/>
              </w:rPr>
              <w:t>41</w:t>
            </w:r>
          </w:p>
        </w:tc>
        <w:tc>
          <w:tcPr>
            <w:tcW w:w="900" w:type="dxa"/>
            <w:noWrap/>
          </w:tcPr>
          <w:p w14:paraId="0739DF62" w14:textId="10742F64" w:rsidR="001D17DA" w:rsidRPr="003903D1" w:rsidRDefault="001D17DA" w:rsidP="001D17DA">
            <w:pPr>
              <w:jc w:val="center"/>
              <w:rPr>
                <w:b/>
                <w:sz w:val="22"/>
                <w:szCs w:val="22"/>
              </w:rPr>
            </w:pPr>
            <w:r>
              <w:rPr>
                <w:b/>
                <w:sz w:val="22"/>
                <w:szCs w:val="22"/>
              </w:rPr>
              <w:t>440</w:t>
            </w:r>
          </w:p>
        </w:tc>
      </w:tr>
      <w:tr w:rsidR="001D17DA" w:rsidRPr="00B871BA" w14:paraId="77A0229B" w14:textId="77777777" w:rsidTr="00FE2CF1">
        <w:trPr>
          <w:trHeight w:val="300"/>
        </w:trPr>
        <w:tc>
          <w:tcPr>
            <w:tcW w:w="3888" w:type="dxa"/>
            <w:noWrap/>
          </w:tcPr>
          <w:p w14:paraId="05DFFDDE" w14:textId="30EB1D78" w:rsidR="001D17DA" w:rsidRPr="00FE2CF1" w:rsidRDefault="001D17DA" w:rsidP="00CA7120">
            <w:pPr>
              <w:rPr>
                <w:sz w:val="22"/>
                <w:szCs w:val="22"/>
              </w:rPr>
            </w:pPr>
            <w:r w:rsidRPr="00FE2CF1">
              <w:rPr>
                <w:sz w:val="22"/>
                <w:szCs w:val="22"/>
              </w:rPr>
              <w:t>Other Institutions</w:t>
            </w:r>
            <w:r>
              <w:rPr>
                <w:sz w:val="22"/>
                <w:szCs w:val="22"/>
              </w:rPr>
              <w:t xml:space="preserve"> (124)</w:t>
            </w:r>
          </w:p>
        </w:tc>
        <w:tc>
          <w:tcPr>
            <w:tcW w:w="720" w:type="dxa"/>
            <w:noWrap/>
          </w:tcPr>
          <w:p w14:paraId="7D1ADAD4" w14:textId="7D160671" w:rsidR="001D17DA" w:rsidRPr="00FE2CF1" w:rsidRDefault="001D17DA" w:rsidP="00F37F20">
            <w:pPr>
              <w:jc w:val="center"/>
              <w:rPr>
                <w:sz w:val="22"/>
                <w:szCs w:val="22"/>
              </w:rPr>
            </w:pPr>
            <w:r>
              <w:rPr>
                <w:sz w:val="22"/>
                <w:szCs w:val="22"/>
              </w:rPr>
              <w:t>57</w:t>
            </w:r>
          </w:p>
        </w:tc>
        <w:tc>
          <w:tcPr>
            <w:tcW w:w="720" w:type="dxa"/>
          </w:tcPr>
          <w:p w14:paraId="47AAB40F" w14:textId="57B928EA" w:rsidR="001D17DA" w:rsidRPr="00FE2CF1" w:rsidRDefault="001D17DA" w:rsidP="001D17DA">
            <w:pPr>
              <w:jc w:val="center"/>
              <w:rPr>
                <w:sz w:val="22"/>
                <w:szCs w:val="22"/>
              </w:rPr>
            </w:pPr>
            <w:r>
              <w:rPr>
                <w:sz w:val="22"/>
                <w:szCs w:val="22"/>
              </w:rPr>
              <w:t>108</w:t>
            </w:r>
          </w:p>
        </w:tc>
        <w:tc>
          <w:tcPr>
            <w:tcW w:w="720" w:type="dxa"/>
          </w:tcPr>
          <w:p w14:paraId="5B47E367" w14:textId="02C3E5CF" w:rsidR="001D17DA" w:rsidRPr="00FE2CF1" w:rsidRDefault="001D17DA" w:rsidP="001D17DA">
            <w:pPr>
              <w:jc w:val="center"/>
              <w:rPr>
                <w:sz w:val="22"/>
                <w:szCs w:val="22"/>
              </w:rPr>
            </w:pPr>
            <w:r>
              <w:rPr>
                <w:sz w:val="22"/>
                <w:szCs w:val="22"/>
              </w:rPr>
              <w:t>25</w:t>
            </w:r>
          </w:p>
        </w:tc>
        <w:tc>
          <w:tcPr>
            <w:tcW w:w="720" w:type="dxa"/>
            <w:noWrap/>
          </w:tcPr>
          <w:p w14:paraId="0A49E52A" w14:textId="29A0B53D" w:rsidR="001D17DA" w:rsidRPr="00FE2CF1" w:rsidRDefault="001D17DA" w:rsidP="00F37F20">
            <w:pPr>
              <w:jc w:val="center"/>
              <w:rPr>
                <w:sz w:val="22"/>
                <w:szCs w:val="22"/>
              </w:rPr>
            </w:pPr>
            <w:r>
              <w:rPr>
                <w:sz w:val="22"/>
                <w:szCs w:val="22"/>
              </w:rPr>
              <w:t>36</w:t>
            </w:r>
          </w:p>
        </w:tc>
        <w:tc>
          <w:tcPr>
            <w:tcW w:w="720" w:type="dxa"/>
            <w:noWrap/>
          </w:tcPr>
          <w:p w14:paraId="4FE93055" w14:textId="67B5CE7C" w:rsidR="001D17DA" w:rsidRPr="00FE2CF1" w:rsidRDefault="001D17DA" w:rsidP="00F37F20">
            <w:pPr>
              <w:jc w:val="center"/>
              <w:rPr>
                <w:sz w:val="22"/>
                <w:szCs w:val="22"/>
              </w:rPr>
            </w:pPr>
            <w:r>
              <w:rPr>
                <w:sz w:val="22"/>
                <w:szCs w:val="22"/>
              </w:rPr>
              <w:t>29</w:t>
            </w:r>
          </w:p>
        </w:tc>
        <w:tc>
          <w:tcPr>
            <w:tcW w:w="810" w:type="dxa"/>
          </w:tcPr>
          <w:p w14:paraId="39448D56" w14:textId="44BF6960" w:rsidR="001D17DA" w:rsidRPr="00FE2CF1" w:rsidRDefault="001D17DA" w:rsidP="00F37F20">
            <w:pPr>
              <w:jc w:val="center"/>
              <w:rPr>
                <w:sz w:val="22"/>
                <w:szCs w:val="22"/>
              </w:rPr>
            </w:pPr>
            <w:r>
              <w:rPr>
                <w:sz w:val="22"/>
                <w:szCs w:val="22"/>
              </w:rPr>
              <w:t>20</w:t>
            </w:r>
          </w:p>
        </w:tc>
        <w:tc>
          <w:tcPr>
            <w:tcW w:w="900" w:type="dxa"/>
            <w:noWrap/>
          </w:tcPr>
          <w:p w14:paraId="3FF00FEF" w14:textId="070259E7" w:rsidR="001D17DA" w:rsidRPr="003903D1" w:rsidRDefault="001D17DA" w:rsidP="001D17DA">
            <w:pPr>
              <w:jc w:val="center"/>
              <w:rPr>
                <w:sz w:val="22"/>
                <w:szCs w:val="22"/>
              </w:rPr>
            </w:pPr>
            <w:r w:rsidRPr="003903D1">
              <w:rPr>
                <w:sz w:val="22"/>
                <w:szCs w:val="22"/>
              </w:rPr>
              <w:t>2</w:t>
            </w:r>
            <w:r>
              <w:rPr>
                <w:sz w:val="22"/>
                <w:szCs w:val="22"/>
              </w:rPr>
              <w:t>75</w:t>
            </w:r>
          </w:p>
        </w:tc>
      </w:tr>
      <w:tr w:rsidR="001D17DA" w:rsidRPr="00B871BA" w14:paraId="62280EE5" w14:textId="77777777" w:rsidTr="00FE2CF1">
        <w:trPr>
          <w:trHeight w:val="300"/>
        </w:trPr>
        <w:tc>
          <w:tcPr>
            <w:tcW w:w="3888" w:type="dxa"/>
            <w:noWrap/>
          </w:tcPr>
          <w:p w14:paraId="187E9BDC" w14:textId="49955721" w:rsidR="001D17DA" w:rsidRPr="00F407C5" w:rsidRDefault="001D17DA" w:rsidP="00F407C5">
            <w:pPr>
              <w:jc w:val="right"/>
              <w:rPr>
                <w:b/>
                <w:sz w:val="22"/>
                <w:szCs w:val="22"/>
              </w:rPr>
            </w:pPr>
            <w:r>
              <w:rPr>
                <w:b/>
                <w:sz w:val="22"/>
                <w:szCs w:val="22"/>
              </w:rPr>
              <w:t xml:space="preserve">Grand </w:t>
            </w:r>
            <w:r w:rsidRPr="00F407C5">
              <w:rPr>
                <w:b/>
                <w:sz w:val="22"/>
                <w:szCs w:val="22"/>
              </w:rPr>
              <w:t>Total</w:t>
            </w:r>
          </w:p>
        </w:tc>
        <w:tc>
          <w:tcPr>
            <w:tcW w:w="720" w:type="dxa"/>
            <w:noWrap/>
          </w:tcPr>
          <w:p w14:paraId="4C2DF693" w14:textId="79B7B8D0" w:rsidR="001D17DA" w:rsidRPr="00FF270C" w:rsidRDefault="001D17DA" w:rsidP="00FF270C">
            <w:pPr>
              <w:jc w:val="center"/>
              <w:rPr>
                <w:b/>
                <w:sz w:val="22"/>
                <w:szCs w:val="22"/>
              </w:rPr>
            </w:pPr>
            <w:r w:rsidRPr="00FF270C">
              <w:rPr>
                <w:b/>
                <w:sz w:val="22"/>
                <w:szCs w:val="22"/>
              </w:rPr>
              <w:t>17</w:t>
            </w:r>
            <w:r>
              <w:rPr>
                <w:b/>
                <w:sz w:val="22"/>
                <w:szCs w:val="22"/>
              </w:rPr>
              <w:t>4</w:t>
            </w:r>
          </w:p>
        </w:tc>
        <w:tc>
          <w:tcPr>
            <w:tcW w:w="720" w:type="dxa"/>
          </w:tcPr>
          <w:p w14:paraId="1A595353" w14:textId="5BF056EE" w:rsidR="001D17DA" w:rsidRPr="00FF270C" w:rsidRDefault="001D17DA" w:rsidP="00FF270C">
            <w:pPr>
              <w:jc w:val="center"/>
              <w:rPr>
                <w:b/>
                <w:sz w:val="22"/>
                <w:szCs w:val="22"/>
              </w:rPr>
            </w:pPr>
            <w:r w:rsidRPr="00FF270C">
              <w:rPr>
                <w:b/>
                <w:sz w:val="22"/>
                <w:szCs w:val="22"/>
              </w:rPr>
              <w:t>198</w:t>
            </w:r>
          </w:p>
        </w:tc>
        <w:tc>
          <w:tcPr>
            <w:tcW w:w="720" w:type="dxa"/>
          </w:tcPr>
          <w:p w14:paraId="6FDE5C89" w14:textId="7B8719FF" w:rsidR="001D17DA" w:rsidRPr="00FF270C" w:rsidRDefault="001D17DA" w:rsidP="00FF270C">
            <w:pPr>
              <w:jc w:val="center"/>
              <w:rPr>
                <w:b/>
                <w:sz w:val="22"/>
                <w:szCs w:val="22"/>
              </w:rPr>
            </w:pPr>
            <w:r>
              <w:rPr>
                <w:b/>
                <w:sz w:val="22"/>
                <w:szCs w:val="22"/>
              </w:rPr>
              <w:t>12</w:t>
            </w:r>
            <w:r w:rsidRPr="00FF270C">
              <w:rPr>
                <w:b/>
                <w:sz w:val="22"/>
                <w:szCs w:val="22"/>
              </w:rPr>
              <w:t>3</w:t>
            </w:r>
          </w:p>
        </w:tc>
        <w:tc>
          <w:tcPr>
            <w:tcW w:w="720" w:type="dxa"/>
            <w:noWrap/>
          </w:tcPr>
          <w:p w14:paraId="4090D540" w14:textId="7D5B9DC6" w:rsidR="001D17DA" w:rsidRPr="00FF270C" w:rsidRDefault="001D17DA" w:rsidP="00FF270C">
            <w:pPr>
              <w:jc w:val="center"/>
              <w:rPr>
                <w:b/>
                <w:sz w:val="22"/>
                <w:szCs w:val="22"/>
              </w:rPr>
            </w:pPr>
            <w:r w:rsidRPr="00FF270C">
              <w:rPr>
                <w:b/>
                <w:sz w:val="22"/>
                <w:szCs w:val="22"/>
              </w:rPr>
              <w:t>77</w:t>
            </w:r>
          </w:p>
        </w:tc>
        <w:tc>
          <w:tcPr>
            <w:tcW w:w="720" w:type="dxa"/>
            <w:noWrap/>
          </w:tcPr>
          <w:p w14:paraId="0F51DE3B" w14:textId="121DF505" w:rsidR="001D17DA" w:rsidRPr="00FF270C" w:rsidRDefault="001D17DA" w:rsidP="00FF270C">
            <w:pPr>
              <w:jc w:val="center"/>
              <w:rPr>
                <w:b/>
                <w:sz w:val="22"/>
                <w:szCs w:val="22"/>
              </w:rPr>
            </w:pPr>
            <w:r w:rsidRPr="00FF270C">
              <w:rPr>
                <w:b/>
                <w:sz w:val="22"/>
                <w:szCs w:val="22"/>
              </w:rPr>
              <w:t>8</w:t>
            </w:r>
            <w:r>
              <w:rPr>
                <w:b/>
                <w:sz w:val="22"/>
                <w:szCs w:val="22"/>
              </w:rPr>
              <w:t>2</w:t>
            </w:r>
          </w:p>
        </w:tc>
        <w:tc>
          <w:tcPr>
            <w:tcW w:w="810" w:type="dxa"/>
          </w:tcPr>
          <w:p w14:paraId="52C73913" w14:textId="7F8A86C5" w:rsidR="001D17DA" w:rsidRPr="00FF270C" w:rsidRDefault="001D17DA" w:rsidP="00FF270C">
            <w:pPr>
              <w:jc w:val="center"/>
              <w:rPr>
                <w:b/>
                <w:sz w:val="22"/>
                <w:szCs w:val="22"/>
              </w:rPr>
            </w:pPr>
            <w:r w:rsidRPr="00FF270C">
              <w:rPr>
                <w:b/>
                <w:sz w:val="22"/>
                <w:szCs w:val="22"/>
              </w:rPr>
              <w:t>61</w:t>
            </w:r>
          </w:p>
        </w:tc>
        <w:tc>
          <w:tcPr>
            <w:tcW w:w="900" w:type="dxa"/>
            <w:noWrap/>
          </w:tcPr>
          <w:p w14:paraId="3FE57E38" w14:textId="006139D8" w:rsidR="001D17DA" w:rsidRPr="00FF270C" w:rsidRDefault="001D17DA" w:rsidP="00FF270C">
            <w:pPr>
              <w:jc w:val="center"/>
              <w:rPr>
                <w:b/>
                <w:sz w:val="22"/>
                <w:szCs w:val="22"/>
              </w:rPr>
            </w:pPr>
            <w:r w:rsidRPr="00FF270C">
              <w:rPr>
                <w:b/>
                <w:sz w:val="22"/>
                <w:szCs w:val="22"/>
              </w:rPr>
              <w:t>715</w:t>
            </w:r>
          </w:p>
        </w:tc>
      </w:tr>
    </w:tbl>
    <w:p w14:paraId="1BBE745C" w14:textId="77777777" w:rsidR="009E7166" w:rsidRDefault="009E7166" w:rsidP="00BE330D"/>
    <w:p w14:paraId="65775E03" w14:textId="77777777" w:rsidR="00BF2568" w:rsidRDefault="00BF2568">
      <w:pPr>
        <w:rPr>
          <w:b/>
        </w:rPr>
      </w:pPr>
      <w:r>
        <w:rPr>
          <w:b/>
        </w:rPr>
        <w:br w:type="page"/>
      </w:r>
    </w:p>
    <w:p w14:paraId="484329B8" w14:textId="5B92E40C" w:rsidR="00BF3CEA" w:rsidRPr="004914C1" w:rsidRDefault="001C15E2" w:rsidP="00BE330D">
      <w:pPr>
        <w:rPr>
          <w:b/>
        </w:rPr>
      </w:pPr>
      <w:r w:rsidRPr="004914C1">
        <w:rPr>
          <w:b/>
        </w:rPr>
        <w:lastRenderedPageBreak/>
        <w:t>Table 2</w:t>
      </w:r>
      <w:r w:rsidR="00E738AA">
        <w:rPr>
          <w:b/>
        </w:rPr>
        <w:t>: Top degree grant institutions over time</w:t>
      </w:r>
      <w:r w:rsidR="00B10033">
        <w:rPr>
          <w:b/>
        </w:rPr>
        <w:t xml:space="preserve"> with rankings</w:t>
      </w:r>
    </w:p>
    <w:tbl>
      <w:tblPr>
        <w:tblStyle w:val="TableGrid"/>
        <w:tblW w:w="9226" w:type="dxa"/>
        <w:tblLayout w:type="fixed"/>
        <w:tblLook w:val="00A0" w:firstRow="1" w:lastRow="0" w:firstColumn="1" w:lastColumn="0" w:noHBand="0" w:noVBand="0"/>
      </w:tblPr>
      <w:tblGrid>
        <w:gridCol w:w="2628"/>
        <w:gridCol w:w="630"/>
        <w:gridCol w:w="900"/>
        <w:gridCol w:w="630"/>
        <w:gridCol w:w="630"/>
        <w:gridCol w:w="900"/>
        <w:gridCol w:w="630"/>
        <w:gridCol w:w="630"/>
        <w:gridCol w:w="900"/>
        <w:gridCol w:w="748"/>
      </w:tblGrid>
      <w:tr w:rsidR="002F0D1B" w:rsidRPr="00806A49" w14:paraId="213324E3" w14:textId="0A3215C5" w:rsidTr="002F0D1B">
        <w:trPr>
          <w:trHeight w:val="300"/>
        </w:trPr>
        <w:tc>
          <w:tcPr>
            <w:tcW w:w="2628" w:type="dxa"/>
            <w:noWrap/>
            <w:hideMark/>
          </w:tcPr>
          <w:p w14:paraId="1C4B64BC" w14:textId="77777777" w:rsidR="002F0D1B" w:rsidRPr="00E738AA" w:rsidRDefault="002F0D1B" w:rsidP="00E738AA">
            <w:pPr>
              <w:rPr>
                <w:sz w:val="22"/>
                <w:szCs w:val="22"/>
              </w:rPr>
            </w:pPr>
          </w:p>
          <w:p w14:paraId="136444EF" w14:textId="77777777" w:rsidR="002F0D1B" w:rsidRPr="00E738AA" w:rsidRDefault="002F0D1B" w:rsidP="00E738AA">
            <w:pPr>
              <w:rPr>
                <w:sz w:val="22"/>
                <w:szCs w:val="22"/>
              </w:rPr>
            </w:pPr>
          </w:p>
        </w:tc>
        <w:tc>
          <w:tcPr>
            <w:tcW w:w="2160" w:type="dxa"/>
            <w:gridSpan w:val="3"/>
            <w:noWrap/>
            <w:hideMark/>
          </w:tcPr>
          <w:p w14:paraId="76C97378" w14:textId="7306F9FD" w:rsidR="002F0D1B" w:rsidRPr="00E738AA" w:rsidRDefault="002F0D1B" w:rsidP="00E738AA">
            <w:pPr>
              <w:jc w:val="center"/>
              <w:rPr>
                <w:b/>
                <w:sz w:val="22"/>
                <w:szCs w:val="22"/>
              </w:rPr>
            </w:pPr>
            <w:r w:rsidRPr="00E738AA">
              <w:rPr>
                <w:b/>
                <w:sz w:val="22"/>
                <w:szCs w:val="22"/>
              </w:rPr>
              <w:t>1960-1995</w:t>
            </w:r>
          </w:p>
        </w:tc>
        <w:tc>
          <w:tcPr>
            <w:tcW w:w="2160" w:type="dxa"/>
            <w:gridSpan w:val="3"/>
          </w:tcPr>
          <w:p w14:paraId="5474714D" w14:textId="316FA448" w:rsidR="002F0D1B" w:rsidRPr="00E738AA" w:rsidRDefault="002F0D1B" w:rsidP="00E738AA">
            <w:pPr>
              <w:jc w:val="center"/>
              <w:rPr>
                <w:b/>
                <w:sz w:val="22"/>
                <w:szCs w:val="22"/>
              </w:rPr>
            </w:pPr>
            <w:r w:rsidRPr="00E738AA">
              <w:rPr>
                <w:b/>
                <w:sz w:val="22"/>
                <w:szCs w:val="22"/>
              </w:rPr>
              <w:t>1996-2004</w:t>
            </w:r>
          </w:p>
        </w:tc>
        <w:tc>
          <w:tcPr>
            <w:tcW w:w="2278" w:type="dxa"/>
            <w:gridSpan w:val="3"/>
          </w:tcPr>
          <w:p w14:paraId="65937B89" w14:textId="5E3C740B" w:rsidR="002F0D1B" w:rsidRPr="00E738AA" w:rsidRDefault="002F0D1B" w:rsidP="00E738AA">
            <w:pPr>
              <w:jc w:val="center"/>
              <w:rPr>
                <w:b/>
                <w:sz w:val="22"/>
                <w:szCs w:val="22"/>
              </w:rPr>
            </w:pPr>
            <w:r>
              <w:rPr>
                <w:b/>
                <w:sz w:val="22"/>
                <w:szCs w:val="22"/>
              </w:rPr>
              <w:t>2005-2011</w:t>
            </w:r>
          </w:p>
        </w:tc>
      </w:tr>
      <w:tr w:rsidR="002F0D1B" w:rsidRPr="00FE2CF1" w14:paraId="0540F26E" w14:textId="65F71B8C" w:rsidTr="002F0D1B">
        <w:trPr>
          <w:trHeight w:val="300"/>
        </w:trPr>
        <w:tc>
          <w:tcPr>
            <w:tcW w:w="2628" w:type="dxa"/>
            <w:noWrap/>
          </w:tcPr>
          <w:p w14:paraId="421AD9F4" w14:textId="77777777" w:rsidR="002F0D1B" w:rsidRPr="002F0D1B" w:rsidRDefault="002F0D1B" w:rsidP="00E738AA">
            <w:pPr>
              <w:rPr>
                <w:sz w:val="20"/>
                <w:szCs w:val="20"/>
              </w:rPr>
            </w:pPr>
          </w:p>
        </w:tc>
        <w:tc>
          <w:tcPr>
            <w:tcW w:w="630" w:type="dxa"/>
            <w:noWrap/>
          </w:tcPr>
          <w:p w14:paraId="1B28360B" w14:textId="38B7E806" w:rsidR="002F0D1B" w:rsidRPr="002F0D1B" w:rsidRDefault="002F0D1B" w:rsidP="00E738AA">
            <w:pPr>
              <w:jc w:val="center"/>
              <w:rPr>
                <w:sz w:val="20"/>
                <w:szCs w:val="20"/>
              </w:rPr>
            </w:pPr>
            <w:r w:rsidRPr="002F0D1B">
              <w:rPr>
                <w:sz w:val="20"/>
                <w:szCs w:val="20"/>
              </w:rPr>
              <w:t>Ph.D</w:t>
            </w:r>
          </w:p>
        </w:tc>
        <w:tc>
          <w:tcPr>
            <w:tcW w:w="900" w:type="dxa"/>
          </w:tcPr>
          <w:p w14:paraId="70ADF3A6" w14:textId="024CF9DD" w:rsidR="002F0D1B" w:rsidRPr="002F0D1B" w:rsidRDefault="002F0D1B" w:rsidP="00E738AA">
            <w:pPr>
              <w:jc w:val="center"/>
              <w:rPr>
                <w:sz w:val="20"/>
                <w:szCs w:val="20"/>
              </w:rPr>
            </w:pPr>
            <w:r w:rsidRPr="002F0D1B">
              <w:rPr>
                <w:sz w:val="20"/>
                <w:szCs w:val="20"/>
              </w:rPr>
              <w:t>Masters</w:t>
            </w:r>
          </w:p>
        </w:tc>
        <w:tc>
          <w:tcPr>
            <w:tcW w:w="630" w:type="dxa"/>
          </w:tcPr>
          <w:p w14:paraId="57795809" w14:textId="59F63F63" w:rsidR="002F0D1B" w:rsidRPr="002F0D1B" w:rsidRDefault="002F0D1B" w:rsidP="00E738AA">
            <w:pPr>
              <w:jc w:val="center"/>
              <w:rPr>
                <w:sz w:val="20"/>
                <w:szCs w:val="20"/>
              </w:rPr>
            </w:pPr>
            <w:r w:rsidRPr="002F0D1B">
              <w:rPr>
                <w:sz w:val="20"/>
                <w:szCs w:val="20"/>
              </w:rPr>
              <w:t>Rank</w:t>
            </w:r>
          </w:p>
        </w:tc>
        <w:tc>
          <w:tcPr>
            <w:tcW w:w="630" w:type="dxa"/>
          </w:tcPr>
          <w:p w14:paraId="5C691539" w14:textId="295FB396" w:rsidR="002F0D1B" w:rsidRPr="002F0D1B" w:rsidRDefault="002F0D1B" w:rsidP="00E738AA">
            <w:pPr>
              <w:jc w:val="center"/>
              <w:rPr>
                <w:sz w:val="20"/>
                <w:szCs w:val="20"/>
              </w:rPr>
            </w:pPr>
            <w:r w:rsidRPr="002F0D1B">
              <w:rPr>
                <w:sz w:val="20"/>
                <w:szCs w:val="20"/>
              </w:rPr>
              <w:t>Ph.D</w:t>
            </w:r>
          </w:p>
        </w:tc>
        <w:tc>
          <w:tcPr>
            <w:tcW w:w="900" w:type="dxa"/>
            <w:noWrap/>
          </w:tcPr>
          <w:p w14:paraId="46601787" w14:textId="374EDBC8" w:rsidR="002F0D1B" w:rsidRPr="002F0D1B" w:rsidRDefault="002F0D1B" w:rsidP="00E738AA">
            <w:pPr>
              <w:jc w:val="center"/>
              <w:rPr>
                <w:sz w:val="20"/>
                <w:szCs w:val="20"/>
              </w:rPr>
            </w:pPr>
            <w:r w:rsidRPr="002F0D1B">
              <w:rPr>
                <w:sz w:val="20"/>
                <w:szCs w:val="20"/>
              </w:rPr>
              <w:t>Masters</w:t>
            </w:r>
          </w:p>
        </w:tc>
        <w:tc>
          <w:tcPr>
            <w:tcW w:w="630" w:type="dxa"/>
          </w:tcPr>
          <w:p w14:paraId="295CB8AC" w14:textId="782BBE03" w:rsidR="002F0D1B" w:rsidRPr="002F0D1B" w:rsidRDefault="002F0D1B" w:rsidP="00E738AA">
            <w:pPr>
              <w:jc w:val="center"/>
              <w:rPr>
                <w:sz w:val="20"/>
                <w:szCs w:val="20"/>
              </w:rPr>
            </w:pPr>
            <w:r w:rsidRPr="002F0D1B">
              <w:rPr>
                <w:sz w:val="20"/>
                <w:szCs w:val="20"/>
              </w:rPr>
              <w:t>Rank</w:t>
            </w:r>
          </w:p>
        </w:tc>
        <w:tc>
          <w:tcPr>
            <w:tcW w:w="630" w:type="dxa"/>
          </w:tcPr>
          <w:p w14:paraId="53E8AF76" w14:textId="5CD650B2" w:rsidR="002F0D1B" w:rsidRPr="002F0D1B" w:rsidRDefault="002F0D1B" w:rsidP="00E738AA">
            <w:pPr>
              <w:jc w:val="center"/>
              <w:rPr>
                <w:sz w:val="20"/>
                <w:szCs w:val="20"/>
              </w:rPr>
            </w:pPr>
            <w:r w:rsidRPr="002F0D1B">
              <w:rPr>
                <w:sz w:val="20"/>
                <w:szCs w:val="20"/>
              </w:rPr>
              <w:t>Ph.D</w:t>
            </w:r>
          </w:p>
        </w:tc>
        <w:tc>
          <w:tcPr>
            <w:tcW w:w="900" w:type="dxa"/>
          </w:tcPr>
          <w:p w14:paraId="20A02766" w14:textId="23066606" w:rsidR="002F0D1B" w:rsidRPr="002F0D1B" w:rsidRDefault="002F0D1B" w:rsidP="00E738AA">
            <w:pPr>
              <w:jc w:val="center"/>
              <w:rPr>
                <w:sz w:val="20"/>
                <w:szCs w:val="20"/>
              </w:rPr>
            </w:pPr>
            <w:r w:rsidRPr="002F0D1B">
              <w:rPr>
                <w:sz w:val="20"/>
                <w:szCs w:val="20"/>
              </w:rPr>
              <w:t>Masters</w:t>
            </w:r>
          </w:p>
        </w:tc>
        <w:tc>
          <w:tcPr>
            <w:tcW w:w="748" w:type="dxa"/>
          </w:tcPr>
          <w:p w14:paraId="3B142C40" w14:textId="4784ADA6" w:rsidR="002F0D1B" w:rsidRPr="002F0D1B" w:rsidRDefault="002F0D1B" w:rsidP="00E738AA">
            <w:pPr>
              <w:jc w:val="center"/>
              <w:rPr>
                <w:sz w:val="20"/>
                <w:szCs w:val="20"/>
              </w:rPr>
            </w:pPr>
            <w:r>
              <w:rPr>
                <w:sz w:val="20"/>
                <w:szCs w:val="20"/>
              </w:rPr>
              <w:t>Rank</w:t>
            </w:r>
          </w:p>
        </w:tc>
      </w:tr>
      <w:tr w:rsidR="002F0D1B" w:rsidRPr="003903D1" w14:paraId="6A15EAAD" w14:textId="0FF275EF" w:rsidTr="002F0D1B">
        <w:trPr>
          <w:trHeight w:val="300"/>
        </w:trPr>
        <w:tc>
          <w:tcPr>
            <w:tcW w:w="2628" w:type="dxa"/>
            <w:noWrap/>
            <w:vAlign w:val="bottom"/>
          </w:tcPr>
          <w:p w14:paraId="27A10B0D" w14:textId="050E0976" w:rsidR="002F0D1B" w:rsidRPr="00C139E5" w:rsidRDefault="002F0D1B" w:rsidP="00E738AA">
            <w:pPr>
              <w:rPr>
                <w:sz w:val="20"/>
                <w:szCs w:val="20"/>
              </w:rPr>
            </w:pPr>
            <w:r w:rsidRPr="00C139E5">
              <w:rPr>
                <w:rFonts w:eastAsia="Times New Roman" w:cs="Times New Roman"/>
                <w:bCs/>
                <w:color w:val="000000"/>
                <w:sz w:val="20"/>
                <w:szCs w:val="20"/>
              </w:rPr>
              <w:t>University of Rhode Island</w:t>
            </w:r>
          </w:p>
        </w:tc>
        <w:tc>
          <w:tcPr>
            <w:tcW w:w="630" w:type="dxa"/>
            <w:noWrap/>
          </w:tcPr>
          <w:p w14:paraId="6831C830" w14:textId="53AED3D4" w:rsidR="002F0D1B" w:rsidRPr="00C139E5" w:rsidRDefault="00C139E5" w:rsidP="00E738AA">
            <w:pPr>
              <w:jc w:val="center"/>
              <w:rPr>
                <w:sz w:val="20"/>
                <w:szCs w:val="20"/>
              </w:rPr>
            </w:pPr>
            <w:r>
              <w:rPr>
                <w:sz w:val="20"/>
                <w:szCs w:val="20"/>
              </w:rPr>
              <w:t>29</w:t>
            </w:r>
          </w:p>
        </w:tc>
        <w:tc>
          <w:tcPr>
            <w:tcW w:w="900" w:type="dxa"/>
          </w:tcPr>
          <w:p w14:paraId="58D9CACE" w14:textId="4683114D" w:rsidR="002F0D1B" w:rsidRPr="00C139E5" w:rsidRDefault="002179A1" w:rsidP="00E738AA">
            <w:pPr>
              <w:jc w:val="center"/>
              <w:rPr>
                <w:sz w:val="20"/>
                <w:szCs w:val="20"/>
              </w:rPr>
            </w:pPr>
            <w:r>
              <w:rPr>
                <w:sz w:val="20"/>
                <w:szCs w:val="20"/>
              </w:rPr>
              <w:t>43</w:t>
            </w:r>
          </w:p>
        </w:tc>
        <w:tc>
          <w:tcPr>
            <w:tcW w:w="630" w:type="dxa"/>
          </w:tcPr>
          <w:p w14:paraId="75DBD06C" w14:textId="48069F5B" w:rsidR="002F0D1B" w:rsidRPr="00C139E5" w:rsidRDefault="002F0D1B" w:rsidP="00E738AA">
            <w:pPr>
              <w:jc w:val="center"/>
              <w:rPr>
                <w:b/>
                <w:sz w:val="20"/>
                <w:szCs w:val="20"/>
              </w:rPr>
            </w:pPr>
            <w:r w:rsidRPr="00C139E5">
              <w:rPr>
                <w:b/>
                <w:sz w:val="20"/>
                <w:szCs w:val="20"/>
              </w:rPr>
              <w:t>1</w:t>
            </w:r>
          </w:p>
        </w:tc>
        <w:tc>
          <w:tcPr>
            <w:tcW w:w="630" w:type="dxa"/>
          </w:tcPr>
          <w:p w14:paraId="364613DB" w14:textId="58566DF3" w:rsidR="002F0D1B" w:rsidRPr="00C139E5" w:rsidRDefault="005E59CC" w:rsidP="00E738AA">
            <w:pPr>
              <w:jc w:val="center"/>
              <w:rPr>
                <w:sz w:val="20"/>
                <w:szCs w:val="20"/>
              </w:rPr>
            </w:pPr>
            <w:r>
              <w:rPr>
                <w:sz w:val="20"/>
                <w:szCs w:val="20"/>
              </w:rPr>
              <w:t>13</w:t>
            </w:r>
          </w:p>
        </w:tc>
        <w:tc>
          <w:tcPr>
            <w:tcW w:w="900" w:type="dxa"/>
            <w:noWrap/>
          </w:tcPr>
          <w:p w14:paraId="39749C4A" w14:textId="06C4E55D" w:rsidR="002F0D1B" w:rsidRPr="00C139E5" w:rsidRDefault="005E59CC" w:rsidP="00E738AA">
            <w:pPr>
              <w:jc w:val="center"/>
              <w:rPr>
                <w:sz w:val="20"/>
                <w:szCs w:val="20"/>
              </w:rPr>
            </w:pPr>
            <w:r>
              <w:rPr>
                <w:sz w:val="20"/>
                <w:szCs w:val="20"/>
              </w:rPr>
              <w:t>5</w:t>
            </w:r>
          </w:p>
        </w:tc>
        <w:tc>
          <w:tcPr>
            <w:tcW w:w="630" w:type="dxa"/>
          </w:tcPr>
          <w:p w14:paraId="68FEBFE6" w14:textId="30E66A76" w:rsidR="002F0D1B" w:rsidRPr="00C139E5" w:rsidRDefault="00176D8D" w:rsidP="00E738AA">
            <w:pPr>
              <w:jc w:val="center"/>
              <w:rPr>
                <w:b/>
                <w:sz w:val="20"/>
                <w:szCs w:val="20"/>
              </w:rPr>
            </w:pPr>
            <w:r>
              <w:rPr>
                <w:b/>
                <w:sz w:val="20"/>
                <w:szCs w:val="20"/>
              </w:rPr>
              <w:t>1</w:t>
            </w:r>
          </w:p>
        </w:tc>
        <w:tc>
          <w:tcPr>
            <w:tcW w:w="630" w:type="dxa"/>
          </w:tcPr>
          <w:p w14:paraId="63A30DC4" w14:textId="4381A8D4" w:rsidR="002F0D1B" w:rsidRPr="00C139E5" w:rsidRDefault="005E59CC" w:rsidP="00E738AA">
            <w:pPr>
              <w:jc w:val="center"/>
              <w:rPr>
                <w:sz w:val="20"/>
                <w:szCs w:val="20"/>
              </w:rPr>
            </w:pPr>
            <w:r>
              <w:rPr>
                <w:sz w:val="20"/>
                <w:szCs w:val="20"/>
              </w:rPr>
              <w:t>12</w:t>
            </w:r>
          </w:p>
        </w:tc>
        <w:tc>
          <w:tcPr>
            <w:tcW w:w="900" w:type="dxa"/>
          </w:tcPr>
          <w:p w14:paraId="0153FE09" w14:textId="6036995E" w:rsidR="002F0D1B" w:rsidRPr="00C139E5" w:rsidRDefault="005E59CC" w:rsidP="00E738AA">
            <w:pPr>
              <w:jc w:val="center"/>
              <w:rPr>
                <w:sz w:val="20"/>
                <w:szCs w:val="20"/>
              </w:rPr>
            </w:pPr>
            <w:r>
              <w:rPr>
                <w:sz w:val="20"/>
                <w:szCs w:val="20"/>
              </w:rPr>
              <w:t>1</w:t>
            </w:r>
          </w:p>
        </w:tc>
        <w:tc>
          <w:tcPr>
            <w:tcW w:w="748" w:type="dxa"/>
          </w:tcPr>
          <w:p w14:paraId="0E454CFB" w14:textId="4AC5BFC5" w:rsidR="002F0D1B" w:rsidRPr="00C139E5" w:rsidRDefault="00176D8D" w:rsidP="00E738AA">
            <w:pPr>
              <w:jc w:val="center"/>
              <w:rPr>
                <w:b/>
                <w:sz w:val="20"/>
                <w:szCs w:val="20"/>
              </w:rPr>
            </w:pPr>
            <w:r>
              <w:rPr>
                <w:b/>
                <w:sz w:val="20"/>
                <w:szCs w:val="20"/>
              </w:rPr>
              <w:t>2</w:t>
            </w:r>
          </w:p>
        </w:tc>
      </w:tr>
      <w:tr w:rsidR="002F0D1B" w:rsidRPr="003903D1" w14:paraId="0B6DB091" w14:textId="13A6E505" w:rsidTr="002F0D1B">
        <w:trPr>
          <w:trHeight w:val="300"/>
        </w:trPr>
        <w:tc>
          <w:tcPr>
            <w:tcW w:w="2628" w:type="dxa"/>
            <w:noWrap/>
            <w:vAlign w:val="bottom"/>
          </w:tcPr>
          <w:p w14:paraId="65D8E515" w14:textId="1D154BD4" w:rsidR="002F0D1B" w:rsidRPr="00C139E5" w:rsidRDefault="002F0D1B" w:rsidP="00E738AA">
            <w:pPr>
              <w:rPr>
                <w:sz w:val="20"/>
                <w:szCs w:val="20"/>
              </w:rPr>
            </w:pPr>
            <w:r w:rsidRPr="00C139E5">
              <w:rPr>
                <w:rFonts w:eastAsia="Times New Roman" w:cs="Times New Roman"/>
                <w:color w:val="000000"/>
                <w:sz w:val="20"/>
                <w:szCs w:val="20"/>
              </w:rPr>
              <w:t>Oregon State University</w:t>
            </w:r>
          </w:p>
        </w:tc>
        <w:tc>
          <w:tcPr>
            <w:tcW w:w="630" w:type="dxa"/>
            <w:noWrap/>
          </w:tcPr>
          <w:p w14:paraId="4CD94898" w14:textId="3A8F7D7D" w:rsidR="002F0D1B" w:rsidRPr="00C139E5" w:rsidRDefault="00C139E5" w:rsidP="00E738AA">
            <w:pPr>
              <w:jc w:val="center"/>
              <w:rPr>
                <w:sz w:val="20"/>
                <w:szCs w:val="20"/>
              </w:rPr>
            </w:pPr>
            <w:r>
              <w:rPr>
                <w:sz w:val="20"/>
                <w:szCs w:val="20"/>
              </w:rPr>
              <w:t>30</w:t>
            </w:r>
          </w:p>
        </w:tc>
        <w:tc>
          <w:tcPr>
            <w:tcW w:w="900" w:type="dxa"/>
          </w:tcPr>
          <w:p w14:paraId="46C2D39F" w14:textId="2DCE0392" w:rsidR="002F0D1B" w:rsidRPr="00C139E5" w:rsidRDefault="00C139E5" w:rsidP="00E738AA">
            <w:pPr>
              <w:jc w:val="center"/>
              <w:rPr>
                <w:sz w:val="20"/>
                <w:szCs w:val="20"/>
              </w:rPr>
            </w:pPr>
            <w:r>
              <w:rPr>
                <w:sz w:val="20"/>
                <w:szCs w:val="20"/>
              </w:rPr>
              <w:t>12</w:t>
            </w:r>
          </w:p>
        </w:tc>
        <w:tc>
          <w:tcPr>
            <w:tcW w:w="630" w:type="dxa"/>
          </w:tcPr>
          <w:p w14:paraId="47A20DDB" w14:textId="3A6F7420" w:rsidR="002F0D1B" w:rsidRPr="00C139E5" w:rsidRDefault="002F0D1B" w:rsidP="00E738AA">
            <w:pPr>
              <w:jc w:val="center"/>
              <w:rPr>
                <w:b/>
                <w:sz w:val="20"/>
                <w:szCs w:val="20"/>
              </w:rPr>
            </w:pPr>
            <w:r w:rsidRPr="00C139E5">
              <w:rPr>
                <w:b/>
                <w:sz w:val="20"/>
                <w:szCs w:val="20"/>
              </w:rPr>
              <w:t>2</w:t>
            </w:r>
          </w:p>
        </w:tc>
        <w:tc>
          <w:tcPr>
            <w:tcW w:w="630" w:type="dxa"/>
          </w:tcPr>
          <w:p w14:paraId="3B3D63E3" w14:textId="72BB47B2" w:rsidR="002F0D1B" w:rsidRPr="002179A1" w:rsidRDefault="005E59CC" w:rsidP="00E738AA">
            <w:pPr>
              <w:jc w:val="center"/>
              <w:rPr>
                <w:sz w:val="20"/>
                <w:szCs w:val="20"/>
              </w:rPr>
            </w:pPr>
            <w:r w:rsidRPr="002179A1">
              <w:rPr>
                <w:sz w:val="20"/>
                <w:szCs w:val="20"/>
              </w:rPr>
              <w:t>3</w:t>
            </w:r>
          </w:p>
        </w:tc>
        <w:tc>
          <w:tcPr>
            <w:tcW w:w="900" w:type="dxa"/>
            <w:noWrap/>
          </w:tcPr>
          <w:p w14:paraId="3D2DCF3C" w14:textId="15BA6FED" w:rsidR="002F0D1B" w:rsidRPr="002179A1" w:rsidRDefault="005E59CC" w:rsidP="00E738AA">
            <w:pPr>
              <w:jc w:val="center"/>
              <w:rPr>
                <w:sz w:val="20"/>
                <w:szCs w:val="20"/>
              </w:rPr>
            </w:pPr>
            <w:r w:rsidRPr="002179A1">
              <w:rPr>
                <w:sz w:val="20"/>
                <w:szCs w:val="20"/>
              </w:rPr>
              <w:t>5</w:t>
            </w:r>
          </w:p>
        </w:tc>
        <w:tc>
          <w:tcPr>
            <w:tcW w:w="630" w:type="dxa"/>
          </w:tcPr>
          <w:p w14:paraId="0B4FB3B2" w14:textId="14A1C31B" w:rsidR="002F0D1B" w:rsidRPr="00C139E5" w:rsidRDefault="00176D8D" w:rsidP="00E738AA">
            <w:pPr>
              <w:jc w:val="center"/>
              <w:rPr>
                <w:b/>
                <w:sz w:val="20"/>
                <w:szCs w:val="20"/>
              </w:rPr>
            </w:pPr>
            <w:r>
              <w:rPr>
                <w:b/>
                <w:sz w:val="20"/>
                <w:szCs w:val="20"/>
              </w:rPr>
              <w:t>3</w:t>
            </w:r>
          </w:p>
        </w:tc>
        <w:tc>
          <w:tcPr>
            <w:tcW w:w="630" w:type="dxa"/>
          </w:tcPr>
          <w:p w14:paraId="04ACB9C3" w14:textId="62E159B4" w:rsidR="002F0D1B" w:rsidRPr="00C139E5" w:rsidRDefault="002179A1" w:rsidP="00E738AA">
            <w:pPr>
              <w:jc w:val="center"/>
              <w:rPr>
                <w:sz w:val="20"/>
                <w:szCs w:val="20"/>
              </w:rPr>
            </w:pPr>
            <w:r>
              <w:rPr>
                <w:sz w:val="20"/>
                <w:szCs w:val="20"/>
              </w:rPr>
              <w:t>3</w:t>
            </w:r>
          </w:p>
        </w:tc>
        <w:tc>
          <w:tcPr>
            <w:tcW w:w="900" w:type="dxa"/>
          </w:tcPr>
          <w:p w14:paraId="715F2DDD" w14:textId="4EECDE48" w:rsidR="002F0D1B" w:rsidRPr="00C139E5" w:rsidRDefault="002179A1" w:rsidP="00E738AA">
            <w:pPr>
              <w:jc w:val="center"/>
              <w:rPr>
                <w:sz w:val="20"/>
                <w:szCs w:val="20"/>
              </w:rPr>
            </w:pPr>
            <w:r>
              <w:rPr>
                <w:sz w:val="20"/>
                <w:szCs w:val="20"/>
              </w:rPr>
              <w:t>1</w:t>
            </w:r>
          </w:p>
        </w:tc>
        <w:tc>
          <w:tcPr>
            <w:tcW w:w="748" w:type="dxa"/>
          </w:tcPr>
          <w:p w14:paraId="6B6F6C6F" w14:textId="2F367759" w:rsidR="002F0D1B" w:rsidRPr="00C139E5" w:rsidRDefault="000029A1" w:rsidP="00E738AA">
            <w:pPr>
              <w:jc w:val="center"/>
              <w:rPr>
                <w:b/>
                <w:sz w:val="20"/>
                <w:szCs w:val="20"/>
              </w:rPr>
            </w:pPr>
            <w:r>
              <w:rPr>
                <w:b/>
                <w:sz w:val="20"/>
                <w:szCs w:val="20"/>
              </w:rPr>
              <w:t>7</w:t>
            </w:r>
          </w:p>
        </w:tc>
      </w:tr>
      <w:tr w:rsidR="002F0D1B" w:rsidRPr="003903D1" w14:paraId="43CDB281" w14:textId="2C9FCB32" w:rsidTr="002F0D1B">
        <w:trPr>
          <w:trHeight w:val="300"/>
        </w:trPr>
        <w:tc>
          <w:tcPr>
            <w:tcW w:w="2628" w:type="dxa"/>
            <w:noWrap/>
            <w:vAlign w:val="bottom"/>
          </w:tcPr>
          <w:p w14:paraId="0A1B6AAB" w14:textId="6E367EB3" w:rsidR="002F0D1B" w:rsidRPr="00C139E5" w:rsidRDefault="002F0D1B" w:rsidP="00E738AA">
            <w:pPr>
              <w:rPr>
                <w:sz w:val="20"/>
                <w:szCs w:val="20"/>
              </w:rPr>
            </w:pPr>
            <w:r w:rsidRPr="00C139E5">
              <w:rPr>
                <w:rFonts w:eastAsia="Times New Roman" w:cs="Times New Roman"/>
                <w:color w:val="000000"/>
                <w:sz w:val="20"/>
                <w:szCs w:val="20"/>
              </w:rPr>
              <w:t>Auburn University</w:t>
            </w:r>
          </w:p>
        </w:tc>
        <w:tc>
          <w:tcPr>
            <w:tcW w:w="630" w:type="dxa"/>
            <w:noWrap/>
          </w:tcPr>
          <w:p w14:paraId="58D7DA3E" w14:textId="688DCB5C" w:rsidR="002F0D1B" w:rsidRPr="00C139E5" w:rsidRDefault="00C139E5" w:rsidP="00E738AA">
            <w:pPr>
              <w:jc w:val="center"/>
              <w:rPr>
                <w:sz w:val="20"/>
                <w:szCs w:val="20"/>
              </w:rPr>
            </w:pPr>
            <w:r>
              <w:rPr>
                <w:sz w:val="20"/>
                <w:szCs w:val="20"/>
              </w:rPr>
              <w:t>6</w:t>
            </w:r>
          </w:p>
        </w:tc>
        <w:tc>
          <w:tcPr>
            <w:tcW w:w="900" w:type="dxa"/>
          </w:tcPr>
          <w:p w14:paraId="6BDC583C" w14:textId="2FA3E49D" w:rsidR="002F0D1B" w:rsidRPr="00C139E5" w:rsidRDefault="00BF2568" w:rsidP="00E738AA">
            <w:pPr>
              <w:jc w:val="center"/>
              <w:rPr>
                <w:sz w:val="20"/>
                <w:szCs w:val="20"/>
              </w:rPr>
            </w:pPr>
            <w:r>
              <w:rPr>
                <w:sz w:val="20"/>
                <w:szCs w:val="20"/>
              </w:rPr>
              <w:t>17</w:t>
            </w:r>
          </w:p>
        </w:tc>
        <w:tc>
          <w:tcPr>
            <w:tcW w:w="630" w:type="dxa"/>
          </w:tcPr>
          <w:p w14:paraId="5879FCC0" w14:textId="7610D21A" w:rsidR="002F0D1B" w:rsidRPr="00C139E5" w:rsidRDefault="002F0D1B" w:rsidP="00E738AA">
            <w:pPr>
              <w:jc w:val="center"/>
              <w:rPr>
                <w:b/>
                <w:sz w:val="20"/>
                <w:szCs w:val="20"/>
              </w:rPr>
            </w:pPr>
            <w:r w:rsidRPr="00C139E5">
              <w:rPr>
                <w:b/>
                <w:sz w:val="20"/>
                <w:szCs w:val="20"/>
              </w:rPr>
              <w:t>3</w:t>
            </w:r>
          </w:p>
        </w:tc>
        <w:tc>
          <w:tcPr>
            <w:tcW w:w="630" w:type="dxa"/>
          </w:tcPr>
          <w:p w14:paraId="7F31DC38" w14:textId="2B3897A4" w:rsidR="002F0D1B" w:rsidRPr="00C139E5" w:rsidRDefault="005E59CC" w:rsidP="00E738AA">
            <w:pPr>
              <w:jc w:val="center"/>
              <w:rPr>
                <w:sz w:val="20"/>
                <w:szCs w:val="20"/>
              </w:rPr>
            </w:pPr>
            <w:r>
              <w:rPr>
                <w:sz w:val="20"/>
                <w:szCs w:val="20"/>
              </w:rPr>
              <w:t>3</w:t>
            </w:r>
          </w:p>
        </w:tc>
        <w:tc>
          <w:tcPr>
            <w:tcW w:w="900" w:type="dxa"/>
            <w:noWrap/>
          </w:tcPr>
          <w:p w14:paraId="36DA5C3C" w14:textId="351E3756" w:rsidR="002F0D1B" w:rsidRPr="00C139E5" w:rsidRDefault="005E59CC" w:rsidP="00E738AA">
            <w:pPr>
              <w:jc w:val="center"/>
              <w:rPr>
                <w:sz w:val="20"/>
                <w:szCs w:val="20"/>
              </w:rPr>
            </w:pPr>
            <w:r>
              <w:rPr>
                <w:sz w:val="20"/>
                <w:szCs w:val="20"/>
              </w:rPr>
              <w:t>2</w:t>
            </w:r>
          </w:p>
        </w:tc>
        <w:tc>
          <w:tcPr>
            <w:tcW w:w="630" w:type="dxa"/>
          </w:tcPr>
          <w:p w14:paraId="160D053F" w14:textId="08AB71D7" w:rsidR="002F0D1B" w:rsidRPr="00C139E5" w:rsidRDefault="00176D8D" w:rsidP="00E738AA">
            <w:pPr>
              <w:jc w:val="center"/>
              <w:rPr>
                <w:b/>
                <w:sz w:val="20"/>
                <w:szCs w:val="20"/>
              </w:rPr>
            </w:pPr>
            <w:r>
              <w:rPr>
                <w:b/>
                <w:sz w:val="20"/>
                <w:szCs w:val="20"/>
              </w:rPr>
              <w:t>6</w:t>
            </w:r>
          </w:p>
        </w:tc>
        <w:tc>
          <w:tcPr>
            <w:tcW w:w="630" w:type="dxa"/>
          </w:tcPr>
          <w:p w14:paraId="09431429" w14:textId="2E703698" w:rsidR="002F0D1B" w:rsidRPr="00C139E5" w:rsidRDefault="005E59CC" w:rsidP="00E738AA">
            <w:pPr>
              <w:jc w:val="center"/>
              <w:rPr>
                <w:sz w:val="20"/>
                <w:szCs w:val="20"/>
              </w:rPr>
            </w:pPr>
            <w:r>
              <w:rPr>
                <w:sz w:val="20"/>
                <w:szCs w:val="20"/>
              </w:rPr>
              <w:t>5</w:t>
            </w:r>
          </w:p>
        </w:tc>
        <w:tc>
          <w:tcPr>
            <w:tcW w:w="900" w:type="dxa"/>
          </w:tcPr>
          <w:p w14:paraId="6D6917F2" w14:textId="21EB27D5" w:rsidR="002F0D1B" w:rsidRPr="00C139E5" w:rsidRDefault="005E59CC" w:rsidP="00E738AA">
            <w:pPr>
              <w:jc w:val="center"/>
              <w:rPr>
                <w:sz w:val="20"/>
                <w:szCs w:val="20"/>
              </w:rPr>
            </w:pPr>
            <w:r>
              <w:rPr>
                <w:sz w:val="20"/>
                <w:szCs w:val="20"/>
              </w:rPr>
              <w:t>3</w:t>
            </w:r>
          </w:p>
        </w:tc>
        <w:tc>
          <w:tcPr>
            <w:tcW w:w="748" w:type="dxa"/>
          </w:tcPr>
          <w:p w14:paraId="73C8A1D0" w14:textId="43D324C6" w:rsidR="002F0D1B" w:rsidRPr="00C139E5" w:rsidRDefault="00176D8D" w:rsidP="00E738AA">
            <w:pPr>
              <w:jc w:val="center"/>
              <w:rPr>
                <w:b/>
                <w:sz w:val="20"/>
                <w:szCs w:val="20"/>
              </w:rPr>
            </w:pPr>
            <w:r>
              <w:rPr>
                <w:b/>
                <w:sz w:val="20"/>
                <w:szCs w:val="20"/>
              </w:rPr>
              <w:t>4</w:t>
            </w:r>
          </w:p>
        </w:tc>
      </w:tr>
      <w:tr w:rsidR="002F0D1B" w:rsidRPr="003903D1" w14:paraId="4B79E0EF" w14:textId="72F48EFD" w:rsidTr="002F0D1B">
        <w:trPr>
          <w:trHeight w:val="300"/>
        </w:trPr>
        <w:tc>
          <w:tcPr>
            <w:tcW w:w="2628" w:type="dxa"/>
            <w:noWrap/>
            <w:vAlign w:val="bottom"/>
          </w:tcPr>
          <w:p w14:paraId="4545C72B" w14:textId="2054DF42" w:rsidR="002F0D1B" w:rsidRPr="00C139E5" w:rsidRDefault="002F0D1B" w:rsidP="00E738AA">
            <w:pPr>
              <w:rPr>
                <w:sz w:val="20"/>
                <w:szCs w:val="20"/>
              </w:rPr>
            </w:pPr>
            <w:r w:rsidRPr="00C139E5">
              <w:rPr>
                <w:rFonts w:eastAsia="Times New Roman" w:cs="Times New Roman"/>
                <w:bCs/>
                <w:color w:val="000000"/>
                <w:sz w:val="20"/>
                <w:szCs w:val="20"/>
              </w:rPr>
              <w:t>University of Washington</w:t>
            </w:r>
          </w:p>
        </w:tc>
        <w:tc>
          <w:tcPr>
            <w:tcW w:w="630" w:type="dxa"/>
            <w:noWrap/>
          </w:tcPr>
          <w:p w14:paraId="20F6A154" w14:textId="5EA4BE32" w:rsidR="002F0D1B" w:rsidRPr="00C139E5" w:rsidRDefault="00BF2568" w:rsidP="00E738AA">
            <w:pPr>
              <w:jc w:val="center"/>
              <w:rPr>
                <w:sz w:val="20"/>
                <w:szCs w:val="20"/>
              </w:rPr>
            </w:pPr>
            <w:r>
              <w:rPr>
                <w:sz w:val="20"/>
                <w:szCs w:val="20"/>
              </w:rPr>
              <w:t>2</w:t>
            </w:r>
          </w:p>
        </w:tc>
        <w:tc>
          <w:tcPr>
            <w:tcW w:w="900" w:type="dxa"/>
          </w:tcPr>
          <w:p w14:paraId="3097CBCA" w14:textId="71216651" w:rsidR="002F0D1B" w:rsidRPr="00C139E5" w:rsidRDefault="00BF2568" w:rsidP="00E738AA">
            <w:pPr>
              <w:jc w:val="center"/>
              <w:rPr>
                <w:sz w:val="20"/>
                <w:szCs w:val="20"/>
              </w:rPr>
            </w:pPr>
            <w:r>
              <w:rPr>
                <w:sz w:val="20"/>
                <w:szCs w:val="20"/>
              </w:rPr>
              <w:t>21</w:t>
            </w:r>
          </w:p>
        </w:tc>
        <w:tc>
          <w:tcPr>
            <w:tcW w:w="630" w:type="dxa"/>
          </w:tcPr>
          <w:p w14:paraId="32026DC7" w14:textId="484181E6" w:rsidR="002F0D1B" w:rsidRPr="00C139E5" w:rsidRDefault="002F0D1B" w:rsidP="00E738AA">
            <w:pPr>
              <w:jc w:val="center"/>
              <w:rPr>
                <w:b/>
                <w:sz w:val="20"/>
                <w:szCs w:val="20"/>
              </w:rPr>
            </w:pPr>
            <w:r w:rsidRPr="00C139E5">
              <w:rPr>
                <w:b/>
                <w:sz w:val="20"/>
                <w:szCs w:val="20"/>
              </w:rPr>
              <w:t>3</w:t>
            </w:r>
          </w:p>
        </w:tc>
        <w:tc>
          <w:tcPr>
            <w:tcW w:w="630" w:type="dxa"/>
          </w:tcPr>
          <w:p w14:paraId="4A71C7AB" w14:textId="4E3118D0" w:rsidR="002F0D1B" w:rsidRPr="00C139E5" w:rsidRDefault="005E59CC" w:rsidP="00E738AA">
            <w:pPr>
              <w:jc w:val="center"/>
              <w:rPr>
                <w:sz w:val="20"/>
                <w:szCs w:val="20"/>
              </w:rPr>
            </w:pPr>
            <w:r>
              <w:rPr>
                <w:sz w:val="20"/>
                <w:szCs w:val="20"/>
              </w:rPr>
              <w:t>3</w:t>
            </w:r>
          </w:p>
        </w:tc>
        <w:tc>
          <w:tcPr>
            <w:tcW w:w="900" w:type="dxa"/>
            <w:noWrap/>
          </w:tcPr>
          <w:p w14:paraId="0A05C94F" w14:textId="4C91CF75" w:rsidR="002F0D1B" w:rsidRPr="00C139E5" w:rsidRDefault="005E59CC" w:rsidP="00E738AA">
            <w:pPr>
              <w:jc w:val="center"/>
              <w:rPr>
                <w:sz w:val="20"/>
                <w:szCs w:val="20"/>
              </w:rPr>
            </w:pPr>
            <w:r>
              <w:rPr>
                <w:sz w:val="20"/>
                <w:szCs w:val="20"/>
              </w:rPr>
              <w:t>11</w:t>
            </w:r>
          </w:p>
        </w:tc>
        <w:tc>
          <w:tcPr>
            <w:tcW w:w="630" w:type="dxa"/>
          </w:tcPr>
          <w:p w14:paraId="62C3E9D4" w14:textId="128F0AE6" w:rsidR="002F0D1B" w:rsidRPr="00C139E5" w:rsidRDefault="00176D8D" w:rsidP="00E738AA">
            <w:pPr>
              <w:jc w:val="center"/>
              <w:rPr>
                <w:b/>
                <w:sz w:val="20"/>
                <w:szCs w:val="20"/>
              </w:rPr>
            </w:pPr>
            <w:r>
              <w:rPr>
                <w:b/>
                <w:sz w:val="20"/>
                <w:szCs w:val="20"/>
              </w:rPr>
              <w:t>2</w:t>
            </w:r>
          </w:p>
        </w:tc>
        <w:tc>
          <w:tcPr>
            <w:tcW w:w="630" w:type="dxa"/>
          </w:tcPr>
          <w:p w14:paraId="2B1E6571" w14:textId="7303E88B" w:rsidR="002F0D1B" w:rsidRPr="00C139E5" w:rsidRDefault="005E59CC" w:rsidP="00E738AA">
            <w:pPr>
              <w:jc w:val="center"/>
              <w:rPr>
                <w:sz w:val="20"/>
                <w:szCs w:val="20"/>
              </w:rPr>
            </w:pPr>
            <w:r>
              <w:rPr>
                <w:sz w:val="20"/>
                <w:szCs w:val="20"/>
              </w:rPr>
              <w:t>5</w:t>
            </w:r>
          </w:p>
        </w:tc>
        <w:tc>
          <w:tcPr>
            <w:tcW w:w="900" w:type="dxa"/>
          </w:tcPr>
          <w:p w14:paraId="48265852" w14:textId="77FD1008" w:rsidR="002F0D1B" w:rsidRPr="00C139E5" w:rsidRDefault="005E59CC" w:rsidP="00E738AA">
            <w:pPr>
              <w:jc w:val="center"/>
              <w:rPr>
                <w:sz w:val="20"/>
                <w:szCs w:val="20"/>
              </w:rPr>
            </w:pPr>
            <w:r>
              <w:rPr>
                <w:sz w:val="20"/>
                <w:szCs w:val="20"/>
              </w:rPr>
              <w:t>10</w:t>
            </w:r>
          </w:p>
        </w:tc>
        <w:tc>
          <w:tcPr>
            <w:tcW w:w="748" w:type="dxa"/>
          </w:tcPr>
          <w:p w14:paraId="02172B71" w14:textId="3D3F91B6" w:rsidR="002F0D1B" w:rsidRPr="00C139E5" w:rsidRDefault="00176D8D" w:rsidP="00E738AA">
            <w:pPr>
              <w:jc w:val="center"/>
              <w:rPr>
                <w:b/>
                <w:sz w:val="20"/>
                <w:szCs w:val="20"/>
              </w:rPr>
            </w:pPr>
            <w:r>
              <w:rPr>
                <w:b/>
                <w:sz w:val="20"/>
                <w:szCs w:val="20"/>
              </w:rPr>
              <w:t>1</w:t>
            </w:r>
          </w:p>
        </w:tc>
      </w:tr>
      <w:tr w:rsidR="002F0D1B" w:rsidRPr="003903D1" w14:paraId="0C9D6D00" w14:textId="4DEA45DF" w:rsidTr="002F0D1B">
        <w:trPr>
          <w:trHeight w:val="300"/>
        </w:trPr>
        <w:tc>
          <w:tcPr>
            <w:tcW w:w="2628" w:type="dxa"/>
            <w:noWrap/>
            <w:vAlign w:val="bottom"/>
          </w:tcPr>
          <w:p w14:paraId="1DB71D53" w14:textId="75FE0309" w:rsidR="002F0D1B" w:rsidRPr="00C139E5" w:rsidRDefault="002F0D1B" w:rsidP="00E738AA">
            <w:pPr>
              <w:rPr>
                <w:sz w:val="20"/>
                <w:szCs w:val="20"/>
              </w:rPr>
            </w:pPr>
            <w:r w:rsidRPr="00C139E5">
              <w:rPr>
                <w:rFonts w:eastAsia="Times New Roman" w:cs="Times New Roman"/>
                <w:color w:val="000000"/>
                <w:sz w:val="20"/>
                <w:szCs w:val="20"/>
              </w:rPr>
              <w:t>Simon Fraser University</w:t>
            </w:r>
          </w:p>
        </w:tc>
        <w:tc>
          <w:tcPr>
            <w:tcW w:w="630" w:type="dxa"/>
            <w:noWrap/>
          </w:tcPr>
          <w:p w14:paraId="14ECAD3B" w14:textId="43B50299" w:rsidR="002F0D1B" w:rsidRPr="00C139E5" w:rsidRDefault="00BF2568" w:rsidP="00E738AA">
            <w:pPr>
              <w:jc w:val="center"/>
              <w:rPr>
                <w:sz w:val="20"/>
                <w:szCs w:val="20"/>
              </w:rPr>
            </w:pPr>
            <w:r>
              <w:rPr>
                <w:sz w:val="20"/>
                <w:szCs w:val="20"/>
              </w:rPr>
              <w:t>3</w:t>
            </w:r>
          </w:p>
        </w:tc>
        <w:tc>
          <w:tcPr>
            <w:tcW w:w="900" w:type="dxa"/>
          </w:tcPr>
          <w:p w14:paraId="56BE6D20" w14:textId="12318000" w:rsidR="002F0D1B" w:rsidRPr="00C139E5" w:rsidRDefault="00BF2568" w:rsidP="00E738AA">
            <w:pPr>
              <w:jc w:val="center"/>
              <w:rPr>
                <w:sz w:val="20"/>
                <w:szCs w:val="20"/>
              </w:rPr>
            </w:pPr>
            <w:r>
              <w:rPr>
                <w:sz w:val="20"/>
                <w:szCs w:val="20"/>
              </w:rPr>
              <w:t>18</w:t>
            </w:r>
          </w:p>
        </w:tc>
        <w:tc>
          <w:tcPr>
            <w:tcW w:w="630" w:type="dxa"/>
          </w:tcPr>
          <w:p w14:paraId="2FC0236E" w14:textId="5714D4D6" w:rsidR="002F0D1B" w:rsidRPr="00C139E5" w:rsidRDefault="002F0D1B" w:rsidP="00E738AA">
            <w:pPr>
              <w:jc w:val="center"/>
              <w:rPr>
                <w:b/>
                <w:sz w:val="20"/>
                <w:szCs w:val="20"/>
              </w:rPr>
            </w:pPr>
            <w:r w:rsidRPr="00C139E5">
              <w:rPr>
                <w:b/>
                <w:sz w:val="20"/>
                <w:szCs w:val="20"/>
              </w:rPr>
              <w:t>4</w:t>
            </w:r>
          </w:p>
        </w:tc>
        <w:tc>
          <w:tcPr>
            <w:tcW w:w="630" w:type="dxa"/>
          </w:tcPr>
          <w:p w14:paraId="626D4368" w14:textId="3039FD65" w:rsidR="002F0D1B" w:rsidRPr="00C139E5" w:rsidRDefault="005E59CC" w:rsidP="00E738AA">
            <w:pPr>
              <w:jc w:val="center"/>
              <w:rPr>
                <w:sz w:val="20"/>
                <w:szCs w:val="20"/>
              </w:rPr>
            </w:pPr>
            <w:r>
              <w:rPr>
                <w:sz w:val="20"/>
                <w:szCs w:val="20"/>
              </w:rPr>
              <w:t>2</w:t>
            </w:r>
          </w:p>
        </w:tc>
        <w:tc>
          <w:tcPr>
            <w:tcW w:w="900" w:type="dxa"/>
            <w:noWrap/>
          </w:tcPr>
          <w:p w14:paraId="14BFE45F" w14:textId="3BBAE77B" w:rsidR="002F0D1B" w:rsidRPr="00C139E5" w:rsidRDefault="005E59CC" w:rsidP="00E738AA">
            <w:pPr>
              <w:jc w:val="center"/>
              <w:rPr>
                <w:sz w:val="20"/>
                <w:szCs w:val="20"/>
              </w:rPr>
            </w:pPr>
            <w:r>
              <w:rPr>
                <w:sz w:val="20"/>
                <w:szCs w:val="20"/>
              </w:rPr>
              <w:t>5</w:t>
            </w:r>
          </w:p>
        </w:tc>
        <w:tc>
          <w:tcPr>
            <w:tcW w:w="630" w:type="dxa"/>
          </w:tcPr>
          <w:p w14:paraId="2051D2DC" w14:textId="1CC69EB7" w:rsidR="002F0D1B" w:rsidRPr="00C139E5" w:rsidRDefault="00176D8D" w:rsidP="00E738AA">
            <w:pPr>
              <w:jc w:val="center"/>
              <w:rPr>
                <w:b/>
                <w:sz w:val="20"/>
                <w:szCs w:val="20"/>
              </w:rPr>
            </w:pPr>
            <w:r>
              <w:rPr>
                <w:b/>
                <w:sz w:val="20"/>
                <w:szCs w:val="20"/>
              </w:rPr>
              <w:t>4</w:t>
            </w:r>
          </w:p>
        </w:tc>
        <w:tc>
          <w:tcPr>
            <w:tcW w:w="630" w:type="dxa"/>
          </w:tcPr>
          <w:p w14:paraId="2F876238" w14:textId="05D714B7" w:rsidR="002F0D1B" w:rsidRPr="00C139E5" w:rsidRDefault="005E59CC" w:rsidP="00E738AA">
            <w:pPr>
              <w:jc w:val="center"/>
              <w:rPr>
                <w:sz w:val="20"/>
                <w:szCs w:val="20"/>
              </w:rPr>
            </w:pPr>
            <w:r>
              <w:rPr>
                <w:sz w:val="20"/>
                <w:szCs w:val="20"/>
              </w:rPr>
              <w:t>1</w:t>
            </w:r>
          </w:p>
        </w:tc>
        <w:tc>
          <w:tcPr>
            <w:tcW w:w="900" w:type="dxa"/>
          </w:tcPr>
          <w:p w14:paraId="77CFBF87" w14:textId="2742647C" w:rsidR="002F0D1B" w:rsidRPr="00C139E5" w:rsidRDefault="005E59CC" w:rsidP="00E738AA">
            <w:pPr>
              <w:jc w:val="center"/>
              <w:rPr>
                <w:sz w:val="20"/>
                <w:szCs w:val="20"/>
              </w:rPr>
            </w:pPr>
            <w:r>
              <w:rPr>
                <w:sz w:val="20"/>
                <w:szCs w:val="20"/>
              </w:rPr>
              <w:t>3</w:t>
            </w:r>
          </w:p>
        </w:tc>
        <w:tc>
          <w:tcPr>
            <w:tcW w:w="748" w:type="dxa"/>
          </w:tcPr>
          <w:p w14:paraId="77F39F4B" w14:textId="34F1271D" w:rsidR="002F0D1B" w:rsidRPr="00C139E5" w:rsidRDefault="00176D8D" w:rsidP="00E738AA">
            <w:pPr>
              <w:jc w:val="center"/>
              <w:rPr>
                <w:b/>
                <w:sz w:val="20"/>
                <w:szCs w:val="20"/>
              </w:rPr>
            </w:pPr>
            <w:r>
              <w:rPr>
                <w:b/>
                <w:sz w:val="20"/>
                <w:szCs w:val="20"/>
              </w:rPr>
              <w:t>7</w:t>
            </w:r>
          </w:p>
        </w:tc>
      </w:tr>
      <w:tr w:rsidR="002F0D1B" w:rsidRPr="003903D1" w14:paraId="2FF1831A" w14:textId="5832E6D2" w:rsidTr="002F0D1B">
        <w:trPr>
          <w:trHeight w:val="300"/>
        </w:trPr>
        <w:tc>
          <w:tcPr>
            <w:tcW w:w="2628" w:type="dxa"/>
            <w:noWrap/>
            <w:vAlign w:val="bottom"/>
          </w:tcPr>
          <w:p w14:paraId="0E6B5C10" w14:textId="373A3744" w:rsidR="002F0D1B" w:rsidRPr="00C139E5" w:rsidRDefault="002F0D1B" w:rsidP="00E738AA">
            <w:pPr>
              <w:rPr>
                <w:sz w:val="20"/>
                <w:szCs w:val="20"/>
              </w:rPr>
            </w:pPr>
            <w:r w:rsidRPr="00C139E5">
              <w:rPr>
                <w:rFonts w:eastAsia="Times New Roman" w:cs="Times New Roman"/>
                <w:color w:val="000000"/>
                <w:sz w:val="20"/>
                <w:szCs w:val="20"/>
              </w:rPr>
              <w:t>University of Florida</w:t>
            </w:r>
          </w:p>
        </w:tc>
        <w:tc>
          <w:tcPr>
            <w:tcW w:w="630" w:type="dxa"/>
            <w:noWrap/>
          </w:tcPr>
          <w:p w14:paraId="47B79B18" w14:textId="279A0AC0" w:rsidR="002F0D1B" w:rsidRPr="00C139E5" w:rsidRDefault="00BF2568" w:rsidP="00E738AA">
            <w:pPr>
              <w:jc w:val="center"/>
              <w:rPr>
                <w:sz w:val="20"/>
                <w:szCs w:val="20"/>
              </w:rPr>
            </w:pPr>
            <w:r>
              <w:rPr>
                <w:sz w:val="20"/>
                <w:szCs w:val="20"/>
              </w:rPr>
              <w:t>13</w:t>
            </w:r>
          </w:p>
        </w:tc>
        <w:tc>
          <w:tcPr>
            <w:tcW w:w="900" w:type="dxa"/>
          </w:tcPr>
          <w:p w14:paraId="69C5B3EB" w14:textId="5B9B2EDB" w:rsidR="002F0D1B" w:rsidRPr="00C139E5" w:rsidRDefault="00BF2568" w:rsidP="00E738AA">
            <w:pPr>
              <w:jc w:val="center"/>
              <w:rPr>
                <w:sz w:val="20"/>
                <w:szCs w:val="20"/>
              </w:rPr>
            </w:pPr>
            <w:r>
              <w:rPr>
                <w:sz w:val="20"/>
                <w:szCs w:val="20"/>
              </w:rPr>
              <w:t>7</w:t>
            </w:r>
          </w:p>
        </w:tc>
        <w:tc>
          <w:tcPr>
            <w:tcW w:w="630" w:type="dxa"/>
          </w:tcPr>
          <w:p w14:paraId="43F8C816" w14:textId="152BAB27" w:rsidR="002F0D1B" w:rsidRPr="00C139E5" w:rsidRDefault="002F0D1B" w:rsidP="00E738AA">
            <w:pPr>
              <w:jc w:val="center"/>
              <w:rPr>
                <w:b/>
                <w:sz w:val="20"/>
                <w:szCs w:val="20"/>
              </w:rPr>
            </w:pPr>
            <w:r w:rsidRPr="00C139E5">
              <w:rPr>
                <w:b/>
                <w:sz w:val="20"/>
                <w:szCs w:val="20"/>
              </w:rPr>
              <w:t>5</w:t>
            </w:r>
          </w:p>
        </w:tc>
        <w:tc>
          <w:tcPr>
            <w:tcW w:w="630" w:type="dxa"/>
          </w:tcPr>
          <w:p w14:paraId="60943428" w14:textId="0C4F20B8" w:rsidR="002F0D1B" w:rsidRPr="00C139E5" w:rsidRDefault="005E59CC" w:rsidP="00E738AA">
            <w:pPr>
              <w:jc w:val="center"/>
              <w:rPr>
                <w:sz w:val="20"/>
                <w:szCs w:val="20"/>
              </w:rPr>
            </w:pPr>
            <w:r>
              <w:rPr>
                <w:sz w:val="20"/>
                <w:szCs w:val="20"/>
              </w:rPr>
              <w:t>2</w:t>
            </w:r>
          </w:p>
        </w:tc>
        <w:tc>
          <w:tcPr>
            <w:tcW w:w="900" w:type="dxa"/>
            <w:noWrap/>
          </w:tcPr>
          <w:p w14:paraId="30A1D10D" w14:textId="52A6EDD0" w:rsidR="002F0D1B" w:rsidRPr="00C139E5" w:rsidRDefault="005E59CC" w:rsidP="00E738AA">
            <w:pPr>
              <w:jc w:val="center"/>
              <w:rPr>
                <w:sz w:val="20"/>
                <w:szCs w:val="20"/>
              </w:rPr>
            </w:pPr>
            <w:r>
              <w:rPr>
                <w:sz w:val="20"/>
                <w:szCs w:val="20"/>
              </w:rPr>
              <w:t>1</w:t>
            </w:r>
          </w:p>
        </w:tc>
        <w:tc>
          <w:tcPr>
            <w:tcW w:w="630" w:type="dxa"/>
          </w:tcPr>
          <w:p w14:paraId="3D568270" w14:textId="5721198F" w:rsidR="002F0D1B" w:rsidRPr="00C139E5" w:rsidRDefault="00176D8D" w:rsidP="00E738AA">
            <w:pPr>
              <w:jc w:val="center"/>
              <w:rPr>
                <w:b/>
                <w:sz w:val="20"/>
                <w:szCs w:val="20"/>
              </w:rPr>
            </w:pPr>
            <w:r>
              <w:rPr>
                <w:b/>
                <w:sz w:val="20"/>
                <w:szCs w:val="20"/>
              </w:rPr>
              <w:t>7</w:t>
            </w:r>
          </w:p>
        </w:tc>
        <w:tc>
          <w:tcPr>
            <w:tcW w:w="630" w:type="dxa"/>
          </w:tcPr>
          <w:p w14:paraId="33CDF9C1" w14:textId="0D78CE7A" w:rsidR="002F0D1B" w:rsidRPr="00C139E5" w:rsidRDefault="005E59CC" w:rsidP="00E738AA">
            <w:pPr>
              <w:jc w:val="center"/>
              <w:rPr>
                <w:sz w:val="20"/>
                <w:szCs w:val="20"/>
              </w:rPr>
            </w:pPr>
            <w:r>
              <w:rPr>
                <w:sz w:val="20"/>
                <w:szCs w:val="20"/>
              </w:rPr>
              <w:t>4</w:t>
            </w:r>
          </w:p>
        </w:tc>
        <w:tc>
          <w:tcPr>
            <w:tcW w:w="900" w:type="dxa"/>
          </w:tcPr>
          <w:p w14:paraId="7FF3376D" w14:textId="6E95C8CD" w:rsidR="002F0D1B" w:rsidRPr="00C139E5" w:rsidRDefault="005E59CC" w:rsidP="00E738AA">
            <w:pPr>
              <w:jc w:val="center"/>
              <w:rPr>
                <w:sz w:val="20"/>
                <w:szCs w:val="20"/>
              </w:rPr>
            </w:pPr>
            <w:r>
              <w:rPr>
                <w:sz w:val="20"/>
                <w:szCs w:val="20"/>
              </w:rPr>
              <w:t>2</w:t>
            </w:r>
          </w:p>
        </w:tc>
        <w:tc>
          <w:tcPr>
            <w:tcW w:w="748" w:type="dxa"/>
          </w:tcPr>
          <w:p w14:paraId="30A25A64" w14:textId="00201599" w:rsidR="002F0D1B" w:rsidRPr="00C139E5" w:rsidRDefault="00176D8D" w:rsidP="00E738AA">
            <w:pPr>
              <w:jc w:val="center"/>
              <w:rPr>
                <w:b/>
                <w:sz w:val="20"/>
                <w:szCs w:val="20"/>
              </w:rPr>
            </w:pPr>
            <w:r>
              <w:rPr>
                <w:b/>
                <w:sz w:val="20"/>
                <w:szCs w:val="20"/>
              </w:rPr>
              <w:t>5</w:t>
            </w:r>
          </w:p>
        </w:tc>
      </w:tr>
      <w:tr w:rsidR="002F0D1B" w:rsidRPr="003903D1" w14:paraId="33ED40CE" w14:textId="5F7289AA" w:rsidTr="002F0D1B">
        <w:trPr>
          <w:trHeight w:val="300"/>
        </w:trPr>
        <w:tc>
          <w:tcPr>
            <w:tcW w:w="2628" w:type="dxa"/>
            <w:noWrap/>
            <w:vAlign w:val="bottom"/>
          </w:tcPr>
          <w:p w14:paraId="5F3F3F21" w14:textId="32AAAC04" w:rsidR="002F0D1B" w:rsidRPr="00C139E5" w:rsidRDefault="002F0D1B" w:rsidP="00E738AA">
            <w:pPr>
              <w:rPr>
                <w:sz w:val="20"/>
                <w:szCs w:val="20"/>
              </w:rPr>
            </w:pPr>
            <w:r w:rsidRPr="00C139E5">
              <w:rPr>
                <w:rFonts w:eastAsia="Times New Roman" w:cs="Times New Roman"/>
                <w:color w:val="000000"/>
                <w:sz w:val="20"/>
                <w:szCs w:val="20"/>
              </w:rPr>
              <w:t>Texas A&amp;M University</w:t>
            </w:r>
          </w:p>
        </w:tc>
        <w:tc>
          <w:tcPr>
            <w:tcW w:w="630" w:type="dxa"/>
            <w:noWrap/>
          </w:tcPr>
          <w:p w14:paraId="1865C828" w14:textId="140D1EC5" w:rsidR="002F0D1B" w:rsidRPr="00C139E5" w:rsidRDefault="00BF2568" w:rsidP="00E738AA">
            <w:pPr>
              <w:jc w:val="center"/>
              <w:rPr>
                <w:sz w:val="20"/>
                <w:szCs w:val="20"/>
              </w:rPr>
            </w:pPr>
            <w:r>
              <w:rPr>
                <w:sz w:val="20"/>
                <w:szCs w:val="20"/>
              </w:rPr>
              <w:t>8</w:t>
            </w:r>
          </w:p>
        </w:tc>
        <w:tc>
          <w:tcPr>
            <w:tcW w:w="900" w:type="dxa"/>
          </w:tcPr>
          <w:p w14:paraId="13BC60FA" w14:textId="566228EE" w:rsidR="002F0D1B" w:rsidRPr="00C139E5" w:rsidRDefault="00BF2568" w:rsidP="00E738AA">
            <w:pPr>
              <w:jc w:val="center"/>
              <w:rPr>
                <w:sz w:val="20"/>
                <w:szCs w:val="20"/>
              </w:rPr>
            </w:pPr>
            <w:r>
              <w:rPr>
                <w:sz w:val="20"/>
                <w:szCs w:val="20"/>
              </w:rPr>
              <w:t>9</w:t>
            </w:r>
          </w:p>
        </w:tc>
        <w:tc>
          <w:tcPr>
            <w:tcW w:w="630" w:type="dxa"/>
          </w:tcPr>
          <w:p w14:paraId="153AD070" w14:textId="2370E917" w:rsidR="002F0D1B" w:rsidRPr="00C139E5" w:rsidRDefault="002F0D1B" w:rsidP="00E738AA">
            <w:pPr>
              <w:jc w:val="center"/>
              <w:rPr>
                <w:b/>
                <w:sz w:val="20"/>
                <w:szCs w:val="20"/>
              </w:rPr>
            </w:pPr>
            <w:r w:rsidRPr="00C139E5">
              <w:rPr>
                <w:b/>
                <w:sz w:val="20"/>
                <w:szCs w:val="20"/>
              </w:rPr>
              <w:t>6</w:t>
            </w:r>
          </w:p>
        </w:tc>
        <w:tc>
          <w:tcPr>
            <w:tcW w:w="630" w:type="dxa"/>
          </w:tcPr>
          <w:p w14:paraId="3CE1245F" w14:textId="68FE1C87" w:rsidR="002F0D1B" w:rsidRPr="00C139E5" w:rsidRDefault="005E59CC" w:rsidP="00E738AA">
            <w:pPr>
              <w:jc w:val="center"/>
              <w:rPr>
                <w:sz w:val="20"/>
                <w:szCs w:val="20"/>
              </w:rPr>
            </w:pPr>
            <w:r>
              <w:rPr>
                <w:sz w:val="20"/>
                <w:szCs w:val="20"/>
              </w:rPr>
              <w:t>2</w:t>
            </w:r>
          </w:p>
        </w:tc>
        <w:tc>
          <w:tcPr>
            <w:tcW w:w="900" w:type="dxa"/>
            <w:noWrap/>
          </w:tcPr>
          <w:p w14:paraId="243D2A47" w14:textId="77994A52" w:rsidR="002F0D1B" w:rsidRPr="00C139E5" w:rsidRDefault="005E59CC" w:rsidP="00E738AA">
            <w:pPr>
              <w:jc w:val="center"/>
              <w:rPr>
                <w:sz w:val="20"/>
                <w:szCs w:val="20"/>
              </w:rPr>
            </w:pPr>
            <w:r>
              <w:rPr>
                <w:sz w:val="20"/>
                <w:szCs w:val="20"/>
              </w:rPr>
              <w:t>1</w:t>
            </w:r>
          </w:p>
        </w:tc>
        <w:tc>
          <w:tcPr>
            <w:tcW w:w="630" w:type="dxa"/>
          </w:tcPr>
          <w:p w14:paraId="5C67604A" w14:textId="2BDE76C1" w:rsidR="002F0D1B" w:rsidRPr="00C139E5" w:rsidRDefault="00176D8D" w:rsidP="00E738AA">
            <w:pPr>
              <w:jc w:val="center"/>
              <w:rPr>
                <w:b/>
                <w:sz w:val="20"/>
                <w:szCs w:val="20"/>
              </w:rPr>
            </w:pPr>
            <w:r>
              <w:rPr>
                <w:b/>
                <w:sz w:val="20"/>
                <w:szCs w:val="20"/>
              </w:rPr>
              <w:t>7</w:t>
            </w:r>
          </w:p>
        </w:tc>
        <w:tc>
          <w:tcPr>
            <w:tcW w:w="630" w:type="dxa"/>
          </w:tcPr>
          <w:p w14:paraId="481828B5" w14:textId="1DB296BF" w:rsidR="002F0D1B" w:rsidRPr="00C139E5" w:rsidRDefault="00C139E5" w:rsidP="00E738AA">
            <w:pPr>
              <w:jc w:val="center"/>
              <w:rPr>
                <w:sz w:val="20"/>
                <w:szCs w:val="20"/>
              </w:rPr>
            </w:pPr>
            <w:r w:rsidRPr="00C139E5">
              <w:rPr>
                <w:sz w:val="20"/>
                <w:szCs w:val="20"/>
              </w:rPr>
              <w:t>4</w:t>
            </w:r>
          </w:p>
        </w:tc>
        <w:tc>
          <w:tcPr>
            <w:tcW w:w="900" w:type="dxa"/>
          </w:tcPr>
          <w:p w14:paraId="61DE7B72" w14:textId="7763CFCF" w:rsidR="002F0D1B" w:rsidRPr="00C139E5" w:rsidRDefault="00674ED3" w:rsidP="00E738AA">
            <w:pPr>
              <w:jc w:val="center"/>
              <w:rPr>
                <w:sz w:val="20"/>
                <w:szCs w:val="20"/>
              </w:rPr>
            </w:pPr>
            <w:r>
              <w:rPr>
                <w:sz w:val="20"/>
                <w:szCs w:val="20"/>
              </w:rPr>
              <w:t>-</w:t>
            </w:r>
          </w:p>
        </w:tc>
        <w:tc>
          <w:tcPr>
            <w:tcW w:w="748" w:type="dxa"/>
          </w:tcPr>
          <w:p w14:paraId="2F32C07F" w14:textId="1DC12A13" w:rsidR="002F0D1B" w:rsidRPr="00C139E5" w:rsidRDefault="002F0D1B" w:rsidP="00E738AA">
            <w:pPr>
              <w:jc w:val="center"/>
              <w:rPr>
                <w:b/>
                <w:sz w:val="20"/>
                <w:szCs w:val="20"/>
              </w:rPr>
            </w:pPr>
          </w:p>
        </w:tc>
      </w:tr>
      <w:tr w:rsidR="002F0D1B" w:rsidRPr="003903D1" w14:paraId="49BBB6A0" w14:textId="490F9A2F" w:rsidTr="002F0D1B">
        <w:trPr>
          <w:trHeight w:val="300"/>
        </w:trPr>
        <w:tc>
          <w:tcPr>
            <w:tcW w:w="2628" w:type="dxa"/>
            <w:noWrap/>
            <w:vAlign w:val="bottom"/>
          </w:tcPr>
          <w:p w14:paraId="2FDBFF92" w14:textId="021BA144" w:rsidR="002F0D1B" w:rsidRPr="00C139E5" w:rsidRDefault="002F0D1B" w:rsidP="00E738AA">
            <w:pPr>
              <w:rPr>
                <w:sz w:val="20"/>
                <w:szCs w:val="20"/>
              </w:rPr>
            </w:pPr>
            <w:r w:rsidRPr="00C139E5">
              <w:rPr>
                <w:rFonts w:eastAsia="Times New Roman" w:cs="Times New Roman"/>
                <w:color w:val="000000"/>
                <w:sz w:val="20"/>
                <w:szCs w:val="20"/>
              </w:rPr>
              <w:t xml:space="preserve">University of Hawaii at </w:t>
            </w:r>
            <w:proofErr w:type="spellStart"/>
            <w:r w:rsidRPr="00C139E5">
              <w:rPr>
                <w:rFonts w:eastAsia="Times New Roman" w:cs="Times New Roman"/>
                <w:color w:val="000000"/>
                <w:sz w:val="20"/>
                <w:szCs w:val="20"/>
              </w:rPr>
              <w:t>Manoa</w:t>
            </w:r>
            <w:proofErr w:type="spellEnd"/>
          </w:p>
        </w:tc>
        <w:tc>
          <w:tcPr>
            <w:tcW w:w="630" w:type="dxa"/>
            <w:noWrap/>
          </w:tcPr>
          <w:p w14:paraId="25E84AA0" w14:textId="564DA514" w:rsidR="002F0D1B" w:rsidRPr="00C139E5" w:rsidRDefault="00BF2568" w:rsidP="00E738AA">
            <w:pPr>
              <w:jc w:val="center"/>
              <w:rPr>
                <w:sz w:val="20"/>
                <w:szCs w:val="20"/>
              </w:rPr>
            </w:pPr>
            <w:r>
              <w:rPr>
                <w:sz w:val="20"/>
                <w:szCs w:val="20"/>
              </w:rPr>
              <w:t>7</w:t>
            </w:r>
          </w:p>
        </w:tc>
        <w:tc>
          <w:tcPr>
            <w:tcW w:w="900" w:type="dxa"/>
          </w:tcPr>
          <w:p w14:paraId="5B8393A5" w14:textId="7BC2C994" w:rsidR="002F0D1B" w:rsidRPr="00C139E5" w:rsidRDefault="00BF2568" w:rsidP="00E738AA">
            <w:pPr>
              <w:jc w:val="center"/>
              <w:rPr>
                <w:sz w:val="20"/>
                <w:szCs w:val="20"/>
              </w:rPr>
            </w:pPr>
            <w:r>
              <w:rPr>
                <w:sz w:val="20"/>
                <w:szCs w:val="20"/>
              </w:rPr>
              <w:t>3</w:t>
            </w:r>
          </w:p>
        </w:tc>
        <w:tc>
          <w:tcPr>
            <w:tcW w:w="630" w:type="dxa"/>
          </w:tcPr>
          <w:p w14:paraId="1B5EBF66" w14:textId="5D846FEB" w:rsidR="002F0D1B" w:rsidRPr="00C139E5" w:rsidRDefault="002F0D1B" w:rsidP="00E738AA">
            <w:pPr>
              <w:jc w:val="center"/>
              <w:rPr>
                <w:b/>
                <w:sz w:val="20"/>
                <w:szCs w:val="20"/>
              </w:rPr>
            </w:pPr>
            <w:r w:rsidRPr="00C139E5">
              <w:rPr>
                <w:b/>
                <w:sz w:val="20"/>
                <w:szCs w:val="20"/>
              </w:rPr>
              <w:t>7</w:t>
            </w:r>
          </w:p>
        </w:tc>
        <w:tc>
          <w:tcPr>
            <w:tcW w:w="630" w:type="dxa"/>
          </w:tcPr>
          <w:p w14:paraId="61C411A2" w14:textId="4EC51F7A" w:rsidR="002F0D1B" w:rsidRPr="00C139E5" w:rsidRDefault="005E59CC" w:rsidP="00E738AA">
            <w:pPr>
              <w:jc w:val="center"/>
              <w:rPr>
                <w:sz w:val="20"/>
                <w:szCs w:val="20"/>
              </w:rPr>
            </w:pPr>
            <w:r>
              <w:rPr>
                <w:sz w:val="20"/>
                <w:szCs w:val="20"/>
              </w:rPr>
              <w:t>3</w:t>
            </w:r>
          </w:p>
        </w:tc>
        <w:tc>
          <w:tcPr>
            <w:tcW w:w="900" w:type="dxa"/>
            <w:noWrap/>
          </w:tcPr>
          <w:p w14:paraId="39E554E2" w14:textId="6226471E" w:rsidR="002F0D1B" w:rsidRPr="00C139E5" w:rsidRDefault="00674ED3" w:rsidP="00E738AA">
            <w:pPr>
              <w:jc w:val="center"/>
              <w:rPr>
                <w:sz w:val="20"/>
                <w:szCs w:val="20"/>
              </w:rPr>
            </w:pPr>
            <w:r>
              <w:rPr>
                <w:sz w:val="20"/>
                <w:szCs w:val="20"/>
              </w:rPr>
              <w:t>-</w:t>
            </w:r>
          </w:p>
        </w:tc>
        <w:tc>
          <w:tcPr>
            <w:tcW w:w="630" w:type="dxa"/>
          </w:tcPr>
          <w:p w14:paraId="7EB62430" w14:textId="77777777" w:rsidR="002F0D1B" w:rsidRPr="00C139E5" w:rsidRDefault="002F0D1B" w:rsidP="00E738AA">
            <w:pPr>
              <w:jc w:val="center"/>
              <w:rPr>
                <w:b/>
                <w:sz w:val="20"/>
                <w:szCs w:val="20"/>
              </w:rPr>
            </w:pPr>
          </w:p>
        </w:tc>
        <w:tc>
          <w:tcPr>
            <w:tcW w:w="630" w:type="dxa"/>
          </w:tcPr>
          <w:p w14:paraId="769AD2F0" w14:textId="0345604E" w:rsidR="002F0D1B" w:rsidRPr="00C139E5" w:rsidRDefault="005E59CC" w:rsidP="00E738AA">
            <w:pPr>
              <w:jc w:val="center"/>
              <w:rPr>
                <w:sz w:val="20"/>
                <w:szCs w:val="20"/>
              </w:rPr>
            </w:pPr>
            <w:r>
              <w:rPr>
                <w:sz w:val="20"/>
                <w:szCs w:val="20"/>
              </w:rPr>
              <w:t>1</w:t>
            </w:r>
          </w:p>
        </w:tc>
        <w:tc>
          <w:tcPr>
            <w:tcW w:w="900" w:type="dxa"/>
          </w:tcPr>
          <w:p w14:paraId="2C9B4789" w14:textId="178C3F52" w:rsidR="002F0D1B" w:rsidRPr="00C139E5" w:rsidRDefault="005E59CC" w:rsidP="00E738AA">
            <w:pPr>
              <w:jc w:val="center"/>
              <w:rPr>
                <w:sz w:val="20"/>
                <w:szCs w:val="20"/>
              </w:rPr>
            </w:pPr>
            <w:r>
              <w:rPr>
                <w:sz w:val="20"/>
                <w:szCs w:val="20"/>
              </w:rPr>
              <w:t>1</w:t>
            </w:r>
          </w:p>
        </w:tc>
        <w:tc>
          <w:tcPr>
            <w:tcW w:w="748" w:type="dxa"/>
          </w:tcPr>
          <w:p w14:paraId="5C142078" w14:textId="6480E93F" w:rsidR="002F0D1B" w:rsidRPr="00C139E5" w:rsidRDefault="002F0D1B" w:rsidP="00E738AA">
            <w:pPr>
              <w:jc w:val="center"/>
              <w:rPr>
                <w:b/>
                <w:sz w:val="20"/>
                <w:szCs w:val="20"/>
              </w:rPr>
            </w:pPr>
          </w:p>
        </w:tc>
      </w:tr>
      <w:tr w:rsidR="002F0D1B" w:rsidRPr="003903D1" w14:paraId="29CA5AF5" w14:textId="0B2E834C" w:rsidTr="002F0D1B">
        <w:trPr>
          <w:trHeight w:val="300"/>
        </w:trPr>
        <w:tc>
          <w:tcPr>
            <w:tcW w:w="2628" w:type="dxa"/>
            <w:noWrap/>
            <w:vAlign w:val="bottom"/>
          </w:tcPr>
          <w:p w14:paraId="4159F4E3" w14:textId="23B893D8" w:rsidR="002F0D1B" w:rsidRPr="00C139E5" w:rsidRDefault="002F0D1B" w:rsidP="00E738AA">
            <w:pPr>
              <w:rPr>
                <w:sz w:val="20"/>
                <w:szCs w:val="20"/>
              </w:rPr>
            </w:pPr>
            <w:r w:rsidRPr="00C139E5">
              <w:rPr>
                <w:color w:val="000000"/>
                <w:sz w:val="20"/>
                <w:szCs w:val="20"/>
              </w:rPr>
              <w:t>University of California Davis</w:t>
            </w:r>
          </w:p>
        </w:tc>
        <w:tc>
          <w:tcPr>
            <w:tcW w:w="630" w:type="dxa"/>
            <w:noWrap/>
          </w:tcPr>
          <w:p w14:paraId="33147D5C" w14:textId="1E3345EA" w:rsidR="002F0D1B" w:rsidRPr="00C139E5" w:rsidRDefault="00BF2568" w:rsidP="00E738AA">
            <w:pPr>
              <w:jc w:val="center"/>
              <w:rPr>
                <w:sz w:val="20"/>
                <w:szCs w:val="20"/>
              </w:rPr>
            </w:pPr>
            <w:r>
              <w:rPr>
                <w:sz w:val="20"/>
                <w:szCs w:val="20"/>
              </w:rPr>
              <w:t>7</w:t>
            </w:r>
          </w:p>
        </w:tc>
        <w:tc>
          <w:tcPr>
            <w:tcW w:w="900" w:type="dxa"/>
          </w:tcPr>
          <w:p w14:paraId="341A048B" w14:textId="300DF4A8" w:rsidR="002F0D1B" w:rsidRPr="00C139E5" w:rsidRDefault="00BF2568" w:rsidP="00E738AA">
            <w:pPr>
              <w:jc w:val="center"/>
              <w:rPr>
                <w:sz w:val="20"/>
                <w:szCs w:val="20"/>
              </w:rPr>
            </w:pPr>
            <w:r>
              <w:rPr>
                <w:sz w:val="20"/>
                <w:szCs w:val="20"/>
              </w:rPr>
              <w:t>2</w:t>
            </w:r>
          </w:p>
        </w:tc>
        <w:tc>
          <w:tcPr>
            <w:tcW w:w="630" w:type="dxa"/>
          </w:tcPr>
          <w:p w14:paraId="0F2B9E49" w14:textId="2469417C" w:rsidR="002F0D1B" w:rsidRPr="00C139E5" w:rsidRDefault="002F0D1B" w:rsidP="00E738AA">
            <w:pPr>
              <w:jc w:val="center"/>
              <w:rPr>
                <w:b/>
                <w:sz w:val="20"/>
                <w:szCs w:val="20"/>
              </w:rPr>
            </w:pPr>
            <w:r w:rsidRPr="00C139E5">
              <w:rPr>
                <w:b/>
                <w:sz w:val="20"/>
                <w:szCs w:val="20"/>
              </w:rPr>
              <w:t>8</w:t>
            </w:r>
          </w:p>
        </w:tc>
        <w:tc>
          <w:tcPr>
            <w:tcW w:w="630" w:type="dxa"/>
          </w:tcPr>
          <w:p w14:paraId="652D2555" w14:textId="18B18991" w:rsidR="002F0D1B" w:rsidRPr="00C139E5" w:rsidRDefault="005E59CC" w:rsidP="00E738AA">
            <w:pPr>
              <w:jc w:val="center"/>
              <w:rPr>
                <w:sz w:val="20"/>
                <w:szCs w:val="20"/>
              </w:rPr>
            </w:pPr>
            <w:r>
              <w:rPr>
                <w:sz w:val="20"/>
                <w:szCs w:val="20"/>
              </w:rPr>
              <w:t>5</w:t>
            </w:r>
          </w:p>
        </w:tc>
        <w:tc>
          <w:tcPr>
            <w:tcW w:w="900" w:type="dxa"/>
            <w:noWrap/>
          </w:tcPr>
          <w:p w14:paraId="0FFE09BF" w14:textId="6DF735D9" w:rsidR="002F0D1B" w:rsidRPr="00C139E5" w:rsidRDefault="005E59CC" w:rsidP="00E738AA">
            <w:pPr>
              <w:jc w:val="center"/>
              <w:rPr>
                <w:sz w:val="20"/>
                <w:szCs w:val="20"/>
              </w:rPr>
            </w:pPr>
            <w:r>
              <w:rPr>
                <w:sz w:val="20"/>
                <w:szCs w:val="20"/>
              </w:rPr>
              <w:t>2</w:t>
            </w:r>
          </w:p>
        </w:tc>
        <w:tc>
          <w:tcPr>
            <w:tcW w:w="630" w:type="dxa"/>
          </w:tcPr>
          <w:p w14:paraId="40BF48B0" w14:textId="0AC3A1A5" w:rsidR="002F0D1B" w:rsidRPr="00C139E5" w:rsidRDefault="00176D8D" w:rsidP="00E738AA">
            <w:pPr>
              <w:jc w:val="center"/>
              <w:rPr>
                <w:b/>
                <w:sz w:val="20"/>
                <w:szCs w:val="20"/>
              </w:rPr>
            </w:pPr>
            <w:r>
              <w:rPr>
                <w:b/>
                <w:sz w:val="20"/>
                <w:szCs w:val="20"/>
              </w:rPr>
              <w:t>4</w:t>
            </w:r>
          </w:p>
        </w:tc>
        <w:tc>
          <w:tcPr>
            <w:tcW w:w="630" w:type="dxa"/>
          </w:tcPr>
          <w:p w14:paraId="126FBD13" w14:textId="42E4BACB" w:rsidR="002F0D1B" w:rsidRPr="00C139E5" w:rsidRDefault="005E59CC" w:rsidP="00E738AA">
            <w:pPr>
              <w:jc w:val="center"/>
              <w:rPr>
                <w:sz w:val="20"/>
                <w:szCs w:val="20"/>
              </w:rPr>
            </w:pPr>
            <w:r>
              <w:rPr>
                <w:sz w:val="20"/>
                <w:szCs w:val="20"/>
              </w:rPr>
              <w:t>3</w:t>
            </w:r>
          </w:p>
        </w:tc>
        <w:tc>
          <w:tcPr>
            <w:tcW w:w="900" w:type="dxa"/>
          </w:tcPr>
          <w:p w14:paraId="63B539CC" w14:textId="5BDEDDCE" w:rsidR="002F0D1B" w:rsidRPr="00C139E5" w:rsidRDefault="005E59CC" w:rsidP="00E738AA">
            <w:pPr>
              <w:jc w:val="center"/>
              <w:rPr>
                <w:sz w:val="20"/>
                <w:szCs w:val="20"/>
              </w:rPr>
            </w:pPr>
            <w:r>
              <w:rPr>
                <w:sz w:val="20"/>
                <w:szCs w:val="20"/>
              </w:rPr>
              <w:t>1</w:t>
            </w:r>
          </w:p>
        </w:tc>
        <w:tc>
          <w:tcPr>
            <w:tcW w:w="748" w:type="dxa"/>
          </w:tcPr>
          <w:p w14:paraId="3A773448" w14:textId="3219DB59" w:rsidR="002F0D1B" w:rsidRPr="00C139E5" w:rsidRDefault="00176D8D" w:rsidP="00E738AA">
            <w:pPr>
              <w:jc w:val="center"/>
              <w:rPr>
                <w:b/>
                <w:sz w:val="20"/>
                <w:szCs w:val="20"/>
              </w:rPr>
            </w:pPr>
            <w:r>
              <w:rPr>
                <w:b/>
                <w:sz w:val="20"/>
                <w:szCs w:val="20"/>
              </w:rPr>
              <w:t>7</w:t>
            </w:r>
          </w:p>
        </w:tc>
      </w:tr>
      <w:tr w:rsidR="002F0D1B" w:rsidRPr="003903D1" w14:paraId="07078069" w14:textId="0A1D7A96" w:rsidTr="002F0D1B">
        <w:trPr>
          <w:trHeight w:val="300"/>
        </w:trPr>
        <w:tc>
          <w:tcPr>
            <w:tcW w:w="2628" w:type="dxa"/>
            <w:noWrap/>
            <w:vAlign w:val="bottom"/>
          </w:tcPr>
          <w:p w14:paraId="531028C4" w14:textId="27FAA15A" w:rsidR="002F0D1B" w:rsidRPr="00C139E5" w:rsidRDefault="002F0D1B" w:rsidP="00E738AA">
            <w:pPr>
              <w:rPr>
                <w:sz w:val="20"/>
                <w:szCs w:val="20"/>
              </w:rPr>
            </w:pPr>
            <w:r w:rsidRPr="00C139E5">
              <w:rPr>
                <w:sz w:val="20"/>
                <w:szCs w:val="20"/>
              </w:rPr>
              <w:t>McGill University</w:t>
            </w:r>
          </w:p>
        </w:tc>
        <w:tc>
          <w:tcPr>
            <w:tcW w:w="630" w:type="dxa"/>
            <w:noWrap/>
          </w:tcPr>
          <w:p w14:paraId="2DF8D726" w14:textId="36719B60" w:rsidR="002F0D1B" w:rsidRPr="00C139E5" w:rsidRDefault="00BF2568" w:rsidP="00E738AA">
            <w:pPr>
              <w:jc w:val="center"/>
              <w:rPr>
                <w:sz w:val="20"/>
                <w:szCs w:val="20"/>
              </w:rPr>
            </w:pPr>
            <w:r>
              <w:rPr>
                <w:sz w:val="20"/>
                <w:szCs w:val="20"/>
              </w:rPr>
              <w:t>5</w:t>
            </w:r>
          </w:p>
        </w:tc>
        <w:tc>
          <w:tcPr>
            <w:tcW w:w="900" w:type="dxa"/>
          </w:tcPr>
          <w:p w14:paraId="3E628E84" w14:textId="68B33D98" w:rsidR="002F0D1B" w:rsidRPr="00C139E5" w:rsidRDefault="005E59CC" w:rsidP="00E738AA">
            <w:pPr>
              <w:jc w:val="center"/>
              <w:rPr>
                <w:sz w:val="20"/>
                <w:szCs w:val="20"/>
              </w:rPr>
            </w:pPr>
            <w:r>
              <w:rPr>
                <w:sz w:val="20"/>
                <w:szCs w:val="20"/>
              </w:rPr>
              <w:t>3</w:t>
            </w:r>
          </w:p>
        </w:tc>
        <w:tc>
          <w:tcPr>
            <w:tcW w:w="630" w:type="dxa"/>
          </w:tcPr>
          <w:p w14:paraId="7527FE90" w14:textId="69F0BC3F" w:rsidR="002F0D1B" w:rsidRPr="00C139E5" w:rsidRDefault="002F0D1B" w:rsidP="00E738AA">
            <w:pPr>
              <w:jc w:val="center"/>
              <w:rPr>
                <w:b/>
                <w:sz w:val="20"/>
                <w:szCs w:val="20"/>
              </w:rPr>
            </w:pPr>
            <w:r w:rsidRPr="00C139E5">
              <w:rPr>
                <w:b/>
                <w:sz w:val="20"/>
                <w:szCs w:val="20"/>
              </w:rPr>
              <w:t>9</w:t>
            </w:r>
          </w:p>
        </w:tc>
        <w:tc>
          <w:tcPr>
            <w:tcW w:w="630" w:type="dxa"/>
          </w:tcPr>
          <w:p w14:paraId="66024341" w14:textId="1764128A" w:rsidR="002F0D1B" w:rsidRPr="00C139E5" w:rsidRDefault="002F0D1B" w:rsidP="00E738AA">
            <w:pPr>
              <w:jc w:val="center"/>
              <w:rPr>
                <w:sz w:val="20"/>
                <w:szCs w:val="20"/>
              </w:rPr>
            </w:pPr>
          </w:p>
        </w:tc>
        <w:tc>
          <w:tcPr>
            <w:tcW w:w="900" w:type="dxa"/>
            <w:noWrap/>
          </w:tcPr>
          <w:p w14:paraId="7FDB04A1" w14:textId="3FD9AC2F" w:rsidR="002F0D1B" w:rsidRPr="00C139E5" w:rsidRDefault="005E59CC" w:rsidP="00E738AA">
            <w:pPr>
              <w:jc w:val="center"/>
              <w:rPr>
                <w:sz w:val="20"/>
                <w:szCs w:val="20"/>
              </w:rPr>
            </w:pPr>
            <w:r>
              <w:rPr>
                <w:sz w:val="20"/>
                <w:szCs w:val="20"/>
              </w:rPr>
              <w:t>2</w:t>
            </w:r>
          </w:p>
        </w:tc>
        <w:tc>
          <w:tcPr>
            <w:tcW w:w="630" w:type="dxa"/>
          </w:tcPr>
          <w:p w14:paraId="13A7A4E7" w14:textId="60EF6CA7" w:rsidR="002F0D1B" w:rsidRPr="00C139E5" w:rsidRDefault="00176D8D" w:rsidP="00E738AA">
            <w:pPr>
              <w:jc w:val="center"/>
              <w:rPr>
                <w:b/>
                <w:sz w:val="20"/>
                <w:szCs w:val="20"/>
              </w:rPr>
            </w:pPr>
            <w:r>
              <w:rPr>
                <w:b/>
                <w:sz w:val="20"/>
                <w:szCs w:val="20"/>
              </w:rPr>
              <w:t>9</w:t>
            </w:r>
          </w:p>
        </w:tc>
        <w:tc>
          <w:tcPr>
            <w:tcW w:w="630" w:type="dxa"/>
          </w:tcPr>
          <w:p w14:paraId="27F48A76" w14:textId="0FEFFC6F" w:rsidR="002F0D1B" w:rsidRPr="00C139E5" w:rsidRDefault="005E59CC" w:rsidP="00E738AA">
            <w:pPr>
              <w:jc w:val="center"/>
              <w:rPr>
                <w:sz w:val="20"/>
                <w:szCs w:val="20"/>
              </w:rPr>
            </w:pPr>
            <w:r>
              <w:rPr>
                <w:sz w:val="20"/>
                <w:szCs w:val="20"/>
              </w:rPr>
              <w:t>2</w:t>
            </w:r>
          </w:p>
        </w:tc>
        <w:tc>
          <w:tcPr>
            <w:tcW w:w="900" w:type="dxa"/>
          </w:tcPr>
          <w:p w14:paraId="6B708CA8" w14:textId="04B3E494" w:rsidR="002F0D1B" w:rsidRPr="00C139E5" w:rsidRDefault="005E59CC" w:rsidP="00E738AA">
            <w:pPr>
              <w:jc w:val="center"/>
              <w:rPr>
                <w:sz w:val="20"/>
                <w:szCs w:val="20"/>
              </w:rPr>
            </w:pPr>
            <w:r>
              <w:rPr>
                <w:sz w:val="20"/>
                <w:szCs w:val="20"/>
              </w:rPr>
              <w:t>3</w:t>
            </w:r>
          </w:p>
        </w:tc>
        <w:tc>
          <w:tcPr>
            <w:tcW w:w="748" w:type="dxa"/>
          </w:tcPr>
          <w:p w14:paraId="57D10749" w14:textId="288E8F66" w:rsidR="002F0D1B" w:rsidRPr="00C139E5" w:rsidRDefault="00176D8D" w:rsidP="00E738AA">
            <w:pPr>
              <w:jc w:val="center"/>
              <w:rPr>
                <w:b/>
                <w:sz w:val="20"/>
                <w:szCs w:val="20"/>
              </w:rPr>
            </w:pPr>
            <w:r>
              <w:rPr>
                <w:b/>
                <w:sz w:val="20"/>
                <w:szCs w:val="20"/>
              </w:rPr>
              <w:t>6</w:t>
            </w:r>
          </w:p>
        </w:tc>
      </w:tr>
      <w:tr w:rsidR="002F0D1B" w:rsidRPr="003903D1" w14:paraId="0671B730" w14:textId="091157E9" w:rsidTr="002F0D1B">
        <w:trPr>
          <w:trHeight w:val="300"/>
        </w:trPr>
        <w:tc>
          <w:tcPr>
            <w:tcW w:w="2628" w:type="dxa"/>
            <w:noWrap/>
            <w:vAlign w:val="bottom"/>
          </w:tcPr>
          <w:p w14:paraId="45D5E31B" w14:textId="05B5509D" w:rsidR="002F0D1B" w:rsidRPr="00C139E5" w:rsidRDefault="002F0D1B" w:rsidP="00E738AA">
            <w:pPr>
              <w:rPr>
                <w:sz w:val="20"/>
                <w:szCs w:val="20"/>
              </w:rPr>
            </w:pPr>
            <w:r w:rsidRPr="00C139E5">
              <w:rPr>
                <w:sz w:val="20"/>
                <w:szCs w:val="20"/>
              </w:rPr>
              <w:t>Mississippi State University</w:t>
            </w:r>
          </w:p>
        </w:tc>
        <w:tc>
          <w:tcPr>
            <w:tcW w:w="630" w:type="dxa"/>
            <w:noWrap/>
          </w:tcPr>
          <w:p w14:paraId="39766E08" w14:textId="236CF497" w:rsidR="002F0D1B" w:rsidRPr="00C139E5" w:rsidRDefault="00BF2568" w:rsidP="00E738AA">
            <w:pPr>
              <w:jc w:val="center"/>
              <w:rPr>
                <w:sz w:val="20"/>
                <w:szCs w:val="20"/>
              </w:rPr>
            </w:pPr>
            <w:r>
              <w:rPr>
                <w:sz w:val="20"/>
                <w:szCs w:val="20"/>
              </w:rPr>
              <w:t>3</w:t>
            </w:r>
          </w:p>
        </w:tc>
        <w:tc>
          <w:tcPr>
            <w:tcW w:w="900" w:type="dxa"/>
          </w:tcPr>
          <w:p w14:paraId="0F67FFFA" w14:textId="25F0134F" w:rsidR="002F0D1B" w:rsidRPr="00C139E5" w:rsidRDefault="00BF2568" w:rsidP="00E738AA">
            <w:pPr>
              <w:jc w:val="center"/>
              <w:rPr>
                <w:sz w:val="20"/>
                <w:szCs w:val="20"/>
              </w:rPr>
            </w:pPr>
            <w:r>
              <w:rPr>
                <w:sz w:val="20"/>
                <w:szCs w:val="20"/>
              </w:rPr>
              <w:t>3</w:t>
            </w:r>
          </w:p>
        </w:tc>
        <w:tc>
          <w:tcPr>
            <w:tcW w:w="630" w:type="dxa"/>
          </w:tcPr>
          <w:p w14:paraId="1C195CC6" w14:textId="733773C0" w:rsidR="002F0D1B" w:rsidRPr="00C139E5" w:rsidRDefault="002F0D1B" w:rsidP="00E738AA">
            <w:pPr>
              <w:jc w:val="center"/>
              <w:rPr>
                <w:b/>
                <w:sz w:val="20"/>
                <w:szCs w:val="20"/>
              </w:rPr>
            </w:pPr>
            <w:r w:rsidRPr="00C139E5">
              <w:rPr>
                <w:b/>
                <w:sz w:val="20"/>
                <w:szCs w:val="20"/>
              </w:rPr>
              <w:t>10</w:t>
            </w:r>
          </w:p>
        </w:tc>
        <w:tc>
          <w:tcPr>
            <w:tcW w:w="630" w:type="dxa"/>
          </w:tcPr>
          <w:p w14:paraId="23D3CFD8" w14:textId="0FDDBA68" w:rsidR="002F0D1B" w:rsidRPr="002179A1" w:rsidRDefault="005E59CC" w:rsidP="00E738AA">
            <w:pPr>
              <w:jc w:val="center"/>
              <w:rPr>
                <w:sz w:val="20"/>
                <w:szCs w:val="20"/>
              </w:rPr>
            </w:pPr>
            <w:r w:rsidRPr="002179A1">
              <w:rPr>
                <w:sz w:val="20"/>
                <w:szCs w:val="20"/>
              </w:rPr>
              <w:t>1</w:t>
            </w:r>
          </w:p>
        </w:tc>
        <w:tc>
          <w:tcPr>
            <w:tcW w:w="900" w:type="dxa"/>
            <w:noWrap/>
          </w:tcPr>
          <w:p w14:paraId="0FD969E3" w14:textId="4844DF9A" w:rsidR="002F0D1B" w:rsidRPr="002179A1" w:rsidRDefault="005E59CC" w:rsidP="00E738AA">
            <w:pPr>
              <w:jc w:val="center"/>
              <w:rPr>
                <w:sz w:val="20"/>
                <w:szCs w:val="20"/>
              </w:rPr>
            </w:pPr>
            <w:r w:rsidRPr="002179A1">
              <w:rPr>
                <w:sz w:val="20"/>
                <w:szCs w:val="20"/>
              </w:rPr>
              <w:t>2</w:t>
            </w:r>
          </w:p>
        </w:tc>
        <w:tc>
          <w:tcPr>
            <w:tcW w:w="630" w:type="dxa"/>
          </w:tcPr>
          <w:p w14:paraId="13EB987D" w14:textId="5C2834DB" w:rsidR="002F0D1B" w:rsidRPr="00C139E5" w:rsidRDefault="00176D8D" w:rsidP="00E738AA">
            <w:pPr>
              <w:jc w:val="center"/>
              <w:rPr>
                <w:b/>
                <w:sz w:val="20"/>
                <w:szCs w:val="20"/>
              </w:rPr>
            </w:pPr>
            <w:r>
              <w:rPr>
                <w:b/>
                <w:sz w:val="20"/>
                <w:szCs w:val="20"/>
              </w:rPr>
              <w:t>9</w:t>
            </w:r>
          </w:p>
        </w:tc>
        <w:tc>
          <w:tcPr>
            <w:tcW w:w="630" w:type="dxa"/>
          </w:tcPr>
          <w:p w14:paraId="796637B2" w14:textId="2817641C" w:rsidR="002F0D1B" w:rsidRPr="002179A1" w:rsidRDefault="005E59CC" w:rsidP="00E738AA">
            <w:pPr>
              <w:jc w:val="center"/>
              <w:rPr>
                <w:sz w:val="20"/>
                <w:szCs w:val="20"/>
              </w:rPr>
            </w:pPr>
            <w:r w:rsidRPr="002179A1">
              <w:rPr>
                <w:sz w:val="20"/>
                <w:szCs w:val="20"/>
              </w:rPr>
              <w:t>1</w:t>
            </w:r>
          </w:p>
        </w:tc>
        <w:tc>
          <w:tcPr>
            <w:tcW w:w="900" w:type="dxa"/>
          </w:tcPr>
          <w:p w14:paraId="61738E64" w14:textId="3DE57DC9" w:rsidR="002F0D1B" w:rsidRPr="002179A1" w:rsidRDefault="005E59CC" w:rsidP="00E738AA">
            <w:pPr>
              <w:jc w:val="center"/>
              <w:rPr>
                <w:sz w:val="20"/>
                <w:szCs w:val="20"/>
              </w:rPr>
            </w:pPr>
            <w:r w:rsidRPr="002179A1">
              <w:rPr>
                <w:sz w:val="20"/>
                <w:szCs w:val="20"/>
              </w:rPr>
              <w:t>4</w:t>
            </w:r>
          </w:p>
        </w:tc>
        <w:tc>
          <w:tcPr>
            <w:tcW w:w="748" w:type="dxa"/>
          </w:tcPr>
          <w:p w14:paraId="292A6D5E" w14:textId="42C206E0" w:rsidR="002F0D1B" w:rsidRPr="00C139E5" w:rsidRDefault="00176D8D" w:rsidP="00E738AA">
            <w:pPr>
              <w:jc w:val="center"/>
              <w:rPr>
                <w:b/>
                <w:sz w:val="20"/>
                <w:szCs w:val="20"/>
              </w:rPr>
            </w:pPr>
            <w:r>
              <w:rPr>
                <w:b/>
                <w:sz w:val="20"/>
                <w:szCs w:val="20"/>
              </w:rPr>
              <w:t>6</w:t>
            </w:r>
          </w:p>
        </w:tc>
      </w:tr>
      <w:tr w:rsidR="002F0D1B" w:rsidRPr="003903D1" w14:paraId="233DB0FC" w14:textId="5BB27D39" w:rsidTr="002F0D1B">
        <w:trPr>
          <w:trHeight w:val="300"/>
        </w:trPr>
        <w:tc>
          <w:tcPr>
            <w:tcW w:w="2628" w:type="dxa"/>
            <w:noWrap/>
            <w:vAlign w:val="bottom"/>
          </w:tcPr>
          <w:p w14:paraId="538D59EB" w14:textId="488C188A" w:rsidR="002F0D1B" w:rsidRPr="00C139E5" w:rsidRDefault="002F0D1B" w:rsidP="00E738AA">
            <w:pPr>
              <w:rPr>
                <w:sz w:val="20"/>
                <w:szCs w:val="20"/>
              </w:rPr>
            </w:pPr>
            <w:r w:rsidRPr="00C139E5">
              <w:rPr>
                <w:sz w:val="20"/>
                <w:szCs w:val="20"/>
              </w:rPr>
              <w:t>University of Alaska Fairbanks</w:t>
            </w:r>
          </w:p>
        </w:tc>
        <w:tc>
          <w:tcPr>
            <w:tcW w:w="630" w:type="dxa"/>
            <w:noWrap/>
          </w:tcPr>
          <w:p w14:paraId="70BF7006" w14:textId="76A46BEF" w:rsidR="002F0D1B" w:rsidRPr="00C139E5" w:rsidRDefault="005E59CC" w:rsidP="00E738AA">
            <w:pPr>
              <w:jc w:val="center"/>
              <w:rPr>
                <w:sz w:val="20"/>
                <w:szCs w:val="20"/>
              </w:rPr>
            </w:pPr>
            <w:r>
              <w:rPr>
                <w:sz w:val="20"/>
                <w:szCs w:val="20"/>
              </w:rPr>
              <w:t>-</w:t>
            </w:r>
          </w:p>
        </w:tc>
        <w:tc>
          <w:tcPr>
            <w:tcW w:w="900" w:type="dxa"/>
          </w:tcPr>
          <w:p w14:paraId="7B398658" w14:textId="4D053140" w:rsidR="002F0D1B" w:rsidRPr="00C139E5" w:rsidRDefault="00BF2568" w:rsidP="00E738AA">
            <w:pPr>
              <w:jc w:val="center"/>
              <w:rPr>
                <w:sz w:val="20"/>
                <w:szCs w:val="20"/>
              </w:rPr>
            </w:pPr>
            <w:r>
              <w:rPr>
                <w:sz w:val="20"/>
                <w:szCs w:val="20"/>
              </w:rPr>
              <w:t>6</w:t>
            </w:r>
          </w:p>
        </w:tc>
        <w:tc>
          <w:tcPr>
            <w:tcW w:w="630" w:type="dxa"/>
          </w:tcPr>
          <w:p w14:paraId="3272AF4E" w14:textId="5D999A94" w:rsidR="002F0D1B" w:rsidRPr="00C139E5" w:rsidRDefault="002F0D1B" w:rsidP="00E738AA">
            <w:pPr>
              <w:jc w:val="center"/>
              <w:rPr>
                <w:b/>
                <w:sz w:val="20"/>
                <w:szCs w:val="20"/>
              </w:rPr>
            </w:pPr>
            <w:r w:rsidRPr="00C139E5">
              <w:rPr>
                <w:b/>
                <w:sz w:val="20"/>
                <w:szCs w:val="20"/>
              </w:rPr>
              <w:t>10</w:t>
            </w:r>
          </w:p>
        </w:tc>
        <w:tc>
          <w:tcPr>
            <w:tcW w:w="630" w:type="dxa"/>
          </w:tcPr>
          <w:p w14:paraId="68E3DB06" w14:textId="45F66B5A" w:rsidR="002F0D1B" w:rsidRPr="00C139E5" w:rsidRDefault="005E59CC" w:rsidP="00E738AA">
            <w:pPr>
              <w:jc w:val="center"/>
              <w:rPr>
                <w:sz w:val="20"/>
                <w:szCs w:val="20"/>
              </w:rPr>
            </w:pPr>
            <w:r>
              <w:rPr>
                <w:sz w:val="20"/>
                <w:szCs w:val="20"/>
              </w:rPr>
              <w:t>1</w:t>
            </w:r>
          </w:p>
        </w:tc>
        <w:tc>
          <w:tcPr>
            <w:tcW w:w="900" w:type="dxa"/>
            <w:noWrap/>
          </w:tcPr>
          <w:p w14:paraId="0856552B" w14:textId="19813FA7" w:rsidR="002F0D1B" w:rsidRPr="00C139E5" w:rsidRDefault="005E59CC" w:rsidP="00E738AA">
            <w:pPr>
              <w:jc w:val="center"/>
              <w:rPr>
                <w:sz w:val="20"/>
                <w:szCs w:val="20"/>
              </w:rPr>
            </w:pPr>
            <w:r>
              <w:rPr>
                <w:sz w:val="20"/>
                <w:szCs w:val="20"/>
              </w:rPr>
              <w:t>4</w:t>
            </w:r>
          </w:p>
        </w:tc>
        <w:tc>
          <w:tcPr>
            <w:tcW w:w="630" w:type="dxa"/>
          </w:tcPr>
          <w:p w14:paraId="1F3954EF" w14:textId="343B044F" w:rsidR="002F0D1B" w:rsidRPr="00C139E5" w:rsidRDefault="00176D8D" w:rsidP="00E738AA">
            <w:pPr>
              <w:jc w:val="center"/>
              <w:rPr>
                <w:b/>
                <w:sz w:val="20"/>
                <w:szCs w:val="20"/>
              </w:rPr>
            </w:pPr>
            <w:r>
              <w:rPr>
                <w:b/>
                <w:sz w:val="20"/>
                <w:szCs w:val="20"/>
              </w:rPr>
              <w:t>6</w:t>
            </w:r>
          </w:p>
        </w:tc>
        <w:tc>
          <w:tcPr>
            <w:tcW w:w="630" w:type="dxa"/>
          </w:tcPr>
          <w:p w14:paraId="697AD7E2" w14:textId="3E5B6AFB" w:rsidR="002F0D1B" w:rsidRPr="00C139E5" w:rsidRDefault="00674ED3" w:rsidP="00E738AA">
            <w:pPr>
              <w:jc w:val="center"/>
              <w:rPr>
                <w:sz w:val="20"/>
                <w:szCs w:val="20"/>
              </w:rPr>
            </w:pPr>
            <w:r>
              <w:rPr>
                <w:sz w:val="20"/>
                <w:szCs w:val="20"/>
              </w:rPr>
              <w:t>1</w:t>
            </w:r>
          </w:p>
        </w:tc>
        <w:tc>
          <w:tcPr>
            <w:tcW w:w="900" w:type="dxa"/>
          </w:tcPr>
          <w:p w14:paraId="28B8F3B0" w14:textId="5423F460" w:rsidR="002F0D1B" w:rsidRPr="00C139E5" w:rsidRDefault="00674ED3" w:rsidP="00E738AA">
            <w:pPr>
              <w:jc w:val="center"/>
              <w:rPr>
                <w:sz w:val="20"/>
                <w:szCs w:val="20"/>
              </w:rPr>
            </w:pPr>
            <w:r>
              <w:rPr>
                <w:sz w:val="20"/>
                <w:szCs w:val="20"/>
              </w:rPr>
              <w:t>2</w:t>
            </w:r>
          </w:p>
        </w:tc>
        <w:tc>
          <w:tcPr>
            <w:tcW w:w="748" w:type="dxa"/>
          </w:tcPr>
          <w:p w14:paraId="5A6960B5" w14:textId="77777777" w:rsidR="002F0D1B" w:rsidRPr="00C139E5" w:rsidRDefault="002F0D1B" w:rsidP="00E738AA">
            <w:pPr>
              <w:jc w:val="center"/>
              <w:rPr>
                <w:b/>
                <w:sz w:val="20"/>
                <w:szCs w:val="20"/>
              </w:rPr>
            </w:pPr>
          </w:p>
        </w:tc>
      </w:tr>
      <w:tr w:rsidR="002F0D1B" w:rsidRPr="003903D1" w14:paraId="426183DA" w14:textId="17AFDB52" w:rsidTr="002F0D1B">
        <w:trPr>
          <w:trHeight w:val="300"/>
        </w:trPr>
        <w:tc>
          <w:tcPr>
            <w:tcW w:w="2628" w:type="dxa"/>
            <w:noWrap/>
            <w:vAlign w:val="bottom"/>
          </w:tcPr>
          <w:p w14:paraId="10BB80BA" w14:textId="3661C375" w:rsidR="002F0D1B" w:rsidRPr="00C139E5" w:rsidRDefault="002F0D1B" w:rsidP="00E738AA">
            <w:pPr>
              <w:rPr>
                <w:sz w:val="20"/>
                <w:szCs w:val="20"/>
              </w:rPr>
            </w:pPr>
            <w:r w:rsidRPr="00C139E5">
              <w:rPr>
                <w:color w:val="000000"/>
                <w:sz w:val="20"/>
                <w:szCs w:val="20"/>
              </w:rPr>
              <w:t>University of Maine</w:t>
            </w:r>
          </w:p>
        </w:tc>
        <w:tc>
          <w:tcPr>
            <w:tcW w:w="630" w:type="dxa"/>
            <w:noWrap/>
          </w:tcPr>
          <w:p w14:paraId="0446167F" w14:textId="2FB966AB" w:rsidR="002F0D1B" w:rsidRPr="00C139E5" w:rsidRDefault="005E59CC" w:rsidP="00E738AA">
            <w:pPr>
              <w:jc w:val="center"/>
              <w:rPr>
                <w:sz w:val="20"/>
                <w:szCs w:val="20"/>
              </w:rPr>
            </w:pPr>
            <w:r>
              <w:rPr>
                <w:sz w:val="20"/>
                <w:szCs w:val="20"/>
              </w:rPr>
              <w:t>-</w:t>
            </w:r>
          </w:p>
        </w:tc>
        <w:tc>
          <w:tcPr>
            <w:tcW w:w="900" w:type="dxa"/>
          </w:tcPr>
          <w:p w14:paraId="0FD9BF16" w14:textId="50FA4176" w:rsidR="002F0D1B" w:rsidRPr="00C139E5" w:rsidRDefault="005E59CC" w:rsidP="00E738AA">
            <w:pPr>
              <w:jc w:val="center"/>
              <w:rPr>
                <w:sz w:val="20"/>
                <w:szCs w:val="20"/>
              </w:rPr>
            </w:pPr>
            <w:r>
              <w:rPr>
                <w:sz w:val="20"/>
                <w:szCs w:val="20"/>
              </w:rPr>
              <w:t>6</w:t>
            </w:r>
          </w:p>
        </w:tc>
        <w:tc>
          <w:tcPr>
            <w:tcW w:w="630" w:type="dxa"/>
          </w:tcPr>
          <w:p w14:paraId="6E5688ED" w14:textId="7794BA0D" w:rsidR="002F0D1B" w:rsidRPr="00C139E5" w:rsidRDefault="002F0D1B" w:rsidP="00E738AA">
            <w:pPr>
              <w:jc w:val="center"/>
              <w:rPr>
                <w:b/>
                <w:sz w:val="20"/>
                <w:szCs w:val="20"/>
              </w:rPr>
            </w:pPr>
            <w:r w:rsidRPr="00C139E5">
              <w:rPr>
                <w:b/>
                <w:sz w:val="20"/>
                <w:szCs w:val="20"/>
              </w:rPr>
              <w:t>10</w:t>
            </w:r>
          </w:p>
        </w:tc>
        <w:tc>
          <w:tcPr>
            <w:tcW w:w="630" w:type="dxa"/>
          </w:tcPr>
          <w:p w14:paraId="2F846444" w14:textId="0E73A8FC" w:rsidR="002F0D1B" w:rsidRPr="00C139E5" w:rsidRDefault="005E59CC" w:rsidP="00E738AA">
            <w:pPr>
              <w:jc w:val="center"/>
              <w:rPr>
                <w:sz w:val="20"/>
                <w:szCs w:val="20"/>
              </w:rPr>
            </w:pPr>
            <w:r>
              <w:rPr>
                <w:sz w:val="20"/>
                <w:szCs w:val="20"/>
              </w:rPr>
              <w:t>1</w:t>
            </w:r>
          </w:p>
        </w:tc>
        <w:tc>
          <w:tcPr>
            <w:tcW w:w="900" w:type="dxa"/>
            <w:noWrap/>
          </w:tcPr>
          <w:p w14:paraId="0507642A" w14:textId="062691AF" w:rsidR="002F0D1B" w:rsidRPr="00C139E5" w:rsidRDefault="005E59CC" w:rsidP="00E738AA">
            <w:pPr>
              <w:jc w:val="center"/>
              <w:rPr>
                <w:sz w:val="20"/>
                <w:szCs w:val="20"/>
              </w:rPr>
            </w:pPr>
            <w:r>
              <w:rPr>
                <w:sz w:val="20"/>
                <w:szCs w:val="20"/>
              </w:rPr>
              <w:t>1</w:t>
            </w:r>
          </w:p>
        </w:tc>
        <w:tc>
          <w:tcPr>
            <w:tcW w:w="630" w:type="dxa"/>
          </w:tcPr>
          <w:p w14:paraId="36D2300B" w14:textId="107E8636" w:rsidR="002F0D1B" w:rsidRPr="00C139E5" w:rsidRDefault="00176D8D" w:rsidP="00E738AA">
            <w:pPr>
              <w:jc w:val="center"/>
              <w:rPr>
                <w:b/>
                <w:sz w:val="20"/>
                <w:szCs w:val="20"/>
              </w:rPr>
            </w:pPr>
            <w:r>
              <w:rPr>
                <w:b/>
                <w:sz w:val="20"/>
                <w:szCs w:val="20"/>
              </w:rPr>
              <w:t>8</w:t>
            </w:r>
          </w:p>
        </w:tc>
        <w:tc>
          <w:tcPr>
            <w:tcW w:w="630" w:type="dxa"/>
          </w:tcPr>
          <w:p w14:paraId="507D8AEA" w14:textId="4B282DA6" w:rsidR="002F0D1B" w:rsidRPr="00C139E5" w:rsidRDefault="00674ED3" w:rsidP="00E738AA">
            <w:pPr>
              <w:jc w:val="center"/>
              <w:rPr>
                <w:sz w:val="20"/>
                <w:szCs w:val="20"/>
              </w:rPr>
            </w:pPr>
            <w:r>
              <w:rPr>
                <w:sz w:val="20"/>
                <w:szCs w:val="20"/>
              </w:rPr>
              <w:t>-</w:t>
            </w:r>
          </w:p>
        </w:tc>
        <w:tc>
          <w:tcPr>
            <w:tcW w:w="900" w:type="dxa"/>
          </w:tcPr>
          <w:p w14:paraId="7B4720B3" w14:textId="5F6C1BAF" w:rsidR="002F0D1B" w:rsidRPr="00C139E5" w:rsidRDefault="00674ED3" w:rsidP="00E738AA">
            <w:pPr>
              <w:jc w:val="center"/>
              <w:rPr>
                <w:sz w:val="20"/>
                <w:szCs w:val="20"/>
              </w:rPr>
            </w:pPr>
            <w:r>
              <w:rPr>
                <w:sz w:val="20"/>
                <w:szCs w:val="20"/>
              </w:rPr>
              <w:t>-</w:t>
            </w:r>
          </w:p>
        </w:tc>
        <w:tc>
          <w:tcPr>
            <w:tcW w:w="748" w:type="dxa"/>
          </w:tcPr>
          <w:p w14:paraId="72BE703B" w14:textId="77777777" w:rsidR="002F0D1B" w:rsidRPr="00C139E5" w:rsidRDefault="002F0D1B" w:rsidP="00E738AA">
            <w:pPr>
              <w:jc w:val="center"/>
              <w:rPr>
                <w:b/>
                <w:sz w:val="20"/>
                <w:szCs w:val="20"/>
              </w:rPr>
            </w:pPr>
          </w:p>
        </w:tc>
      </w:tr>
      <w:tr w:rsidR="002F0D1B" w:rsidRPr="003903D1" w14:paraId="477C5D4A" w14:textId="0EE4755B" w:rsidTr="002F0D1B">
        <w:trPr>
          <w:trHeight w:val="300"/>
        </w:trPr>
        <w:tc>
          <w:tcPr>
            <w:tcW w:w="2628" w:type="dxa"/>
            <w:noWrap/>
            <w:vAlign w:val="bottom"/>
          </w:tcPr>
          <w:p w14:paraId="320C29AC" w14:textId="73CB3E41" w:rsidR="002F0D1B" w:rsidRPr="00C139E5" w:rsidRDefault="002F0D1B" w:rsidP="00E738AA">
            <w:pPr>
              <w:rPr>
                <w:sz w:val="20"/>
                <w:szCs w:val="20"/>
              </w:rPr>
            </w:pPr>
            <w:r w:rsidRPr="00C139E5">
              <w:rPr>
                <w:color w:val="000000"/>
                <w:sz w:val="20"/>
                <w:szCs w:val="20"/>
              </w:rPr>
              <w:t>Michigan State University</w:t>
            </w:r>
          </w:p>
        </w:tc>
        <w:tc>
          <w:tcPr>
            <w:tcW w:w="630" w:type="dxa"/>
            <w:noWrap/>
          </w:tcPr>
          <w:p w14:paraId="17A77F68" w14:textId="516833C1" w:rsidR="002F0D1B" w:rsidRPr="00C139E5" w:rsidRDefault="005E59CC" w:rsidP="00E738AA">
            <w:pPr>
              <w:jc w:val="center"/>
              <w:rPr>
                <w:sz w:val="20"/>
                <w:szCs w:val="20"/>
              </w:rPr>
            </w:pPr>
            <w:r>
              <w:rPr>
                <w:sz w:val="20"/>
                <w:szCs w:val="20"/>
              </w:rPr>
              <w:t>3</w:t>
            </w:r>
          </w:p>
        </w:tc>
        <w:tc>
          <w:tcPr>
            <w:tcW w:w="900" w:type="dxa"/>
          </w:tcPr>
          <w:p w14:paraId="0FCF7D0B" w14:textId="25965BA4" w:rsidR="002F0D1B" w:rsidRPr="00C139E5" w:rsidRDefault="005E59CC" w:rsidP="00E738AA">
            <w:pPr>
              <w:jc w:val="center"/>
              <w:rPr>
                <w:sz w:val="20"/>
                <w:szCs w:val="20"/>
              </w:rPr>
            </w:pPr>
            <w:r>
              <w:rPr>
                <w:sz w:val="20"/>
                <w:szCs w:val="20"/>
              </w:rPr>
              <w:t>3</w:t>
            </w:r>
          </w:p>
        </w:tc>
        <w:tc>
          <w:tcPr>
            <w:tcW w:w="630" w:type="dxa"/>
          </w:tcPr>
          <w:p w14:paraId="27144C7C" w14:textId="73144DE0" w:rsidR="002F0D1B" w:rsidRPr="00C139E5" w:rsidRDefault="00176D8D" w:rsidP="00E738AA">
            <w:pPr>
              <w:jc w:val="center"/>
              <w:rPr>
                <w:b/>
                <w:sz w:val="20"/>
                <w:szCs w:val="20"/>
              </w:rPr>
            </w:pPr>
            <w:r>
              <w:rPr>
                <w:b/>
                <w:sz w:val="20"/>
                <w:szCs w:val="20"/>
              </w:rPr>
              <w:t>10</w:t>
            </w:r>
          </w:p>
        </w:tc>
        <w:tc>
          <w:tcPr>
            <w:tcW w:w="630" w:type="dxa"/>
          </w:tcPr>
          <w:p w14:paraId="25FCD4AE" w14:textId="7183356B" w:rsidR="002F0D1B" w:rsidRPr="00C139E5" w:rsidRDefault="00674ED3" w:rsidP="00E738AA">
            <w:pPr>
              <w:jc w:val="center"/>
              <w:rPr>
                <w:sz w:val="20"/>
                <w:szCs w:val="20"/>
              </w:rPr>
            </w:pPr>
            <w:r>
              <w:rPr>
                <w:sz w:val="20"/>
                <w:szCs w:val="20"/>
              </w:rPr>
              <w:t>-</w:t>
            </w:r>
          </w:p>
        </w:tc>
        <w:tc>
          <w:tcPr>
            <w:tcW w:w="900" w:type="dxa"/>
            <w:noWrap/>
          </w:tcPr>
          <w:p w14:paraId="6F77EE33" w14:textId="51A53CCF" w:rsidR="002F0D1B" w:rsidRPr="00C139E5" w:rsidRDefault="00674ED3" w:rsidP="00E738AA">
            <w:pPr>
              <w:jc w:val="center"/>
              <w:rPr>
                <w:sz w:val="20"/>
                <w:szCs w:val="20"/>
              </w:rPr>
            </w:pPr>
            <w:r>
              <w:rPr>
                <w:sz w:val="20"/>
                <w:szCs w:val="20"/>
              </w:rPr>
              <w:t>-</w:t>
            </w:r>
          </w:p>
        </w:tc>
        <w:tc>
          <w:tcPr>
            <w:tcW w:w="630" w:type="dxa"/>
          </w:tcPr>
          <w:p w14:paraId="1F806DE1" w14:textId="77777777" w:rsidR="002F0D1B" w:rsidRPr="00C139E5" w:rsidRDefault="002F0D1B" w:rsidP="00E738AA">
            <w:pPr>
              <w:jc w:val="center"/>
              <w:rPr>
                <w:b/>
                <w:sz w:val="20"/>
                <w:szCs w:val="20"/>
              </w:rPr>
            </w:pPr>
          </w:p>
        </w:tc>
        <w:tc>
          <w:tcPr>
            <w:tcW w:w="630" w:type="dxa"/>
          </w:tcPr>
          <w:p w14:paraId="6D76E984" w14:textId="516EF55F" w:rsidR="002F0D1B" w:rsidRPr="00C139E5" w:rsidRDefault="00674ED3" w:rsidP="00E738AA">
            <w:pPr>
              <w:jc w:val="center"/>
              <w:rPr>
                <w:sz w:val="20"/>
                <w:szCs w:val="20"/>
              </w:rPr>
            </w:pPr>
            <w:r>
              <w:rPr>
                <w:sz w:val="20"/>
                <w:szCs w:val="20"/>
              </w:rPr>
              <w:t>-</w:t>
            </w:r>
          </w:p>
        </w:tc>
        <w:tc>
          <w:tcPr>
            <w:tcW w:w="900" w:type="dxa"/>
          </w:tcPr>
          <w:p w14:paraId="05E95568" w14:textId="28C80D76" w:rsidR="002F0D1B" w:rsidRPr="00C139E5" w:rsidRDefault="00674ED3" w:rsidP="00E738AA">
            <w:pPr>
              <w:jc w:val="center"/>
              <w:rPr>
                <w:sz w:val="20"/>
                <w:szCs w:val="20"/>
              </w:rPr>
            </w:pPr>
            <w:r>
              <w:rPr>
                <w:sz w:val="20"/>
                <w:szCs w:val="20"/>
              </w:rPr>
              <w:t>-</w:t>
            </w:r>
          </w:p>
        </w:tc>
        <w:tc>
          <w:tcPr>
            <w:tcW w:w="748" w:type="dxa"/>
          </w:tcPr>
          <w:p w14:paraId="637E3259" w14:textId="77777777" w:rsidR="002F0D1B" w:rsidRPr="00C139E5" w:rsidRDefault="002F0D1B" w:rsidP="00E738AA">
            <w:pPr>
              <w:jc w:val="center"/>
              <w:rPr>
                <w:b/>
                <w:sz w:val="20"/>
                <w:szCs w:val="20"/>
              </w:rPr>
            </w:pPr>
          </w:p>
        </w:tc>
      </w:tr>
      <w:tr w:rsidR="002F0D1B" w:rsidRPr="003903D1" w14:paraId="2B77425E" w14:textId="7B5E69AE" w:rsidTr="002F0D1B">
        <w:trPr>
          <w:trHeight w:val="300"/>
        </w:trPr>
        <w:tc>
          <w:tcPr>
            <w:tcW w:w="2628" w:type="dxa"/>
            <w:noWrap/>
            <w:vAlign w:val="bottom"/>
          </w:tcPr>
          <w:p w14:paraId="0913BB99" w14:textId="25C608CD" w:rsidR="002F0D1B" w:rsidRPr="00C139E5" w:rsidRDefault="00C139E5" w:rsidP="00E738AA">
            <w:pPr>
              <w:rPr>
                <w:sz w:val="20"/>
                <w:szCs w:val="20"/>
              </w:rPr>
            </w:pPr>
            <w:r w:rsidRPr="00C139E5">
              <w:rPr>
                <w:sz w:val="20"/>
                <w:szCs w:val="20"/>
              </w:rPr>
              <w:t>University of Delaware</w:t>
            </w:r>
          </w:p>
        </w:tc>
        <w:tc>
          <w:tcPr>
            <w:tcW w:w="630" w:type="dxa"/>
            <w:noWrap/>
          </w:tcPr>
          <w:p w14:paraId="55109CA5" w14:textId="144664F8" w:rsidR="002F0D1B" w:rsidRPr="00C139E5" w:rsidRDefault="005E59CC" w:rsidP="00E738AA">
            <w:pPr>
              <w:jc w:val="center"/>
              <w:rPr>
                <w:sz w:val="20"/>
                <w:szCs w:val="20"/>
              </w:rPr>
            </w:pPr>
            <w:r>
              <w:rPr>
                <w:sz w:val="20"/>
                <w:szCs w:val="20"/>
              </w:rPr>
              <w:t>2</w:t>
            </w:r>
          </w:p>
        </w:tc>
        <w:tc>
          <w:tcPr>
            <w:tcW w:w="900" w:type="dxa"/>
          </w:tcPr>
          <w:p w14:paraId="79564B64" w14:textId="6B9C2F05" w:rsidR="002F0D1B" w:rsidRPr="00C139E5" w:rsidRDefault="005E59CC" w:rsidP="00E738AA">
            <w:pPr>
              <w:jc w:val="center"/>
              <w:rPr>
                <w:sz w:val="20"/>
                <w:szCs w:val="20"/>
              </w:rPr>
            </w:pPr>
            <w:r>
              <w:rPr>
                <w:sz w:val="20"/>
                <w:szCs w:val="20"/>
              </w:rPr>
              <w:t>2</w:t>
            </w:r>
          </w:p>
        </w:tc>
        <w:tc>
          <w:tcPr>
            <w:tcW w:w="630" w:type="dxa"/>
          </w:tcPr>
          <w:p w14:paraId="7EF69843" w14:textId="7054BB17" w:rsidR="002F0D1B" w:rsidRPr="00C139E5" w:rsidRDefault="002F0D1B" w:rsidP="00E738AA">
            <w:pPr>
              <w:jc w:val="center"/>
              <w:rPr>
                <w:sz w:val="20"/>
                <w:szCs w:val="20"/>
              </w:rPr>
            </w:pPr>
          </w:p>
        </w:tc>
        <w:tc>
          <w:tcPr>
            <w:tcW w:w="630" w:type="dxa"/>
          </w:tcPr>
          <w:p w14:paraId="7E973947" w14:textId="3BCCB55C" w:rsidR="002F0D1B" w:rsidRPr="00C139E5" w:rsidRDefault="005E59CC" w:rsidP="00E738AA">
            <w:pPr>
              <w:jc w:val="center"/>
              <w:rPr>
                <w:sz w:val="20"/>
                <w:szCs w:val="20"/>
              </w:rPr>
            </w:pPr>
            <w:r>
              <w:rPr>
                <w:sz w:val="20"/>
                <w:szCs w:val="20"/>
              </w:rPr>
              <w:t>3</w:t>
            </w:r>
          </w:p>
        </w:tc>
        <w:tc>
          <w:tcPr>
            <w:tcW w:w="900" w:type="dxa"/>
            <w:noWrap/>
          </w:tcPr>
          <w:p w14:paraId="0A7D6609" w14:textId="37566935" w:rsidR="002F0D1B" w:rsidRPr="00C139E5" w:rsidRDefault="005E59CC" w:rsidP="00E738AA">
            <w:pPr>
              <w:jc w:val="center"/>
              <w:rPr>
                <w:sz w:val="20"/>
                <w:szCs w:val="20"/>
              </w:rPr>
            </w:pPr>
            <w:r>
              <w:rPr>
                <w:sz w:val="20"/>
                <w:szCs w:val="20"/>
              </w:rPr>
              <w:t>3</w:t>
            </w:r>
          </w:p>
        </w:tc>
        <w:tc>
          <w:tcPr>
            <w:tcW w:w="630" w:type="dxa"/>
          </w:tcPr>
          <w:p w14:paraId="434CC82A" w14:textId="0E1CF9E5" w:rsidR="002F0D1B" w:rsidRPr="00C139E5" w:rsidRDefault="00176D8D" w:rsidP="00E738AA">
            <w:pPr>
              <w:jc w:val="center"/>
              <w:rPr>
                <w:b/>
                <w:sz w:val="20"/>
                <w:szCs w:val="20"/>
              </w:rPr>
            </w:pPr>
            <w:r>
              <w:rPr>
                <w:b/>
                <w:sz w:val="20"/>
                <w:szCs w:val="20"/>
              </w:rPr>
              <w:t>5</w:t>
            </w:r>
          </w:p>
        </w:tc>
        <w:tc>
          <w:tcPr>
            <w:tcW w:w="630" w:type="dxa"/>
          </w:tcPr>
          <w:p w14:paraId="700920E2" w14:textId="1DB93A71" w:rsidR="002F0D1B" w:rsidRPr="00C139E5" w:rsidRDefault="00674ED3" w:rsidP="00E738AA">
            <w:pPr>
              <w:jc w:val="center"/>
              <w:rPr>
                <w:sz w:val="20"/>
                <w:szCs w:val="20"/>
              </w:rPr>
            </w:pPr>
            <w:r>
              <w:rPr>
                <w:sz w:val="20"/>
                <w:szCs w:val="20"/>
              </w:rPr>
              <w:t>-</w:t>
            </w:r>
          </w:p>
        </w:tc>
        <w:tc>
          <w:tcPr>
            <w:tcW w:w="900" w:type="dxa"/>
          </w:tcPr>
          <w:p w14:paraId="293F74DD" w14:textId="0262F4E0" w:rsidR="002F0D1B" w:rsidRPr="00C139E5" w:rsidRDefault="00674ED3" w:rsidP="00E738AA">
            <w:pPr>
              <w:jc w:val="center"/>
              <w:rPr>
                <w:sz w:val="20"/>
                <w:szCs w:val="20"/>
              </w:rPr>
            </w:pPr>
            <w:r>
              <w:rPr>
                <w:sz w:val="20"/>
                <w:szCs w:val="20"/>
              </w:rPr>
              <w:t>1</w:t>
            </w:r>
          </w:p>
        </w:tc>
        <w:tc>
          <w:tcPr>
            <w:tcW w:w="748" w:type="dxa"/>
          </w:tcPr>
          <w:p w14:paraId="02731862" w14:textId="77777777" w:rsidR="002F0D1B" w:rsidRPr="00C139E5" w:rsidRDefault="002F0D1B" w:rsidP="00E738AA">
            <w:pPr>
              <w:jc w:val="center"/>
              <w:rPr>
                <w:b/>
                <w:sz w:val="20"/>
                <w:szCs w:val="20"/>
              </w:rPr>
            </w:pPr>
          </w:p>
        </w:tc>
      </w:tr>
      <w:tr w:rsidR="002F0D1B" w:rsidRPr="003903D1" w14:paraId="4127C7F3" w14:textId="147B0FC4" w:rsidTr="002F0D1B">
        <w:trPr>
          <w:trHeight w:val="300"/>
        </w:trPr>
        <w:tc>
          <w:tcPr>
            <w:tcW w:w="2628" w:type="dxa"/>
            <w:noWrap/>
            <w:vAlign w:val="bottom"/>
          </w:tcPr>
          <w:p w14:paraId="1939CE1E" w14:textId="1CB90353" w:rsidR="002F0D1B" w:rsidRPr="00C139E5" w:rsidRDefault="00C139E5" w:rsidP="00E738AA">
            <w:pPr>
              <w:rPr>
                <w:sz w:val="20"/>
                <w:szCs w:val="20"/>
              </w:rPr>
            </w:pPr>
            <w:r w:rsidRPr="00C139E5">
              <w:rPr>
                <w:sz w:val="20"/>
                <w:szCs w:val="20"/>
              </w:rPr>
              <w:t>University of California Berkeley</w:t>
            </w:r>
          </w:p>
        </w:tc>
        <w:tc>
          <w:tcPr>
            <w:tcW w:w="630" w:type="dxa"/>
            <w:noWrap/>
          </w:tcPr>
          <w:p w14:paraId="59A510B1" w14:textId="61C4C41B" w:rsidR="002F0D1B" w:rsidRPr="00C139E5" w:rsidRDefault="005E59CC" w:rsidP="00E738AA">
            <w:pPr>
              <w:jc w:val="center"/>
              <w:rPr>
                <w:sz w:val="20"/>
                <w:szCs w:val="20"/>
              </w:rPr>
            </w:pPr>
            <w:r>
              <w:rPr>
                <w:sz w:val="20"/>
                <w:szCs w:val="20"/>
              </w:rPr>
              <w:t>2</w:t>
            </w:r>
          </w:p>
        </w:tc>
        <w:tc>
          <w:tcPr>
            <w:tcW w:w="900" w:type="dxa"/>
          </w:tcPr>
          <w:p w14:paraId="2C7E2E31" w14:textId="5A9F6382" w:rsidR="002F0D1B" w:rsidRPr="00C139E5" w:rsidRDefault="005E59CC" w:rsidP="00E738AA">
            <w:pPr>
              <w:jc w:val="center"/>
              <w:rPr>
                <w:sz w:val="20"/>
                <w:szCs w:val="20"/>
              </w:rPr>
            </w:pPr>
            <w:r>
              <w:rPr>
                <w:sz w:val="20"/>
                <w:szCs w:val="20"/>
              </w:rPr>
              <w:t>-</w:t>
            </w:r>
          </w:p>
        </w:tc>
        <w:tc>
          <w:tcPr>
            <w:tcW w:w="630" w:type="dxa"/>
          </w:tcPr>
          <w:p w14:paraId="045E79D6" w14:textId="77777777" w:rsidR="002F0D1B" w:rsidRPr="00C139E5" w:rsidRDefault="002F0D1B" w:rsidP="00E738AA">
            <w:pPr>
              <w:jc w:val="center"/>
              <w:rPr>
                <w:sz w:val="20"/>
                <w:szCs w:val="20"/>
              </w:rPr>
            </w:pPr>
          </w:p>
        </w:tc>
        <w:tc>
          <w:tcPr>
            <w:tcW w:w="630" w:type="dxa"/>
          </w:tcPr>
          <w:p w14:paraId="7FBEEA1C" w14:textId="1BD30944" w:rsidR="002F0D1B" w:rsidRPr="00C139E5" w:rsidRDefault="005E59CC" w:rsidP="00E738AA">
            <w:pPr>
              <w:jc w:val="center"/>
              <w:rPr>
                <w:sz w:val="20"/>
                <w:szCs w:val="20"/>
              </w:rPr>
            </w:pPr>
            <w:r>
              <w:rPr>
                <w:sz w:val="20"/>
                <w:szCs w:val="20"/>
              </w:rPr>
              <w:t>4</w:t>
            </w:r>
          </w:p>
        </w:tc>
        <w:tc>
          <w:tcPr>
            <w:tcW w:w="900" w:type="dxa"/>
            <w:noWrap/>
          </w:tcPr>
          <w:p w14:paraId="5A282BFB" w14:textId="4B1AC39D" w:rsidR="002F0D1B" w:rsidRPr="00C139E5" w:rsidRDefault="00674ED3" w:rsidP="00E738AA">
            <w:pPr>
              <w:jc w:val="center"/>
              <w:rPr>
                <w:sz w:val="20"/>
                <w:szCs w:val="20"/>
              </w:rPr>
            </w:pPr>
            <w:r>
              <w:rPr>
                <w:sz w:val="20"/>
                <w:szCs w:val="20"/>
              </w:rPr>
              <w:t>-</w:t>
            </w:r>
          </w:p>
        </w:tc>
        <w:tc>
          <w:tcPr>
            <w:tcW w:w="630" w:type="dxa"/>
          </w:tcPr>
          <w:p w14:paraId="050165F3" w14:textId="008239C0" w:rsidR="002F0D1B" w:rsidRPr="00C139E5" w:rsidRDefault="002F0D1B" w:rsidP="00E738AA">
            <w:pPr>
              <w:jc w:val="center"/>
              <w:rPr>
                <w:b/>
                <w:sz w:val="20"/>
                <w:szCs w:val="20"/>
              </w:rPr>
            </w:pPr>
          </w:p>
        </w:tc>
        <w:tc>
          <w:tcPr>
            <w:tcW w:w="630" w:type="dxa"/>
          </w:tcPr>
          <w:p w14:paraId="50189378" w14:textId="2958DB5E" w:rsidR="002F0D1B" w:rsidRPr="00C139E5" w:rsidRDefault="00674ED3" w:rsidP="00E738AA">
            <w:pPr>
              <w:jc w:val="center"/>
              <w:rPr>
                <w:sz w:val="20"/>
                <w:szCs w:val="20"/>
              </w:rPr>
            </w:pPr>
            <w:r>
              <w:rPr>
                <w:sz w:val="20"/>
                <w:szCs w:val="20"/>
              </w:rPr>
              <w:t>3</w:t>
            </w:r>
          </w:p>
        </w:tc>
        <w:tc>
          <w:tcPr>
            <w:tcW w:w="900" w:type="dxa"/>
          </w:tcPr>
          <w:p w14:paraId="59DE3517" w14:textId="6603BAF8" w:rsidR="002F0D1B" w:rsidRPr="00C139E5" w:rsidRDefault="00674ED3" w:rsidP="00E738AA">
            <w:pPr>
              <w:jc w:val="center"/>
              <w:rPr>
                <w:sz w:val="20"/>
                <w:szCs w:val="20"/>
              </w:rPr>
            </w:pPr>
            <w:r>
              <w:rPr>
                <w:sz w:val="20"/>
                <w:szCs w:val="20"/>
              </w:rPr>
              <w:t>-</w:t>
            </w:r>
          </w:p>
        </w:tc>
        <w:tc>
          <w:tcPr>
            <w:tcW w:w="748" w:type="dxa"/>
          </w:tcPr>
          <w:p w14:paraId="3CA78CAC" w14:textId="77777777" w:rsidR="002F0D1B" w:rsidRPr="00C139E5" w:rsidRDefault="002F0D1B" w:rsidP="00E738AA">
            <w:pPr>
              <w:jc w:val="center"/>
              <w:rPr>
                <w:b/>
                <w:sz w:val="20"/>
                <w:szCs w:val="20"/>
              </w:rPr>
            </w:pPr>
          </w:p>
        </w:tc>
      </w:tr>
      <w:tr w:rsidR="002F0D1B" w:rsidRPr="003903D1" w14:paraId="6C59D95C" w14:textId="02CC69BF" w:rsidTr="002F0D1B">
        <w:trPr>
          <w:trHeight w:val="300"/>
        </w:trPr>
        <w:tc>
          <w:tcPr>
            <w:tcW w:w="2628" w:type="dxa"/>
            <w:noWrap/>
            <w:vAlign w:val="bottom"/>
          </w:tcPr>
          <w:p w14:paraId="2E2E9ABB" w14:textId="1276E732" w:rsidR="002F0D1B" w:rsidRPr="00C139E5" w:rsidRDefault="00C139E5" w:rsidP="00E738AA">
            <w:pPr>
              <w:rPr>
                <w:sz w:val="20"/>
                <w:szCs w:val="20"/>
              </w:rPr>
            </w:pPr>
            <w:r w:rsidRPr="00C139E5">
              <w:rPr>
                <w:sz w:val="20"/>
                <w:szCs w:val="20"/>
              </w:rPr>
              <w:t>University of California Los Angeles</w:t>
            </w:r>
          </w:p>
        </w:tc>
        <w:tc>
          <w:tcPr>
            <w:tcW w:w="630" w:type="dxa"/>
            <w:noWrap/>
          </w:tcPr>
          <w:p w14:paraId="4CF2CF86" w14:textId="54A43239" w:rsidR="002F0D1B" w:rsidRPr="00C139E5" w:rsidRDefault="005E59CC" w:rsidP="00E738AA">
            <w:pPr>
              <w:jc w:val="center"/>
              <w:rPr>
                <w:sz w:val="20"/>
                <w:szCs w:val="20"/>
              </w:rPr>
            </w:pPr>
            <w:r>
              <w:rPr>
                <w:sz w:val="20"/>
                <w:szCs w:val="20"/>
              </w:rPr>
              <w:t>2</w:t>
            </w:r>
          </w:p>
        </w:tc>
        <w:tc>
          <w:tcPr>
            <w:tcW w:w="900" w:type="dxa"/>
          </w:tcPr>
          <w:p w14:paraId="1A102E7C" w14:textId="3A279C8F" w:rsidR="002F0D1B" w:rsidRPr="00C139E5" w:rsidRDefault="005E59CC" w:rsidP="00E738AA">
            <w:pPr>
              <w:jc w:val="center"/>
              <w:rPr>
                <w:sz w:val="20"/>
                <w:szCs w:val="20"/>
              </w:rPr>
            </w:pPr>
            <w:r>
              <w:rPr>
                <w:sz w:val="20"/>
                <w:szCs w:val="20"/>
              </w:rPr>
              <w:t>1</w:t>
            </w:r>
          </w:p>
        </w:tc>
        <w:tc>
          <w:tcPr>
            <w:tcW w:w="630" w:type="dxa"/>
          </w:tcPr>
          <w:p w14:paraId="12837A41" w14:textId="77777777" w:rsidR="002F0D1B" w:rsidRPr="00C139E5" w:rsidRDefault="002F0D1B" w:rsidP="00E738AA">
            <w:pPr>
              <w:jc w:val="center"/>
              <w:rPr>
                <w:sz w:val="20"/>
                <w:szCs w:val="20"/>
              </w:rPr>
            </w:pPr>
          </w:p>
        </w:tc>
        <w:tc>
          <w:tcPr>
            <w:tcW w:w="630" w:type="dxa"/>
          </w:tcPr>
          <w:p w14:paraId="79D4069D" w14:textId="769019CA" w:rsidR="002F0D1B" w:rsidRPr="00C139E5" w:rsidRDefault="00C139E5" w:rsidP="00E738AA">
            <w:pPr>
              <w:jc w:val="center"/>
              <w:rPr>
                <w:sz w:val="20"/>
                <w:szCs w:val="20"/>
              </w:rPr>
            </w:pPr>
            <w:r w:rsidRPr="00C139E5">
              <w:rPr>
                <w:sz w:val="20"/>
                <w:szCs w:val="20"/>
              </w:rPr>
              <w:t>4</w:t>
            </w:r>
          </w:p>
        </w:tc>
        <w:tc>
          <w:tcPr>
            <w:tcW w:w="900" w:type="dxa"/>
            <w:noWrap/>
          </w:tcPr>
          <w:p w14:paraId="560E9E62" w14:textId="5CCF45E2" w:rsidR="002F0D1B" w:rsidRPr="00C139E5" w:rsidRDefault="00674ED3" w:rsidP="00E738AA">
            <w:pPr>
              <w:jc w:val="center"/>
              <w:rPr>
                <w:sz w:val="20"/>
                <w:szCs w:val="20"/>
              </w:rPr>
            </w:pPr>
            <w:r>
              <w:rPr>
                <w:sz w:val="20"/>
                <w:szCs w:val="20"/>
              </w:rPr>
              <w:t>-</w:t>
            </w:r>
          </w:p>
        </w:tc>
        <w:tc>
          <w:tcPr>
            <w:tcW w:w="630" w:type="dxa"/>
          </w:tcPr>
          <w:p w14:paraId="194E78E3" w14:textId="1EEE23F7" w:rsidR="002F0D1B" w:rsidRPr="00C139E5" w:rsidRDefault="002F0D1B" w:rsidP="00E738AA">
            <w:pPr>
              <w:jc w:val="center"/>
              <w:rPr>
                <w:b/>
                <w:sz w:val="20"/>
                <w:szCs w:val="20"/>
              </w:rPr>
            </w:pPr>
          </w:p>
        </w:tc>
        <w:tc>
          <w:tcPr>
            <w:tcW w:w="630" w:type="dxa"/>
          </w:tcPr>
          <w:p w14:paraId="77016DE5" w14:textId="0A658878" w:rsidR="002F0D1B" w:rsidRPr="00C139E5" w:rsidRDefault="00674ED3" w:rsidP="00E738AA">
            <w:pPr>
              <w:jc w:val="center"/>
              <w:rPr>
                <w:sz w:val="20"/>
                <w:szCs w:val="20"/>
              </w:rPr>
            </w:pPr>
            <w:r>
              <w:rPr>
                <w:sz w:val="20"/>
                <w:szCs w:val="20"/>
              </w:rPr>
              <w:t>-</w:t>
            </w:r>
          </w:p>
        </w:tc>
        <w:tc>
          <w:tcPr>
            <w:tcW w:w="900" w:type="dxa"/>
          </w:tcPr>
          <w:p w14:paraId="0CE1DC2A" w14:textId="3828A598" w:rsidR="002F0D1B" w:rsidRPr="00C139E5" w:rsidRDefault="00674ED3" w:rsidP="00E738AA">
            <w:pPr>
              <w:jc w:val="center"/>
              <w:rPr>
                <w:sz w:val="20"/>
                <w:szCs w:val="20"/>
              </w:rPr>
            </w:pPr>
            <w:r>
              <w:rPr>
                <w:sz w:val="20"/>
                <w:szCs w:val="20"/>
              </w:rPr>
              <w:t>-</w:t>
            </w:r>
          </w:p>
        </w:tc>
        <w:tc>
          <w:tcPr>
            <w:tcW w:w="748" w:type="dxa"/>
          </w:tcPr>
          <w:p w14:paraId="4FC7E5F0" w14:textId="77777777" w:rsidR="002F0D1B" w:rsidRPr="00C139E5" w:rsidRDefault="002F0D1B" w:rsidP="00E738AA">
            <w:pPr>
              <w:jc w:val="center"/>
              <w:rPr>
                <w:b/>
                <w:sz w:val="20"/>
                <w:szCs w:val="20"/>
              </w:rPr>
            </w:pPr>
          </w:p>
        </w:tc>
      </w:tr>
      <w:tr w:rsidR="002F0D1B" w:rsidRPr="00FF270C" w14:paraId="447106EC" w14:textId="42CD083F" w:rsidTr="002F0D1B">
        <w:trPr>
          <w:trHeight w:val="300"/>
        </w:trPr>
        <w:tc>
          <w:tcPr>
            <w:tcW w:w="2628" w:type="dxa"/>
            <w:noWrap/>
            <w:vAlign w:val="bottom"/>
          </w:tcPr>
          <w:p w14:paraId="4DF482C0" w14:textId="5FCF8E15" w:rsidR="002F0D1B" w:rsidRPr="00C139E5" w:rsidRDefault="00C139E5" w:rsidP="00C139E5">
            <w:pPr>
              <w:rPr>
                <w:sz w:val="20"/>
                <w:szCs w:val="20"/>
              </w:rPr>
            </w:pPr>
            <w:r w:rsidRPr="00C139E5">
              <w:rPr>
                <w:sz w:val="20"/>
                <w:szCs w:val="20"/>
              </w:rPr>
              <w:t>University of British Columbia</w:t>
            </w:r>
          </w:p>
        </w:tc>
        <w:tc>
          <w:tcPr>
            <w:tcW w:w="630" w:type="dxa"/>
            <w:noWrap/>
          </w:tcPr>
          <w:p w14:paraId="3848E1FB" w14:textId="1CADEA5A" w:rsidR="002F0D1B" w:rsidRPr="00C139E5" w:rsidRDefault="005E59CC" w:rsidP="00E738AA">
            <w:pPr>
              <w:jc w:val="center"/>
              <w:rPr>
                <w:sz w:val="20"/>
                <w:szCs w:val="20"/>
              </w:rPr>
            </w:pPr>
            <w:r>
              <w:rPr>
                <w:sz w:val="20"/>
                <w:szCs w:val="20"/>
              </w:rPr>
              <w:t>1</w:t>
            </w:r>
          </w:p>
        </w:tc>
        <w:tc>
          <w:tcPr>
            <w:tcW w:w="900" w:type="dxa"/>
          </w:tcPr>
          <w:p w14:paraId="5F12390B" w14:textId="046610CE" w:rsidR="002F0D1B" w:rsidRPr="00C139E5" w:rsidRDefault="005E59CC" w:rsidP="00E738AA">
            <w:pPr>
              <w:jc w:val="center"/>
              <w:rPr>
                <w:sz w:val="20"/>
                <w:szCs w:val="20"/>
              </w:rPr>
            </w:pPr>
            <w:r>
              <w:rPr>
                <w:sz w:val="20"/>
                <w:szCs w:val="20"/>
              </w:rPr>
              <w:t>-</w:t>
            </w:r>
          </w:p>
        </w:tc>
        <w:tc>
          <w:tcPr>
            <w:tcW w:w="630" w:type="dxa"/>
          </w:tcPr>
          <w:p w14:paraId="6810721A" w14:textId="77777777" w:rsidR="002F0D1B" w:rsidRPr="00C139E5" w:rsidRDefault="002F0D1B" w:rsidP="00E738AA">
            <w:pPr>
              <w:jc w:val="center"/>
              <w:rPr>
                <w:sz w:val="20"/>
                <w:szCs w:val="20"/>
              </w:rPr>
            </w:pPr>
          </w:p>
        </w:tc>
        <w:tc>
          <w:tcPr>
            <w:tcW w:w="630" w:type="dxa"/>
          </w:tcPr>
          <w:p w14:paraId="5923332F" w14:textId="0A17364C" w:rsidR="002F0D1B" w:rsidRPr="00C139E5" w:rsidRDefault="005E59CC" w:rsidP="00E738AA">
            <w:pPr>
              <w:jc w:val="center"/>
              <w:rPr>
                <w:sz w:val="20"/>
                <w:szCs w:val="20"/>
              </w:rPr>
            </w:pPr>
            <w:r>
              <w:rPr>
                <w:sz w:val="20"/>
                <w:szCs w:val="20"/>
              </w:rPr>
              <w:t>2</w:t>
            </w:r>
          </w:p>
        </w:tc>
        <w:tc>
          <w:tcPr>
            <w:tcW w:w="900" w:type="dxa"/>
            <w:noWrap/>
          </w:tcPr>
          <w:p w14:paraId="366F8A43" w14:textId="16B8E5DE" w:rsidR="002F0D1B" w:rsidRPr="00C139E5" w:rsidRDefault="00674ED3" w:rsidP="00E738AA">
            <w:pPr>
              <w:jc w:val="center"/>
              <w:rPr>
                <w:sz w:val="20"/>
                <w:szCs w:val="20"/>
              </w:rPr>
            </w:pPr>
            <w:r>
              <w:rPr>
                <w:sz w:val="20"/>
                <w:szCs w:val="20"/>
              </w:rPr>
              <w:t>-</w:t>
            </w:r>
          </w:p>
        </w:tc>
        <w:tc>
          <w:tcPr>
            <w:tcW w:w="630" w:type="dxa"/>
          </w:tcPr>
          <w:p w14:paraId="433C378C" w14:textId="77777777" w:rsidR="002F0D1B" w:rsidRPr="00C139E5" w:rsidRDefault="002F0D1B" w:rsidP="00E738AA">
            <w:pPr>
              <w:jc w:val="center"/>
              <w:rPr>
                <w:sz w:val="20"/>
                <w:szCs w:val="20"/>
              </w:rPr>
            </w:pPr>
          </w:p>
        </w:tc>
        <w:tc>
          <w:tcPr>
            <w:tcW w:w="630" w:type="dxa"/>
          </w:tcPr>
          <w:p w14:paraId="4EC22D7B" w14:textId="63AFF4B8" w:rsidR="002F0D1B" w:rsidRPr="00C139E5" w:rsidRDefault="00674ED3" w:rsidP="00E738AA">
            <w:pPr>
              <w:jc w:val="center"/>
              <w:rPr>
                <w:sz w:val="20"/>
                <w:szCs w:val="20"/>
              </w:rPr>
            </w:pPr>
            <w:r>
              <w:rPr>
                <w:sz w:val="20"/>
                <w:szCs w:val="20"/>
              </w:rPr>
              <w:t>5</w:t>
            </w:r>
          </w:p>
        </w:tc>
        <w:tc>
          <w:tcPr>
            <w:tcW w:w="900" w:type="dxa"/>
          </w:tcPr>
          <w:p w14:paraId="0A57A44C" w14:textId="704C2BA8" w:rsidR="002F0D1B" w:rsidRPr="00C139E5" w:rsidRDefault="00674ED3" w:rsidP="00E738AA">
            <w:pPr>
              <w:jc w:val="center"/>
              <w:rPr>
                <w:sz w:val="20"/>
                <w:szCs w:val="20"/>
              </w:rPr>
            </w:pPr>
            <w:r>
              <w:rPr>
                <w:sz w:val="20"/>
                <w:szCs w:val="20"/>
              </w:rPr>
              <w:t>5</w:t>
            </w:r>
          </w:p>
        </w:tc>
        <w:tc>
          <w:tcPr>
            <w:tcW w:w="748" w:type="dxa"/>
          </w:tcPr>
          <w:p w14:paraId="5F46BE91" w14:textId="1F5ABB70" w:rsidR="002F0D1B" w:rsidRPr="00C139E5" w:rsidRDefault="00176D8D" w:rsidP="00E738AA">
            <w:pPr>
              <w:jc w:val="center"/>
              <w:rPr>
                <w:b/>
                <w:sz w:val="20"/>
                <w:szCs w:val="20"/>
              </w:rPr>
            </w:pPr>
            <w:r>
              <w:rPr>
                <w:b/>
                <w:sz w:val="20"/>
                <w:szCs w:val="20"/>
              </w:rPr>
              <w:t>3</w:t>
            </w:r>
          </w:p>
        </w:tc>
      </w:tr>
      <w:tr w:rsidR="00C139E5" w:rsidRPr="00FF270C" w14:paraId="151BA3BD" w14:textId="77777777" w:rsidTr="002F0D1B">
        <w:trPr>
          <w:trHeight w:val="300"/>
        </w:trPr>
        <w:tc>
          <w:tcPr>
            <w:tcW w:w="2628" w:type="dxa"/>
            <w:noWrap/>
            <w:vAlign w:val="bottom"/>
          </w:tcPr>
          <w:p w14:paraId="0A5A02C7" w14:textId="45ACF2A2" w:rsidR="00C139E5" w:rsidRPr="00C139E5" w:rsidRDefault="00C139E5" w:rsidP="00C139E5">
            <w:pPr>
              <w:rPr>
                <w:sz w:val="20"/>
                <w:szCs w:val="20"/>
              </w:rPr>
            </w:pPr>
            <w:r w:rsidRPr="00C139E5">
              <w:rPr>
                <w:sz w:val="20"/>
                <w:szCs w:val="20"/>
              </w:rPr>
              <w:t>University of California San Diego</w:t>
            </w:r>
          </w:p>
        </w:tc>
        <w:tc>
          <w:tcPr>
            <w:tcW w:w="630" w:type="dxa"/>
            <w:noWrap/>
          </w:tcPr>
          <w:p w14:paraId="3A293009" w14:textId="57042E59" w:rsidR="00C139E5" w:rsidRPr="00C139E5" w:rsidRDefault="005E59CC" w:rsidP="00E738AA">
            <w:pPr>
              <w:jc w:val="center"/>
              <w:rPr>
                <w:sz w:val="20"/>
                <w:szCs w:val="20"/>
              </w:rPr>
            </w:pPr>
            <w:r>
              <w:rPr>
                <w:sz w:val="20"/>
                <w:szCs w:val="20"/>
              </w:rPr>
              <w:t>-</w:t>
            </w:r>
          </w:p>
        </w:tc>
        <w:tc>
          <w:tcPr>
            <w:tcW w:w="900" w:type="dxa"/>
          </w:tcPr>
          <w:p w14:paraId="59249565" w14:textId="5672FA40" w:rsidR="00C139E5" w:rsidRPr="00C139E5" w:rsidRDefault="005E59CC" w:rsidP="00E738AA">
            <w:pPr>
              <w:jc w:val="center"/>
              <w:rPr>
                <w:sz w:val="20"/>
                <w:szCs w:val="20"/>
              </w:rPr>
            </w:pPr>
            <w:r>
              <w:rPr>
                <w:sz w:val="20"/>
                <w:szCs w:val="20"/>
              </w:rPr>
              <w:t>-</w:t>
            </w:r>
          </w:p>
        </w:tc>
        <w:tc>
          <w:tcPr>
            <w:tcW w:w="630" w:type="dxa"/>
          </w:tcPr>
          <w:p w14:paraId="6B843282" w14:textId="77777777" w:rsidR="00C139E5" w:rsidRPr="00C139E5" w:rsidRDefault="00C139E5" w:rsidP="00E738AA">
            <w:pPr>
              <w:jc w:val="center"/>
              <w:rPr>
                <w:sz w:val="20"/>
                <w:szCs w:val="20"/>
              </w:rPr>
            </w:pPr>
          </w:p>
        </w:tc>
        <w:tc>
          <w:tcPr>
            <w:tcW w:w="630" w:type="dxa"/>
          </w:tcPr>
          <w:p w14:paraId="499297DE" w14:textId="003EE8E6" w:rsidR="00C139E5" w:rsidRPr="00C139E5" w:rsidRDefault="00674ED3" w:rsidP="00E738AA">
            <w:pPr>
              <w:jc w:val="center"/>
              <w:rPr>
                <w:sz w:val="20"/>
                <w:szCs w:val="20"/>
              </w:rPr>
            </w:pPr>
            <w:r>
              <w:rPr>
                <w:sz w:val="20"/>
                <w:szCs w:val="20"/>
              </w:rPr>
              <w:t>-</w:t>
            </w:r>
          </w:p>
        </w:tc>
        <w:tc>
          <w:tcPr>
            <w:tcW w:w="900" w:type="dxa"/>
            <w:noWrap/>
          </w:tcPr>
          <w:p w14:paraId="17D8F632" w14:textId="4E57254D" w:rsidR="00C139E5" w:rsidRPr="00C139E5" w:rsidRDefault="00674ED3" w:rsidP="00E738AA">
            <w:pPr>
              <w:jc w:val="center"/>
              <w:rPr>
                <w:sz w:val="20"/>
                <w:szCs w:val="20"/>
              </w:rPr>
            </w:pPr>
            <w:r>
              <w:rPr>
                <w:sz w:val="20"/>
                <w:szCs w:val="20"/>
              </w:rPr>
              <w:t>-</w:t>
            </w:r>
          </w:p>
        </w:tc>
        <w:tc>
          <w:tcPr>
            <w:tcW w:w="630" w:type="dxa"/>
          </w:tcPr>
          <w:p w14:paraId="796987C5" w14:textId="77777777" w:rsidR="00C139E5" w:rsidRPr="00C139E5" w:rsidRDefault="00C139E5" w:rsidP="00E738AA">
            <w:pPr>
              <w:jc w:val="center"/>
              <w:rPr>
                <w:sz w:val="20"/>
                <w:szCs w:val="20"/>
              </w:rPr>
            </w:pPr>
          </w:p>
        </w:tc>
        <w:tc>
          <w:tcPr>
            <w:tcW w:w="630" w:type="dxa"/>
          </w:tcPr>
          <w:p w14:paraId="608A85D4" w14:textId="16E51DA6" w:rsidR="00C139E5" w:rsidRPr="00C139E5" w:rsidRDefault="00C139E5" w:rsidP="00E738AA">
            <w:pPr>
              <w:jc w:val="center"/>
              <w:rPr>
                <w:sz w:val="20"/>
                <w:szCs w:val="20"/>
              </w:rPr>
            </w:pPr>
            <w:r w:rsidRPr="00C139E5">
              <w:rPr>
                <w:sz w:val="20"/>
                <w:szCs w:val="20"/>
              </w:rPr>
              <w:t>6</w:t>
            </w:r>
          </w:p>
        </w:tc>
        <w:tc>
          <w:tcPr>
            <w:tcW w:w="900" w:type="dxa"/>
          </w:tcPr>
          <w:p w14:paraId="3D3CFA32" w14:textId="74312BAC" w:rsidR="00C139E5" w:rsidRPr="00C139E5" w:rsidRDefault="00674ED3" w:rsidP="00E738AA">
            <w:pPr>
              <w:jc w:val="center"/>
              <w:rPr>
                <w:sz w:val="20"/>
                <w:szCs w:val="20"/>
              </w:rPr>
            </w:pPr>
            <w:r>
              <w:rPr>
                <w:sz w:val="20"/>
                <w:szCs w:val="20"/>
              </w:rPr>
              <w:t>-</w:t>
            </w:r>
          </w:p>
        </w:tc>
        <w:tc>
          <w:tcPr>
            <w:tcW w:w="748" w:type="dxa"/>
          </w:tcPr>
          <w:p w14:paraId="67572462" w14:textId="11691FEE" w:rsidR="00C139E5" w:rsidRPr="00C139E5" w:rsidRDefault="00176D8D" w:rsidP="00E738AA">
            <w:pPr>
              <w:jc w:val="center"/>
              <w:rPr>
                <w:b/>
                <w:sz w:val="20"/>
                <w:szCs w:val="20"/>
              </w:rPr>
            </w:pPr>
            <w:r>
              <w:rPr>
                <w:b/>
                <w:sz w:val="20"/>
                <w:szCs w:val="20"/>
              </w:rPr>
              <w:t>5</w:t>
            </w:r>
          </w:p>
        </w:tc>
      </w:tr>
      <w:tr w:rsidR="00C139E5" w:rsidRPr="00FF270C" w14:paraId="51AE365C" w14:textId="77777777" w:rsidTr="002F0D1B">
        <w:trPr>
          <w:trHeight w:val="300"/>
        </w:trPr>
        <w:tc>
          <w:tcPr>
            <w:tcW w:w="2628" w:type="dxa"/>
            <w:noWrap/>
            <w:vAlign w:val="bottom"/>
          </w:tcPr>
          <w:p w14:paraId="60653EDC" w14:textId="622BC9FA" w:rsidR="00C139E5" w:rsidRPr="00C139E5" w:rsidRDefault="00C139E5" w:rsidP="00C139E5">
            <w:pPr>
              <w:rPr>
                <w:sz w:val="20"/>
                <w:szCs w:val="20"/>
              </w:rPr>
            </w:pPr>
            <w:r w:rsidRPr="00C139E5">
              <w:rPr>
                <w:sz w:val="20"/>
                <w:szCs w:val="20"/>
              </w:rPr>
              <w:t>University of California Santa Barbara</w:t>
            </w:r>
          </w:p>
        </w:tc>
        <w:tc>
          <w:tcPr>
            <w:tcW w:w="630" w:type="dxa"/>
            <w:noWrap/>
          </w:tcPr>
          <w:p w14:paraId="2729566A" w14:textId="13F75500" w:rsidR="00C139E5" w:rsidRPr="00C139E5" w:rsidRDefault="005E59CC" w:rsidP="00E738AA">
            <w:pPr>
              <w:jc w:val="center"/>
              <w:rPr>
                <w:sz w:val="20"/>
                <w:szCs w:val="20"/>
              </w:rPr>
            </w:pPr>
            <w:r>
              <w:rPr>
                <w:sz w:val="20"/>
                <w:szCs w:val="20"/>
              </w:rPr>
              <w:t>-</w:t>
            </w:r>
          </w:p>
        </w:tc>
        <w:tc>
          <w:tcPr>
            <w:tcW w:w="900" w:type="dxa"/>
          </w:tcPr>
          <w:p w14:paraId="77E4E7D6" w14:textId="12849C1F" w:rsidR="00C139E5" w:rsidRPr="00C139E5" w:rsidRDefault="005E59CC" w:rsidP="00E738AA">
            <w:pPr>
              <w:jc w:val="center"/>
              <w:rPr>
                <w:sz w:val="20"/>
                <w:szCs w:val="20"/>
              </w:rPr>
            </w:pPr>
            <w:r>
              <w:rPr>
                <w:sz w:val="20"/>
                <w:szCs w:val="20"/>
              </w:rPr>
              <w:t>-</w:t>
            </w:r>
          </w:p>
        </w:tc>
        <w:tc>
          <w:tcPr>
            <w:tcW w:w="630" w:type="dxa"/>
          </w:tcPr>
          <w:p w14:paraId="239EF9F3" w14:textId="77777777" w:rsidR="00C139E5" w:rsidRPr="00C139E5" w:rsidRDefault="00C139E5" w:rsidP="00E738AA">
            <w:pPr>
              <w:jc w:val="center"/>
              <w:rPr>
                <w:sz w:val="20"/>
                <w:szCs w:val="20"/>
              </w:rPr>
            </w:pPr>
          </w:p>
        </w:tc>
        <w:tc>
          <w:tcPr>
            <w:tcW w:w="630" w:type="dxa"/>
          </w:tcPr>
          <w:p w14:paraId="24E7A6D6" w14:textId="08795E94" w:rsidR="00C139E5" w:rsidRPr="00C139E5" w:rsidRDefault="00674ED3" w:rsidP="00E738AA">
            <w:pPr>
              <w:jc w:val="center"/>
              <w:rPr>
                <w:sz w:val="20"/>
                <w:szCs w:val="20"/>
              </w:rPr>
            </w:pPr>
            <w:r>
              <w:rPr>
                <w:sz w:val="20"/>
                <w:szCs w:val="20"/>
              </w:rPr>
              <w:t>-</w:t>
            </w:r>
          </w:p>
        </w:tc>
        <w:tc>
          <w:tcPr>
            <w:tcW w:w="900" w:type="dxa"/>
            <w:noWrap/>
          </w:tcPr>
          <w:p w14:paraId="65F82520" w14:textId="332E0EE3" w:rsidR="00C139E5" w:rsidRPr="00C139E5" w:rsidRDefault="00674ED3" w:rsidP="00E738AA">
            <w:pPr>
              <w:jc w:val="center"/>
              <w:rPr>
                <w:sz w:val="20"/>
                <w:szCs w:val="20"/>
              </w:rPr>
            </w:pPr>
            <w:r>
              <w:rPr>
                <w:sz w:val="20"/>
                <w:szCs w:val="20"/>
              </w:rPr>
              <w:t>-</w:t>
            </w:r>
          </w:p>
        </w:tc>
        <w:tc>
          <w:tcPr>
            <w:tcW w:w="630" w:type="dxa"/>
          </w:tcPr>
          <w:p w14:paraId="7BB51E1A" w14:textId="77777777" w:rsidR="00C139E5" w:rsidRPr="00C139E5" w:rsidRDefault="00C139E5" w:rsidP="00E738AA">
            <w:pPr>
              <w:jc w:val="center"/>
              <w:rPr>
                <w:sz w:val="20"/>
                <w:szCs w:val="20"/>
              </w:rPr>
            </w:pPr>
          </w:p>
        </w:tc>
        <w:tc>
          <w:tcPr>
            <w:tcW w:w="630" w:type="dxa"/>
          </w:tcPr>
          <w:p w14:paraId="6E50D7B5" w14:textId="44F06B04" w:rsidR="00C139E5" w:rsidRPr="00C139E5" w:rsidRDefault="00C139E5" w:rsidP="00E738AA">
            <w:pPr>
              <w:jc w:val="center"/>
              <w:rPr>
                <w:sz w:val="20"/>
                <w:szCs w:val="20"/>
              </w:rPr>
            </w:pPr>
            <w:r w:rsidRPr="00C139E5">
              <w:rPr>
                <w:sz w:val="20"/>
                <w:szCs w:val="20"/>
              </w:rPr>
              <w:t>6</w:t>
            </w:r>
          </w:p>
        </w:tc>
        <w:tc>
          <w:tcPr>
            <w:tcW w:w="900" w:type="dxa"/>
          </w:tcPr>
          <w:p w14:paraId="2E703C28" w14:textId="1D655BA6" w:rsidR="00C139E5" w:rsidRPr="00C139E5" w:rsidRDefault="00674ED3" w:rsidP="00E738AA">
            <w:pPr>
              <w:jc w:val="center"/>
              <w:rPr>
                <w:sz w:val="20"/>
                <w:szCs w:val="20"/>
              </w:rPr>
            </w:pPr>
            <w:r>
              <w:rPr>
                <w:sz w:val="20"/>
                <w:szCs w:val="20"/>
              </w:rPr>
              <w:t>-</w:t>
            </w:r>
          </w:p>
        </w:tc>
        <w:tc>
          <w:tcPr>
            <w:tcW w:w="748" w:type="dxa"/>
          </w:tcPr>
          <w:p w14:paraId="22C098AF" w14:textId="15302401" w:rsidR="00C139E5" w:rsidRPr="00C139E5" w:rsidRDefault="00176D8D" w:rsidP="00E738AA">
            <w:pPr>
              <w:jc w:val="center"/>
              <w:rPr>
                <w:b/>
                <w:sz w:val="20"/>
                <w:szCs w:val="20"/>
              </w:rPr>
            </w:pPr>
            <w:r>
              <w:rPr>
                <w:b/>
                <w:sz w:val="20"/>
                <w:szCs w:val="20"/>
              </w:rPr>
              <w:t>5</w:t>
            </w:r>
          </w:p>
        </w:tc>
      </w:tr>
      <w:tr w:rsidR="00C139E5" w:rsidRPr="00FF270C" w14:paraId="601D2271" w14:textId="77777777" w:rsidTr="002F0D1B">
        <w:trPr>
          <w:trHeight w:val="300"/>
        </w:trPr>
        <w:tc>
          <w:tcPr>
            <w:tcW w:w="2628" w:type="dxa"/>
            <w:noWrap/>
            <w:vAlign w:val="bottom"/>
          </w:tcPr>
          <w:p w14:paraId="23683786" w14:textId="5DB100D5" w:rsidR="00C139E5" w:rsidRPr="00C139E5" w:rsidRDefault="00C139E5" w:rsidP="00C139E5">
            <w:pPr>
              <w:rPr>
                <w:sz w:val="20"/>
                <w:szCs w:val="20"/>
              </w:rPr>
            </w:pPr>
            <w:r w:rsidRPr="00C139E5">
              <w:rPr>
                <w:sz w:val="20"/>
                <w:szCs w:val="20"/>
              </w:rPr>
              <w:t>Memorial University of Newfoundland</w:t>
            </w:r>
          </w:p>
        </w:tc>
        <w:tc>
          <w:tcPr>
            <w:tcW w:w="630" w:type="dxa"/>
            <w:noWrap/>
          </w:tcPr>
          <w:p w14:paraId="7026C9D2" w14:textId="1CCDAA69" w:rsidR="00C139E5" w:rsidRPr="00C139E5" w:rsidRDefault="005E59CC" w:rsidP="00E738AA">
            <w:pPr>
              <w:jc w:val="center"/>
              <w:rPr>
                <w:sz w:val="20"/>
                <w:szCs w:val="20"/>
              </w:rPr>
            </w:pPr>
            <w:r>
              <w:rPr>
                <w:sz w:val="20"/>
                <w:szCs w:val="20"/>
              </w:rPr>
              <w:t>1</w:t>
            </w:r>
          </w:p>
        </w:tc>
        <w:tc>
          <w:tcPr>
            <w:tcW w:w="900" w:type="dxa"/>
          </w:tcPr>
          <w:p w14:paraId="1B197BB2" w14:textId="190F37EB" w:rsidR="00C139E5" w:rsidRPr="00C139E5" w:rsidRDefault="005E59CC" w:rsidP="00E738AA">
            <w:pPr>
              <w:jc w:val="center"/>
              <w:rPr>
                <w:sz w:val="20"/>
                <w:szCs w:val="20"/>
              </w:rPr>
            </w:pPr>
            <w:r>
              <w:rPr>
                <w:sz w:val="20"/>
                <w:szCs w:val="20"/>
              </w:rPr>
              <w:t>4</w:t>
            </w:r>
          </w:p>
        </w:tc>
        <w:tc>
          <w:tcPr>
            <w:tcW w:w="630" w:type="dxa"/>
          </w:tcPr>
          <w:p w14:paraId="3BAB1FA0" w14:textId="77777777" w:rsidR="00C139E5" w:rsidRPr="00C139E5" w:rsidRDefault="00C139E5" w:rsidP="00E738AA">
            <w:pPr>
              <w:jc w:val="center"/>
              <w:rPr>
                <w:sz w:val="20"/>
                <w:szCs w:val="20"/>
              </w:rPr>
            </w:pPr>
          </w:p>
        </w:tc>
        <w:tc>
          <w:tcPr>
            <w:tcW w:w="630" w:type="dxa"/>
          </w:tcPr>
          <w:p w14:paraId="2EE90D4D" w14:textId="378AA4C0" w:rsidR="00C139E5" w:rsidRPr="00C139E5" w:rsidRDefault="005E59CC" w:rsidP="00E738AA">
            <w:pPr>
              <w:jc w:val="center"/>
              <w:rPr>
                <w:sz w:val="20"/>
                <w:szCs w:val="20"/>
              </w:rPr>
            </w:pPr>
            <w:r>
              <w:rPr>
                <w:sz w:val="20"/>
                <w:szCs w:val="20"/>
              </w:rPr>
              <w:t>1</w:t>
            </w:r>
          </w:p>
        </w:tc>
        <w:tc>
          <w:tcPr>
            <w:tcW w:w="900" w:type="dxa"/>
            <w:noWrap/>
          </w:tcPr>
          <w:p w14:paraId="3DB00416" w14:textId="5CDF3ADB" w:rsidR="00C139E5" w:rsidRPr="00C139E5" w:rsidRDefault="005E59CC" w:rsidP="00E738AA">
            <w:pPr>
              <w:jc w:val="center"/>
              <w:rPr>
                <w:sz w:val="20"/>
                <w:szCs w:val="20"/>
              </w:rPr>
            </w:pPr>
            <w:r>
              <w:rPr>
                <w:sz w:val="20"/>
                <w:szCs w:val="20"/>
              </w:rPr>
              <w:t>2</w:t>
            </w:r>
          </w:p>
        </w:tc>
        <w:tc>
          <w:tcPr>
            <w:tcW w:w="630" w:type="dxa"/>
          </w:tcPr>
          <w:p w14:paraId="249993EA" w14:textId="77777777" w:rsidR="00C139E5" w:rsidRPr="00C139E5" w:rsidRDefault="00C139E5" w:rsidP="00E738AA">
            <w:pPr>
              <w:jc w:val="center"/>
              <w:rPr>
                <w:sz w:val="20"/>
                <w:szCs w:val="20"/>
              </w:rPr>
            </w:pPr>
          </w:p>
        </w:tc>
        <w:tc>
          <w:tcPr>
            <w:tcW w:w="630" w:type="dxa"/>
          </w:tcPr>
          <w:p w14:paraId="32CC3C45" w14:textId="5479B403" w:rsidR="00C139E5" w:rsidRPr="00C139E5" w:rsidRDefault="00674ED3" w:rsidP="00E738AA">
            <w:pPr>
              <w:jc w:val="center"/>
              <w:rPr>
                <w:sz w:val="20"/>
                <w:szCs w:val="20"/>
              </w:rPr>
            </w:pPr>
            <w:r>
              <w:rPr>
                <w:sz w:val="20"/>
                <w:szCs w:val="20"/>
              </w:rPr>
              <w:t>-</w:t>
            </w:r>
          </w:p>
        </w:tc>
        <w:tc>
          <w:tcPr>
            <w:tcW w:w="900" w:type="dxa"/>
          </w:tcPr>
          <w:p w14:paraId="6030E8C0" w14:textId="1A74C211" w:rsidR="00C139E5" w:rsidRPr="00C139E5" w:rsidRDefault="00674ED3" w:rsidP="00E738AA">
            <w:pPr>
              <w:jc w:val="center"/>
              <w:rPr>
                <w:sz w:val="20"/>
                <w:szCs w:val="20"/>
              </w:rPr>
            </w:pPr>
            <w:r>
              <w:rPr>
                <w:sz w:val="20"/>
                <w:szCs w:val="20"/>
              </w:rPr>
              <w:t>5</w:t>
            </w:r>
          </w:p>
        </w:tc>
        <w:tc>
          <w:tcPr>
            <w:tcW w:w="748" w:type="dxa"/>
          </w:tcPr>
          <w:p w14:paraId="4F5DE4BE" w14:textId="72E1FC26" w:rsidR="00C139E5" w:rsidRPr="00C139E5" w:rsidRDefault="00176D8D" w:rsidP="00E738AA">
            <w:pPr>
              <w:jc w:val="center"/>
              <w:rPr>
                <w:b/>
                <w:sz w:val="20"/>
                <w:szCs w:val="20"/>
              </w:rPr>
            </w:pPr>
            <w:r>
              <w:rPr>
                <w:b/>
                <w:sz w:val="20"/>
                <w:szCs w:val="20"/>
              </w:rPr>
              <w:t>6</w:t>
            </w:r>
          </w:p>
        </w:tc>
      </w:tr>
      <w:tr w:rsidR="00C139E5" w:rsidRPr="00FF270C" w14:paraId="67BF8A92" w14:textId="77777777" w:rsidTr="002F0D1B">
        <w:trPr>
          <w:trHeight w:val="300"/>
        </w:trPr>
        <w:tc>
          <w:tcPr>
            <w:tcW w:w="2628" w:type="dxa"/>
            <w:noWrap/>
            <w:vAlign w:val="bottom"/>
          </w:tcPr>
          <w:p w14:paraId="58BF2596" w14:textId="674DE29E" w:rsidR="00C139E5" w:rsidRPr="00C139E5" w:rsidRDefault="00C139E5" w:rsidP="00C139E5">
            <w:pPr>
              <w:rPr>
                <w:sz w:val="20"/>
                <w:szCs w:val="20"/>
              </w:rPr>
            </w:pPr>
            <w:r w:rsidRPr="00C139E5">
              <w:rPr>
                <w:sz w:val="20"/>
                <w:szCs w:val="20"/>
              </w:rPr>
              <w:t>University of Arizona</w:t>
            </w:r>
          </w:p>
        </w:tc>
        <w:tc>
          <w:tcPr>
            <w:tcW w:w="630" w:type="dxa"/>
            <w:noWrap/>
          </w:tcPr>
          <w:p w14:paraId="3811D1D8" w14:textId="77E0E791" w:rsidR="00C139E5" w:rsidRPr="00C139E5" w:rsidRDefault="005E59CC" w:rsidP="00E738AA">
            <w:pPr>
              <w:jc w:val="center"/>
              <w:rPr>
                <w:sz w:val="20"/>
                <w:szCs w:val="20"/>
              </w:rPr>
            </w:pPr>
            <w:r>
              <w:rPr>
                <w:sz w:val="20"/>
                <w:szCs w:val="20"/>
              </w:rPr>
              <w:t>-</w:t>
            </w:r>
          </w:p>
        </w:tc>
        <w:tc>
          <w:tcPr>
            <w:tcW w:w="900" w:type="dxa"/>
          </w:tcPr>
          <w:p w14:paraId="1EAC29F5" w14:textId="0A20A488" w:rsidR="00C139E5" w:rsidRPr="00C139E5" w:rsidRDefault="005E59CC" w:rsidP="00E738AA">
            <w:pPr>
              <w:jc w:val="center"/>
              <w:rPr>
                <w:sz w:val="20"/>
                <w:szCs w:val="20"/>
              </w:rPr>
            </w:pPr>
            <w:r>
              <w:rPr>
                <w:sz w:val="20"/>
                <w:szCs w:val="20"/>
              </w:rPr>
              <w:t>-</w:t>
            </w:r>
          </w:p>
        </w:tc>
        <w:tc>
          <w:tcPr>
            <w:tcW w:w="630" w:type="dxa"/>
          </w:tcPr>
          <w:p w14:paraId="4DD2515A" w14:textId="77777777" w:rsidR="00C139E5" w:rsidRPr="00C139E5" w:rsidRDefault="00C139E5" w:rsidP="00E738AA">
            <w:pPr>
              <w:jc w:val="center"/>
              <w:rPr>
                <w:sz w:val="20"/>
                <w:szCs w:val="20"/>
              </w:rPr>
            </w:pPr>
          </w:p>
        </w:tc>
        <w:tc>
          <w:tcPr>
            <w:tcW w:w="630" w:type="dxa"/>
          </w:tcPr>
          <w:p w14:paraId="1887D020" w14:textId="08FDE862" w:rsidR="00C139E5" w:rsidRPr="00C139E5" w:rsidRDefault="00674ED3" w:rsidP="00E738AA">
            <w:pPr>
              <w:jc w:val="center"/>
              <w:rPr>
                <w:sz w:val="20"/>
                <w:szCs w:val="20"/>
              </w:rPr>
            </w:pPr>
            <w:r>
              <w:rPr>
                <w:sz w:val="20"/>
                <w:szCs w:val="20"/>
              </w:rPr>
              <w:t>-</w:t>
            </w:r>
          </w:p>
        </w:tc>
        <w:tc>
          <w:tcPr>
            <w:tcW w:w="900" w:type="dxa"/>
            <w:noWrap/>
          </w:tcPr>
          <w:p w14:paraId="2D481AB7" w14:textId="0FC8BE99" w:rsidR="00C139E5" w:rsidRPr="00C139E5" w:rsidRDefault="00674ED3" w:rsidP="00E738AA">
            <w:pPr>
              <w:jc w:val="center"/>
              <w:rPr>
                <w:sz w:val="20"/>
                <w:szCs w:val="20"/>
              </w:rPr>
            </w:pPr>
            <w:r>
              <w:rPr>
                <w:sz w:val="20"/>
                <w:szCs w:val="20"/>
              </w:rPr>
              <w:t>-</w:t>
            </w:r>
          </w:p>
        </w:tc>
        <w:tc>
          <w:tcPr>
            <w:tcW w:w="630" w:type="dxa"/>
          </w:tcPr>
          <w:p w14:paraId="4235B612" w14:textId="77777777" w:rsidR="00C139E5" w:rsidRPr="00C139E5" w:rsidRDefault="00C139E5" w:rsidP="00E738AA">
            <w:pPr>
              <w:jc w:val="center"/>
              <w:rPr>
                <w:sz w:val="20"/>
                <w:szCs w:val="20"/>
              </w:rPr>
            </w:pPr>
          </w:p>
        </w:tc>
        <w:tc>
          <w:tcPr>
            <w:tcW w:w="630" w:type="dxa"/>
          </w:tcPr>
          <w:p w14:paraId="2196B758" w14:textId="6D400730" w:rsidR="00C139E5" w:rsidRPr="00C139E5" w:rsidRDefault="00674ED3" w:rsidP="00E738AA">
            <w:pPr>
              <w:jc w:val="center"/>
              <w:rPr>
                <w:sz w:val="20"/>
                <w:szCs w:val="20"/>
              </w:rPr>
            </w:pPr>
            <w:r>
              <w:rPr>
                <w:sz w:val="20"/>
                <w:szCs w:val="20"/>
              </w:rPr>
              <w:t>3</w:t>
            </w:r>
          </w:p>
        </w:tc>
        <w:tc>
          <w:tcPr>
            <w:tcW w:w="900" w:type="dxa"/>
          </w:tcPr>
          <w:p w14:paraId="2E04668A" w14:textId="4C60A1BD" w:rsidR="00C139E5" w:rsidRPr="00C139E5" w:rsidRDefault="00674ED3" w:rsidP="00E738AA">
            <w:pPr>
              <w:jc w:val="center"/>
              <w:rPr>
                <w:sz w:val="20"/>
                <w:szCs w:val="20"/>
              </w:rPr>
            </w:pPr>
            <w:r>
              <w:rPr>
                <w:sz w:val="20"/>
                <w:szCs w:val="20"/>
              </w:rPr>
              <w:t>1</w:t>
            </w:r>
          </w:p>
        </w:tc>
        <w:tc>
          <w:tcPr>
            <w:tcW w:w="748" w:type="dxa"/>
          </w:tcPr>
          <w:p w14:paraId="79DE7F1E" w14:textId="22765EA6" w:rsidR="00C139E5" w:rsidRPr="00C139E5" w:rsidRDefault="00176D8D" w:rsidP="00E738AA">
            <w:pPr>
              <w:jc w:val="center"/>
              <w:rPr>
                <w:b/>
                <w:sz w:val="20"/>
                <w:szCs w:val="20"/>
              </w:rPr>
            </w:pPr>
            <w:r>
              <w:rPr>
                <w:b/>
                <w:sz w:val="20"/>
                <w:szCs w:val="20"/>
              </w:rPr>
              <w:t>7</w:t>
            </w:r>
          </w:p>
        </w:tc>
      </w:tr>
      <w:tr w:rsidR="00C139E5" w:rsidRPr="00FF270C" w14:paraId="59A6576A" w14:textId="77777777" w:rsidTr="002F0D1B">
        <w:trPr>
          <w:trHeight w:val="300"/>
        </w:trPr>
        <w:tc>
          <w:tcPr>
            <w:tcW w:w="2628" w:type="dxa"/>
            <w:noWrap/>
            <w:vAlign w:val="bottom"/>
          </w:tcPr>
          <w:p w14:paraId="3A33F9CD" w14:textId="35AC37F9" w:rsidR="00C139E5" w:rsidRPr="00C139E5" w:rsidRDefault="00C139E5" w:rsidP="00C139E5">
            <w:pPr>
              <w:rPr>
                <w:sz w:val="20"/>
                <w:szCs w:val="20"/>
              </w:rPr>
            </w:pPr>
            <w:r w:rsidRPr="00C139E5">
              <w:rPr>
                <w:sz w:val="20"/>
                <w:szCs w:val="20"/>
              </w:rPr>
              <w:t>University of Manitoba</w:t>
            </w:r>
          </w:p>
        </w:tc>
        <w:tc>
          <w:tcPr>
            <w:tcW w:w="630" w:type="dxa"/>
            <w:noWrap/>
          </w:tcPr>
          <w:p w14:paraId="7703037D" w14:textId="2154BCD1" w:rsidR="00C139E5" w:rsidRPr="00C139E5" w:rsidRDefault="005E59CC" w:rsidP="00E738AA">
            <w:pPr>
              <w:jc w:val="center"/>
              <w:rPr>
                <w:sz w:val="20"/>
                <w:szCs w:val="20"/>
              </w:rPr>
            </w:pPr>
            <w:r>
              <w:rPr>
                <w:sz w:val="20"/>
                <w:szCs w:val="20"/>
              </w:rPr>
              <w:t>-</w:t>
            </w:r>
          </w:p>
        </w:tc>
        <w:tc>
          <w:tcPr>
            <w:tcW w:w="900" w:type="dxa"/>
          </w:tcPr>
          <w:p w14:paraId="49A9C054" w14:textId="4ADC555F" w:rsidR="00C139E5" w:rsidRPr="00C139E5" w:rsidRDefault="005E59CC" w:rsidP="00E738AA">
            <w:pPr>
              <w:jc w:val="center"/>
              <w:rPr>
                <w:sz w:val="20"/>
                <w:szCs w:val="20"/>
              </w:rPr>
            </w:pPr>
            <w:r>
              <w:rPr>
                <w:sz w:val="20"/>
                <w:szCs w:val="20"/>
              </w:rPr>
              <w:t>-</w:t>
            </w:r>
          </w:p>
        </w:tc>
        <w:tc>
          <w:tcPr>
            <w:tcW w:w="630" w:type="dxa"/>
          </w:tcPr>
          <w:p w14:paraId="10444257" w14:textId="77777777" w:rsidR="00C139E5" w:rsidRPr="00C139E5" w:rsidRDefault="00C139E5" w:rsidP="00E738AA">
            <w:pPr>
              <w:jc w:val="center"/>
              <w:rPr>
                <w:sz w:val="20"/>
                <w:szCs w:val="20"/>
              </w:rPr>
            </w:pPr>
          </w:p>
        </w:tc>
        <w:tc>
          <w:tcPr>
            <w:tcW w:w="630" w:type="dxa"/>
          </w:tcPr>
          <w:p w14:paraId="25B1C5B2" w14:textId="2344BE40" w:rsidR="00C139E5" w:rsidRPr="00C139E5" w:rsidRDefault="00674ED3" w:rsidP="00E738AA">
            <w:pPr>
              <w:jc w:val="center"/>
              <w:rPr>
                <w:sz w:val="20"/>
                <w:szCs w:val="20"/>
              </w:rPr>
            </w:pPr>
            <w:r>
              <w:rPr>
                <w:sz w:val="20"/>
                <w:szCs w:val="20"/>
              </w:rPr>
              <w:t>-</w:t>
            </w:r>
          </w:p>
        </w:tc>
        <w:tc>
          <w:tcPr>
            <w:tcW w:w="900" w:type="dxa"/>
            <w:noWrap/>
          </w:tcPr>
          <w:p w14:paraId="2FF9F915" w14:textId="1F436419" w:rsidR="00C139E5" w:rsidRPr="00C139E5" w:rsidRDefault="00674ED3" w:rsidP="00E738AA">
            <w:pPr>
              <w:jc w:val="center"/>
              <w:rPr>
                <w:sz w:val="20"/>
                <w:szCs w:val="20"/>
              </w:rPr>
            </w:pPr>
            <w:r>
              <w:rPr>
                <w:sz w:val="20"/>
                <w:szCs w:val="20"/>
              </w:rPr>
              <w:t>-</w:t>
            </w:r>
          </w:p>
        </w:tc>
        <w:tc>
          <w:tcPr>
            <w:tcW w:w="630" w:type="dxa"/>
          </w:tcPr>
          <w:p w14:paraId="23D5760B" w14:textId="77777777" w:rsidR="00C139E5" w:rsidRPr="00C139E5" w:rsidRDefault="00C139E5" w:rsidP="00E738AA">
            <w:pPr>
              <w:jc w:val="center"/>
              <w:rPr>
                <w:sz w:val="20"/>
                <w:szCs w:val="20"/>
              </w:rPr>
            </w:pPr>
          </w:p>
        </w:tc>
        <w:tc>
          <w:tcPr>
            <w:tcW w:w="630" w:type="dxa"/>
          </w:tcPr>
          <w:p w14:paraId="4F1E4E8D" w14:textId="06AB3EE5" w:rsidR="00C139E5" w:rsidRPr="00C139E5" w:rsidRDefault="00674ED3" w:rsidP="00E738AA">
            <w:pPr>
              <w:jc w:val="center"/>
              <w:rPr>
                <w:sz w:val="20"/>
                <w:szCs w:val="20"/>
              </w:rPr>
            </w:pPr>
            <w:r>
              <w:rPr>
                <w:sz w:val="20"/>
                <w:szCs w:val="20"/>
              </w:rPr>
              <w:t>2</w:t>
            </w:r>
          </w:p>
        </w:tc>
        <w:tc>
          <w:tcPr>
            <w:tcW w:w="900" w:type="dxa"/>
          </w:tcPr>
          <w:p w14:paraId="58B846CC" w14:textId="72989202" w:rsidR="00C139E5" w:rsidRPr="00C139E5" w:rsidRDefault="00674ED3" w:rsidP="00E738AA">
            <w:pPr>
              <w:jc w:val="center"/>
              <w:rPr>
                <w:sz w:val="20"/>
                <w:szCs w:val="20"/>
              </w:rPr>
            </w:pPr>
            <w:r>
              <w:rPr>
                <w:sz w:val="20"/>
                <w:szCs w:val="20"/>
              </w:rPr>
              <w:t>3</w:t>
            </w:r>
          </w:p>
        </w:tc>
        <w:tc>
          <w:tcPr>
            <w:tcW w:w="748" w:type="dxa"/>
          </w:tcPr>
          <w:p w14:paraId="3080D634" w14:textId="62932A13" w:rsidR="00C139E5" w:rsidRPr="00C139E5" w:rsidRDefault="00176D8D" w:rsidP="00E738AA">
            <w:pPr>
              <w:jc w:val="center"/>
              <w:rPr>
                <w:b/>
                <w:sz w:val="20"/>
                <w:szCs w:val="20"/>
              </w:rPr>
            </w:pPr>
            <w:r>
              <w:rPr>
                <w:b/>
                <w:sz w:val="20"/>
                <w:szCs w:val="20"/>
              </w:rPr>
              <w:t>6</w:t>
            </w:r>
          </w:p>
        </w:tc>
      </w:tr>
    </w:tbl>
    <w:p w14:paraId="72D2886C" w14:textId="77777777" w:rsidR="001C15E2" w:rsidRDefault="001C15E2" w:rsidP="00BE330D"/>
    <w:p w14:paraId="54BC53E7" w14:textId="77777777" w:rsidR="004F0926" w:rsidRDefault="004F0926" w:rsidP="00BE330D"/>
    <w:p w14:paraId="57EBA919" w14:textId="1CC35B9C" w:rsidR="004F0926" w:rsidRDefault="004F0926" w:rsidP="00BE330D"/>
    <w:p w14:paraId="34ED9C3B" w14:textId="77777777" w:rsidR="00EF71B9" w:rsidRDefault="00EF71B9" w:rsidP="00BE330D">
      <w:pPr>
        <w:sectPr w:rsidR="00EF71B9" w:rsidSect="00DE0AA3">
          <w:headerReference w:type="default" r:id="rId8"/>
          <w:footerReference w:type="even" r:id="rId9"/>
          <w:footerReference w:type="default" r:id="rId10"/>
          <w:pgSz w:w="12240" w:h="15840"/>
          <w:pgMar w:top="1440" w:right="1800" w:bottom="1440" w:left="1800" w:header="720" w:footer="720" w:gutter="0"/>
          <w:cols w:space="720"/>
        </w:sectPr>
      </w:pPr>
    </w:p>
    <w:p w14:paraId="023A3504" w14:textId="2DBC8957" w:rsidR="005C6A41" w:rsidRDefault="005C6A41" w:rsidP="00BE330D"/>
    <w:p w14:paraId="15E589A4" w14:textId="77777777" w:rsidR="00EF71B9" w:rsidRDefault="00EF71B9" w:rsidP="00BD31A4">
      <w:pPr>
        <w:rPr>
          <w:b/>
        </w:rPr>
      </w:pPr>
      <w:r w:rsidRPr="00D3347B">
        <w:rPr>
          <w:b/>
        </w:rPr>
        <w:t>Sector One: These</w:t>
      </w:r>
      <w:r>
        <w:rPr>
          <w:b/>
        </w:rPr>
        <w:t>s</w:t>
      </w:r>
      <w:r w:rsidRPr="00D3347B">
        <w:rPr>
          <w:b/>
        </w:rPr>
        <w:t xml:space="preserve"> and Dissertations</w:t>
      </w:r>
      <w:r>
        <w:rPr>
          <w:b/>
        </w:rPr>
        <w:t xml:space="preserve"> – Graphs and Charts</w:t>
      </w:r>
    </w:p>
    <w:p w14:paraId="5E3C49DC" w14:textId="77777777" w:rsidR="00EF71B9" w:rsidRDefault="00EF71B9" w:rsidP="00BD31A4">
      <w:pPr>
        <w:rPr>
          <w:b/>
        </w:rPr>
      </w:pPr>
    </w:p>
    <w:p w14:paraId="49EA6C7D" w14:textId="7E3B7F8B" w:rsidR="00EF71B9" w:rsidRPr="00B50A11" w:rsidRDefault="00EF71B9" w:rsidP="0041687F">
      <w:pPr>
        <w:rPr>
          <w:b/>
          <w:bCs/>
          <w:sz w:val="22"/>
          <w:szCs w:val="22"/>
        </w:rPr>
      </w:pPr>
      <w:r w:rsidRPr="00B50A11">
        <w:rPr>
          <w:b/>
          <w:sz w:val="22"/>
          <w:szCs w:val="22"/>
        </w:rPr>
        <w:t xml:space="preserve">Graph 1: </w:t>
      </w:r>
      <w:r w:rsidRPr="00B50A11">
        <w:rPr>
          <w:b/>
          <w:bCs/>
          <w:sz w:val="22"/>
          <w:szCs w:val="22"/>
        </w:rPr>
        <w:t>U.S. Science &amp; Engineering Degrees Granted 1966-</w:t>
      </w:r>
      <w:r w:rsidR="0041687F">
        <w:rPr>
          <w:b/>
          <w:bCs/>
          <w:sz w:val="22"/>
          <w:szCs w:val="22"/>
        </w:rPr>
        <w:t>2008</w:t>
      </w:r>
    </w:p>
    <w:p w14:paraId="4150E302" w14:textId="1101D050" w:rsidR="00EF71B9" w:rsidRDefault="0041687F">
      <w:r>
        <w:rPr>
          <w:noProof/>
        </w:rPr>
        <w:drawing>
          <wp:inline distT="0" distB="0" distL="0" distR="0" wp14:anchorId="7F9D2009" wp14:editId="757613F8">
            <wp:extent cx="4343400" cy="2756747"/>
            <wp:effectExtent l="0" t="0" r="25400" b="3746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Del="0041687F">
        <w:rPr>
          <w:noProof/>
        </w:rPr>
        <w:t xml:space="preserve"> </w:t>
      </w:r>
    </w:p>
    <w:p w14:paraId="57219745" w14:textId="77777777" w:rsidR="00EF71B9" w:rsidRDefault="00EF71B9"/>
    <w:p w14:paraId="3EB52036" w14:textId="37E56B85" w:rsidR="00EF71B9" w:rsidRPr="00B50A11" w:rsidRDefault="00EF71B9" w:rsidP="00BD31A4">
      <w:pPr>
        <w:rPr>
          <w:sz w:val="22"/>
          <w:szCs w:val="22"/>
        </w:rPr>
      </w:pPr>
      <w:r w:rsidRPr="00B50A11">
        <w:rPr>
          <w:b/>
          <w:sz w:val="22"/>
          <w:szCs w:val="22"/>
        </w:rPr>
        <w:t>Graph 2:</w:t>
      </w:r>
      <w:r w:rsidRPr="00B50A11">
        <w:rPr>
          <w:sz w:val="22"/>
          <w:szCs w:val="22"/>
        </w:rPr>
        <w:t xml:space="preserve"> </w:t>
      </w:r>
      <w:r w:rsidRPr="00B50A11">
        <w:rPr>
          <w:b/>
          <w:bCs/>
          <w:sz w:val="22"/>
          <w:szCs w:val="22"/>
        </w:rPr>
        <w:t>U.S. Economics Degrees Granted 1966-2008</w:t>
      </w:r>
      <w:r w:rsidR="00714A35">
        <w:rPr>
          <w:b/>
          <w:bCs/>
          <w:sz w:val="22"/>
          <w:szCs w:val="22"/>
        </w:rPr>
        <w:t xml:space="preserve"> </w:t>
      </w:r>
    </w:p>
    <w:p w14:paraId="45A191E8" w14:textId="7474042B" w:rsidR="00EF71B9" w:rsidRDefault="0041687F">
      <w:r>
        <w:rPr>
          <w:noProof/>
        </w:rPr>
        <w:drawing>
          <wp:inline distT="0" distB="0" distL="0" distR="0" wp14:anchorId="21D0E65A" wp14:editId="6621C091">
            <wp:extent cx="4572000" cy="27432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2674666" w14:textId="77777777" w:rsidR="00EF71B9" w:rsidRDefault="00EF71B9"/>
    <w:p w14:paraId="62C9CBA6" w14:textId="77777777" w:rsidR="00B50A11" w:rsidRDefault="00B50A11">
      <w:pPr>
        <w:rPr>
          <w:b/>
          <w:sz w:val="22"/>
          <w:szCs w:val="22"/>
        </w:rPr>
      </w:pPr>
      <w:r>
        <w:rPr>
          <w:b/>
          <w:sz w:val="22"/>
          <w:szCs w:val="22"/>
        </w:rPr>
        <w:br w:type="page"/>
      </w:r>
    </w:p>
    <w:p w14:paraId="2F049E15" w14:textId="09C4ED21" w:rsidR="00EF71B9" w:rsidRPr="00B50A11" w:rsidRDefault="00EF71B9" w:rsidP="00BD31A4">
      <w:pPr>
        <w:rPr>
          <w:b/>
          <w:bCs/>
          <w:sz w:val="22"/>
          <w:szCs w:val="22"/>
        </w:rPr>
      </w:pPr>
      <w:r w:rsidRPr="00B50A11">
        <w:rPr>
          <w:b/>
          <w:sz w:val="22"/>
          <w:szCs w:val="22"/>
        </w:rPr>
        <w:lastRenderedPageBreak/>
        <w:t>Graph 3:</w:t>
      </w:r>
      <w:r w:rsidRPr="00B50A11">
        <w:rPr>
          <w:sz w:val="22"/>
          <w:szCs w:val="22"/>
        </w:rPr>
        <w:t xml:space="preserve"> </w:t>
      </w:r>
      <w:r w:rsidRPr="00B50A11">
        <w:rPr>
          <w:b/>
          <w:bCs/>
          <w:sz w:val="22"/>
          <w:szCs w:val="22"/>
        </w:rPr>
        <w:t>North American Fisheries Economics Degrees 1960-2011 (n=715)</w:t>
      </w:r>
    </w:p>
    <w:p w14:paraId="5F315C1A" w14:textId="77777777" w:rsidR="00EF71B9" w:rsidRDefault="00EF71B9" w:rsidP="00BD31A4">
      <w:r>
        <w:rPr>
          <w:noProof/>
        </w:rPr>
        <w:drawing>
          <wp:inline distT="0" distB="0" distL="0" distR="0" wp14:anchorId="357D1C92" wp14:editId="1BBDE2AF">
            <wp:extent cx="4343400" cy="2594187"/>
            <wp:effectExtent l="0" t="0" r="25400" b="222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3A72E6F" w14:textId="77777777" w:rsidR="00EF71B9" w:rsidRDefault="00EF71B9" w:rsidP="00BD31A4"/>
    <w:p w14:paraId="3FAD1BC3" w14:textId="77777777" w:rsidR="00EF71B9" w:rsidRDefault="00EF71B9" w:rsidP="00BD31A4"/>
    <w:p w14:paraId="6F0ECD98" w14:textId="77777777" w:rsidR="00EF71B9" w:rsidRPr="00B50A11" w:rsidRDefault="00EF71B9" w:rsidP="00BD31A4">
      <w:pPr>
        <w:rPr>
          <w:b/>
          <w:sz w:val="22"/>
          <w:szCs w:val="22"/>
        </w:rPr>
      </w:pPr>
      <w:r w:rsidRPr="00B50A11">
        <w:rPr>
          <w:b/>
          <w:sz w:val="22"/>
          <w:szCs w:val="22"/>
        </w:rPr>
        <w:t>Graph 4: North American Fisheries Economics Masters Degrees 1960-2011 (n=343)</w:t>
      </w:r>
    </w:p>
    <w:p w14:paraId="25F2448B" w14:textId="77777777" w:rsidR="00EF71B9" w:rsidRDefault="00EF71B9" w:rsidP="00BD31A4">
      <w:r>
        <w:rPr>
          <w:noProof/>
        </w:rPr>
        <w:drawing>
          <wp:inline distT="0" distB="0" distL="0" distR="0" wp14:anchorId="5EAE1EA7" wp14:editId="34906620">
            <wp:extent cx="4343400" cy="2585720"/>
            <wp:effectExtent l="0" t="0" r="25400" b="304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A3C59F1" w14:textId="77777777" w:rsidR="00EF71B9" w:rsidRDefault="00EF71B9" w:rsidP="00BD31A4"/>
    <w:p w14:paraId="58535D66" w14:textId="77777777" w:rsidR="00EF71B9" w:rsidRDefault="00EF71B9">
      <w:pPr>
        <w:rPr>
          <w:b/>
        </w:rPr>
      </w:pPr>
      <w:r>
        <w:rPr>
          <w:b/>
        </w:rPr>
        <w:br w:type="page"/>
      </w:r>
    </w:p>
    <w:p w14:paraId="1132ECA5" w14:textId="77777777" w:rsidR="00EF71B9" w:rsidRPr="00B50A11" w:rsidRDefault="00EF71B9" w:rsidP="00BD31A4">
      <w:pPr>
        <w:rPr>
          <w:b/>
          <w:sz w:val="22"/>
          <w:szCs w:val="22"/>
        </w:rPr>
      </w:pPr>
      <w:r w:rsidRPr="00B50A11">
        <w:rPr>
          <w:b/>
          <w:sz w:val="22"/>
          <w:szCs w:val="22"/>
        </w:rPr>
        <w:lastRenderedPageBreak/>
        <w:t>Graph 5: Production Economics (n=194)</w:t>
      </w:r>
    </w:p>
    <w:p w14:paraId="69AD4091" w14:textId="77777777" w:rsidR="00EF71B9" w:rsidRDefault="00EF71B9" w:rsidP="00BD31A4">
      <w:r>
        <w:rPr>
          <w:noProof/>
        </w:rPr>
        <w:drawing>
          <wp:inline distT="0" distB="0" distL="0" distR="0" wp14:anchorId="5C03FAA3" wp14:editId="1FB336BA">
            <wp:extent cx="4343400" cy="2568787"/>
            <wp:effectExtent l="0" t="0" r="25400" b="222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692F795" w14:textId="77777777" w:rsidR="00EF71B9" w:rsidRDefault="00EF71B9" w:rsidP="00BD31A4"/>
    <w:p w14:paraId="3F30E11A" w14:textId="77777777" w:rsidR="00EF71B9" w:rsidRPr="00B50A11" w:rsidRDefault="00EF71B9" w:rsidP="00BD31A4">
      <w:pPr>
        <w:rPr>
          <w:b/>
          <w:sz w:val="22"/>
          <w:szCs w:val="22"/>
        </w:rPr>
      </w:pPr>
      <w:r w:rsidRPr="00B50A11">
        <w:rPr>
          <w:b/>
          <w:sz w:val="22"/>
          <w:szCs w:val="22"/>
        </w:rPr>
        <w:t>Graph 6: Aquaculture Economics (n=105)</w:t>
      </w:r>
    </w:p>
    <w:p w14:paraId="51387158" w14:textId="77777777" w:rsidR="00EF71B9" w:rsidRDefault="00EF71B9" w:rsidP="00BD31A4">
      <w:r>
        <w:rPr>
          <w:noProof/>
        </w:rPr>
        <w:drawing>
          <wp:inline distT="0" distB="0" distL="0" distR="0" wp14:anchorId="39474C8C" wp14:editId="7F505B91">
            <wp:extent cx="4343400" cy="2433320"/>
            <wp:effectExtent l="0" t="0" r="25400" b="3048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D612112" w14:textId="77777777" w:rsidR="00EF71B9" w:rsidRDefault="00EF71B9" w:rsidP="00BD31A4"/>
    <w:p w14:paraId="123EA328" w14:textId="77777777" w:rsidR="00EF71B9" w:rsidRPr="00B50A11" w:rsidRDefault="00EF71B9" w:rsidP="00BD31A4">
      <w:pPr>
        <w:rPr>
          <w:b/>
          <w:sz w:val="22"/>
          <w:szCs w:val="22"/>
        </w:rPr>
      </w:pPr>
      <w:r w:rsidRPr="00B50A11">
        <w:rPr>
          <w:b/>
          <w:sz w:val="22"/>
          <w:szCs w:val="22"/>
        </w:rPr>
        <w:t>Graph 7: Markets &amp; Trade (n=120)</w:t>
      </w:r>
    </w:p>
    <w:p w14:paraId="0805F380" w14:textId="77777777" w:rsidR="00EF71B9" w:rsidRDefault="00EF71B9" w:rsidP="00BD31A4">
      <w:r>
        <w:rPr>
          <w:noProof/>
        </w:rPr>
        <w:drawing>
          <wp:inline distT="0" distB="0" distL="0" distR="0" wp14:anchorId="48D5B92B" wp14:editId="4A2D8B40">
            <wp:extent cx="4343400" cy="2517987"/>
            <wp:effectExtent l="0" t="0" r="25400" b="222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2AAB3EA" w14:textId="77777777" w:rsidR="00B50A11" w:rsidRDefault="00B50A11" w:rsidP="00BD31A4">
      <w:pPr>
        <w:rPr>
          <w:b/>
        </w:rPr>
      </w:pPr>
    </w:p>
    <w:p w14:paraId="675B314A" w14:textId="77777777" w:rsidR="00EF71B9" w:rsidRPr="002C0CEA" w:rsidRDefault="00EF71B9" w:rsidP="00BD31A4">
      <w:pPr>
        <w:rPr>
          <w:b/>
        </w:rPr>
      </w:pPr>
      <w:r w:rsidRPr="002C0CEA">
        <w:rPr>
          <w:b/>
        </w:rPr>
        <w:lastRenderedPageBreak/>
        <w:t>Graph 8: Management, Policy and Regulations (n=244)</w:t>
      </w:r>
    </w:p>
    <w:p w14:paraId="307EE223" w14:textId="77777777" w:rsidR="00EF71B9" w:rsidRDefault="00EF71B9" w:rsidP="00BD31A4">
      <w:r>
        <w:rPr>
          <w:noProof/>
        </w:rPr>
        <w:drawing>
          <wp:inline distT="0" distB="0" distL="0" distR="0" wp14:anchorId="5043EDEA" wp14:editId="590B17C7">
            <wp:extent cx="4343400" cy="2340187"/>
            <wp:effectExtent l="0" t="0" r="25400" b="222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EB63508" w14:textId="77777777" w:rsidR="00EF71B9" w:rsidRDefault="00EF71B9" w:rsidP="00BD31A4"/>
    <w:p w14:paraId="7F1D1EFD" w14:textId="77777777" w:rsidR="00EF71B9" w:rsidRPr="002C0CEA" w:rsidRDefault="00EF71B9" w:rsidP="00BD31A4">
      <w:pPr>
        <w:rPr>
          <w:b/>
        </w:rPr>
      </w:pPr>
      <w:r w:rsidRPr="002C0CEA">
        <w:rPr>
          <w:b/>
        </w:rPr>
        <w:t>Graph 9: Recreation Economics (n=52)</w:t>
      </w:r>
    </w:p>
    <w:p w14:paraId="1B3ABAC3" w14:textId="77777777" w:rsidR="00EF71B9" w:rsidRDefault="00EF71B9" w:rsidP="00BD31A4">
      <w:r>
        <w:rPr>
          <w:noProof/>
        </w:rPr>
        <w:drawing>
          <wp:inline distT="0" distB="0" distL="0" distR="0" wp14:anchorId="199C0B1B" wp14:editId="1262CE2C">
            <wp:extent cx="4343400" cy="2611120"/>
            <wp:effectExtent l="0" t="0" r="25400" b="3048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71B7F37" w14:textId="77777777" w:rsidR="00EF71B9" w:rsidRDefault="00EF71B9" w:rsidP="00BD31A4"/>
    <w:p w14:paraId="34EC398C" w14:textId="77777777" w:rsidR="00EF71B9" w:rsidRPr="003C75FF" w:rsidRDefault="00EF71B9" w:rsidP="00BD31A4">
      <w:pPr>
        <w:rPr>
          <w:b/>
        </w:rPr>
      </w:pPr>
      <w:r w:rsidRPr="003C75FF">
        <w:rPr>
          <w:b/>
        </w:rPr>
        <w:t>Chart 1:  All theses and dissertations by topic</w:t>
      </w:r>
    </w:p>
    <w:p w14:paraId="65687E28" w14:textId="77777777" w:rsidR="00EF71B9" w:rsidRDefault="00EF71B9">
      <w:r>
        <w:rPr>
          <w:noProof/>
        </w:rPr>
        <w:drawing>
          <wp:inline distT="0" distB="0" distL="0" distR="0" wp14:anchorId="738C2CC5" wp14:editId="639E8A02">
            <wp:extent cx="4114800" cy="2517987"/>
            <wp:effectExtent l="0" t="0" r="25400" b="222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4BCBD9D" w14:textId="77777777" w:rsidR="00EF71B9" w:rsidRDefault="00EF71B9"/>
    <w:p w14:paraId="07C31E42" w14:textId="77777777" w:rsidR="00EF71B9" w:rsidRDefault="00EF71B9">
      <w:pPr>
        <w:rPr>
          <w:b/>
        </w:rPr>
      </w:pPr>
      <w:r w:rsidRPr="009A5DD4">
        <w:rPr>
          <w:b/>
        </w:rPr>
        <w:lastRenderedPageBreak/>
        <w:t>Graph 10: University of Rhode Island 1972-2010 (n=97)</w:t>
      </w:r>
    </w:p>
    <w:p w14:paraId="28D2DDE2" w14:textId="77777777" w:rsidR="002A4C45" w:rsidRPr="009A5DD4" w:rsidRDefault="002A4C45">
      <w:pPr>
        <w:rPr>
          <w:b/>
        </w:rPr>
      </w:pPr>
    </w:p>
    <w:p w14:paraId="636C84F1" w14:textId="09EF7AF0" w:rsidR="00EF71B9" w:rsidRDefault="00BD31A4">
      <w:r>
        <w:rPr>
          <w:noProof/>
        </w:rPr>
        <w:drawing>
          <wp:inline distT="0" distB="0" distL="0" distR="0" wp14:anchorId="434BEF53" wp14:editId="05A7B41E">
            <wp:extent cx="4114800" cy="2201333"/>
            <wp:effectExtent l="0" t="0" r="25400" b="3429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5350FE1" w14:textId="77777777" w:rsidR="00EF71B9" w:rsidRDefault="00EF71B9"/>
    <w:p w14:paraId="085FE5C7" w14:textId="77777777" w:rsidR="00F64AF4" w:rsidRDefault="00F64AF4" w:rsidP="00BD31A4">
      <w:pPr>
        <w:rPr>
          <w:b/>
        </w:rPr>
      </w:pPr>
    </w:p>
    <w:p w14:paraId="6FAF0E04" w14:textId="7F4C96AB" w:rsidR="00EF71B9" w:rsidRDefault="00F64AF4" w:rsidP="00BD31A4">
      <w:pPr>
        <w:rPr>
          <w:b/>
          <w:bCs/>
        </w:rPr>
      </w:pPr>
      <w:r>
        <w:rPr>
          <w:b/>
        </w:rPr>
        <w:t>Graph 1</w:t>
      </w:r>
      <w:r w:rsidR="002A4C45">
        <w:rPr>
          <w:b/>
        </w:rPr>
        <w:t>1</w:t>
      </w:r>
      <w:r w:rsidR="00EF71B9" w:rsidRPr="009A5DD4">
        <w:rPr>
          <w:b/>
        </w:rPr>
        <w:t>:</w:t>
      </w:r>
      <w:r w:rsidR="00EF71B9">
        <w:t xml:space="preserve"> </w:t>
      </w:r>
      <w:r w:rsidR="00EF71B9" w:rsidRPr="009A5DD4">
        <w:rPr>
          <w:b/>
          <w:bCs/>
        </w:rPr>
        <w:t>Oregon State University 1964-2010 (n=49)</w:t>
      </w:r>
    </w:p>
    <w:p w14:paraId="3C96ECDC" w14:textId="77777777" w:rsidR="002A4C45" w:rsidRDefault="002A4C45" w:rsidP="00BD31A4">
      <w:pPr>
        <w:rPr>
          <w:b/>
          <w:bCs/>
        </w:rPr>
      </w:pPr>
    </w:p>
    <w:p w14:paraId="29B9A325" w14:textId="42496A4D" w:rsidR="00EF71B9" w:rsidRDefault="00BD31A4" w:rsidP="00BD31A4">
      <w:r>
        <w:rPr>
          <w:noProof/>
        </w:rPr>
        <w:drawing>
          <wp:inline distT="0" distB="0" distL="0" distR="0" wp14:anchorId="157FE36B" wp14:editId="6D3C56B4">
            <wp:extent cx="4114800" cy="2455333"/>
            <wp:effectExtent l="0" t="0" r="25400" b="342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1B4874D" w14:textId="77777777" w:rsidR="00EF71B9" w:rsidRDefault="00EF71B9" w:rsidP="00BD31A4"/>
    <w:p w14:paraId="15B76C0B" w14:textId="603F1040" w:rsidR="00EF71B9" w:rsidRDefault="002A4C45" w:rsidP="00BD31A4">
      <w:pPr>
        <w:rPr>
          <w:b/>
        </w:rPr>
      </w:pPr>
      <w:r>
        <w:rPr>
          <w:b/>
        </w:rPr>
        <w:t>Graph 12</w:t>
      </w:r>
      <w:r w:rsidR="00EF71B9" w:rsidRPr="00BD31A4">
        <w:rPr>
          <w:b/>
        </w:rPr>
        <w:t>: University</w:t>
      </w:r>
      <w:r>
        <w:rPr>
          <w:b/>
        </w:rPr>
        <w:t xml:space="preserve"> </w:t>
      </w:r>
      <w:r w:rsidR="00EF71B9" w:rsidRPr="00BD31A4">
        <w:rPr>
          <w:b/>
        </w:rPr>
        <w:t>of Washington</w:t>
      </w:r>
      <w:r>
        <w:rPr>
          <w:b/>
        </w:rPr>
        <w:t xml:space="preserve"> (n=52)</w:t>
      </w:r>
    </w:p>
    <w:p w14:paraId="050991E3" w14:textId="77777777" w:rsidR="002A4C45" w:rsidRPr="00BD31A4" w:rsidRDefault="002A4C45" w:rsidP="00BD31A4">
      <w:pPr>
        <w:rPr>
          <w:b/>
        </w:rPr>
      </w:pPr>
    </w:p>
    <w:p w14:paraId="38B89805" w14:textId="77777777" w:rsidR="00EF71B9" w:rsidRDefault="00EF71B9" w:rsidP="00BD31A4">
      <w:r>
        <w:rPr>
          <w:noProof/>
        </w:rPr>
        <w:drawing>
          <wp:inline distT="0" distB="0" distL="0" distR="0" wp14:anchorId="59DE5B76" wp14:editId="42679861">
            <wp:extent cx="4114800" cy="2289387"/>
            <wp:effectExtent l="0" t="0" r="25400" b="222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CACD03C" w14:textId="77777777" w:rsidR="00EF71B9" w:rsidRDefault="00EF71B9" w:rsidP="00BD31A4"/>
    <w:p w14:paraId="756C55DB" w14:textId="38BFCCE8" w:rsidR="00EF71B9" w:rsidRDefault="002A4C45" w:rsidP="00BD31A4">
      <w:pPr>
        <w:rPr>
          <w:b/>
        </w:rPr>
      </w:pPr>
      <w:r>
        <w:rPr>
          <w:b/>
        </w:rPr>
        <w:t>Graph 13</w:t>
      </w:r>
      <w:r w:rsidR="00EF71B9" w:rsidRPr="009A5DD4">
        <w:rPr>
          <w:b/>
        </w:rPr>
        <w:t>: Auburn University 1971-2010 (n=36)</w:t>
      </w:r>
    </w:p>
    <w:p w14:paraId="5B2E5C66" w14:textId="77777777" w:rsidR="002A4C45" w:rsidRDefault="002A4C45" w:rsidP="00BD31A4">
      <w:pPr>
        <w:rPr>
          <w:b/>
        </w:rPr>
      </w:pPr>
    </w:p>
    <w:p w14:paraId="6A42A5C3" w14:textId="26147C43" w:rsidR="002A4C45" w:rsidRPr="009A5DD4" w:rsidRDefault="002A4C45" w:rsidP="00BD31A4">
      <w:pPr>
        <w:rPr>
          <w:b/>
        </w:rPr>
      </w:pPr>
      <w:r>
        <w:rPr>
          <w:noProof/>
        </w:rPr>
        <w:drawing>
          <wp:inline distT="0" distB="0" distL="0" distR="0" wp14:anchorId="7AEFDE45" wp14:editId="32B73EF4">
            <wp:extent cx="4114800" cy="2460413"/>
            <wp:effectExtent l="0" t="0" r="25400" b="2921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826A007" w14:textId="7BF467E5" w:rsidR="00EF71B9" w:rsidRPr="009A5DD4" w:rsidRDefault="00EF71B9" w:rsidP="00BD31A4"/>
    <w:p w14:paraId="5CD614EB" w14:textId="77777777" w:rsidR="00EF71B9" w:rsidRDefault="00EF71B9"/>
    <w:p w14:paraId="1BED5630" w14:textId="679DB919" w:rsidR="00EF71B9" w:rsidRDefault="002A4C45">
      <w:pPr>
        <w:rPr>
          <w:b/>
        </w:rPr>
      </w:pPr>
      <w:r>
        <w:rPr>
          <w:b/>
        </w:rPr>
        <w:t>Graph 14</w:t>
      </w:r>
      <w:r w:rsidR="00EF71B9" w:rsidRPr="008E12DA">
        <w:rPr>
          <w:b/>
        </w:rPr>
        <w:t>: All other institutions 1963-2011 (n=217)</w:t>
      </w:r>
    </w:p>
    <w:p w14:paraId="1C9B91F8" w14:textId="77777777" w:rsidR="002A4C45" w:rsidRPr="008E12DA" w:rsidRDefault="002A4C45">
      <w:pPr>
        <w:rPr>
          <w:b/>
        </w:rPr>
      </w:pPr>
    </w:p>
    <w:p w14:paraId="7B10289B" w14:textId="77777777" w:rsidR="00EF71B9" w:rsidRDefault="00EF71B9">
      <w:r>
        <w:rPr>
          <w:noProof/>
        </w:rPr>
        <w:drawing>
          <wp:inline distT="0" distB="0" distL="0" distR="0" wp14:anchorId="34966BF6" wp14:editId="09B88ECB">
            <wp:extent cx="4114800" cy="2382520"/>
            <wp:effectExtent l="0" t="0" r="25400" b="3048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BFC2603" w14:textId="77777777" w:rsidR="00B10033" w:rsidRDefault="00B10033"/>
    <w:p w14:paraId="634AEAE6" w14:textId="4C226108" w:rsidR="00B10033" w:rsidRDefault="00B10033">
      <w:r>
        <w:br w:type="page"/>
      </w:r>
    </w:p>
    <w:p w14:paraId="6B9F85B5" w14:textId="77777777" w:rsidR="00B10033" w:rsidRPr="00D1291E" w:rsidRDefault="00B10033" w:rsidP="00B10033">
      <w:pPr>
        <w:rPr>
          <w:b/>
        </w:rPr>
      </w:pPr>
      <w:r w:rsidRPr="00D1291E">
        <w:rPr>
          <w:b/>
        </w:rPr>
        <w:lastRenderedPageBreak/>
        <w:t xml:space="preserve">Class </w:t>
      </w:r>
      <w:r>
        <w:rPr>
          <w:b/>
        </w:rPr>
        <w:t xml:space="preserve">Two: </w:t>
      </w:r>
      <w:r w:rsidRPr="00D1291E">
        <w:rPr>
          <w:b/>
        </w:rPr>
        <w:t xml:space="preserve"> Peer reviewed publications addressing marine resource economics</w:t>
      </w:r>
    </w:p>
    <w:p w14:paraId="61D9512F" w14:textId="77777777" w:rsidR="00B10033" w:rsidRDefault="00B10033" w:rsidP="00B10033"/>
    <w:p w14:paraId="690C6F95" w14:textId="77777777" w:rsidR="00B10033" w:rsidRPr="00D1291E" w:rsidRDefault="00B10033" w:rsidP="00B10033">
      <w:pPr>
        <w:rPr>
          <w:b/>
        </w:rPr>
      </w:pPr>
      <w:r w:rsidRPr="00D1291E">
        <w:rPr>
          <w:b/>
        </w:rPr>
        <w:t>Methodology:</w:t>
      </w:r>
    </w:p>
    <w:p w14:paraId="1D219C78" w14:textId="77777777" w:rsidR="00B10033" w:rsidRDefault="00B10033" w:rsidP="00B10033"/>
    <w:p w14:paraId="2D7C6C4E" w14:textId="77777777" w:rsidR="00B10033" w:rsidRDefault="00B10033" w:rsidP="00B10033">
      <w:r>
        <w:t>We collected data on peer-reviewed publications in fisheries economics in two primary ways.  First, we conducted preliminary keyword and phrase searches in Web of Knowledge (WOK) using the following strategies:</w:t>
      </w:r>
    </w:p>
    <w:p w14:paraId="1953B578" w14:textId="77777777" w:rsidR="00B10033" w:rsidRDefault="00B10033" w:rsidP="00B10033">
      <w:pPr>
        <w:pStyle w:val="ListParagraph"/>
        <w:numPr>
          <w:ilvl w:val="0"/>
          <w:numId w:val="6"/>
        </w:numPr>
      </w:pPr>
      <w:r>
        <w:t xml:space="preserve">fisher* NEAR/2 </w:t>
      </w:r>
      <w:proofErr w:type="spellStart"/>
      <w:r>
        <w:t>econom</w:t>
      </w:r>
      <w:proofErr w:type="spellEnd"/>
      <w:r>
        <w:t>*</w:t>
      </w:r>
    </w:p>
    <w:p w14:paraId="3B657ADC" w14:textId="77777777" w:rsidR="00B10033" w:rsidRDefault="00B10033" w:rsidP="00B10033">
      <w:pPr>
        <w:pStyle w:val="ListParagraph"/>
        <w:numPr>
          <w:ilvl w:val="0"/>
          <w:numId w:val="6"/>
        </w:numPr>
      </w:pPr>
      <w:r>
        <w:t xml:space="preserve">aquaculture NEAR/1 </w:t>
      </w:r>
      <w:proofErr w:type="spellStart"/>
      <w:r>
        <w:t>econom</w:t>
      </w:r>
      <w:proofErr w:type="spellEnd"/>
      <w:r>
        <w:t>*</w:t>
      </w:r>
    </w:p>
    <w:p w14:paraId="3F272197" w14:textId="77777777" w:rsidR="00B10033" w:rsidRDefault="00B10033" w:rsidP="00B10033">
      <w:pPr>
        <w:pStyle w:val="ListParagraph"/>
        <w:numPr>
          <w:ilvl w:val="0"/>
          <w:numId w:val="6"/>
        </w:numPr>
      </w:pPr>
      <w:r>
        <w:t>“marine resource economics”</w:t>
      </w:r>
    </w:p>
    <w:p w14:paraId="5B406543" w14:textId="77777777" w:rsidR="00B10033" w:rsidRDefault="00B10033" w:rsidP="00B10033">
      <w:pPr>
        <w:pStyle w:val="ListParagraph"/>
        <w:numPr>
          <w:ilvl w:val="0"/>
          <w:numId w:val="6"/>
        </w:numPr>
      </w:pPr>
      <w:r>
        <w:t xml:space="preserve">seafood NEAR/2 </w:t>
      </w:r>
      <w:proofErr w:type="spellStart"/>
      <w:r>
        <w:t>econom</w:t>
      </w:r>
      <w:proofErr w:type="spellEnd"/>
      <w:r>
        <w:t>* OR seafood NEAR/1 market*</w:t>
      </w:r>
    </w:p>
    <w:p w14:paraId="50799926" w14:textId="77777777" w:rsidR="00B10033" w:rsidRDefault="00B10033" w:rsidP="00B10033"/>
    <w:p w14:paraId="63F53087" w14:textId="77777777" w:rsidR="00B10033" w:rsidRDefault="00B10033" w:rsidP="00B10033">
      <w:r>
        <w:t xml:space="preserve">Only articles and reviews were selected resulting in 789 possible items.  These were further examined and we discarded irrelevant publications and those published in 2013 resulting in 571 publications.  These preliminary results indicated that major sources of marine resource economics articles were inadequately covered in WOK.  A similar keyword search was then conducted in </w:t>
      </w:r>
      <w:proofErr w:type="spellStart"/>
      <w:r w:rsidRPr="00D35725">
        <w:rPr>
          <w:i/>
        </w:rPr>
        <w:t>EconLit</w:t>
      </w:r>
      <w:proofErr w:type="spellEnd"/>
      <w:r>
        <w:t xml:space="preserve"> with similar restrictions on year range (1967-2012) and type of publications. This produced an additional 378 relevant items primarily from </w:t>
      </w:r>
      <w:r w:rsidRPr="008E13B6">
        <w:rPr>
          <w:i/>
        </w:rPr>
        <w:t>Aquaculture Economics and Management</w:t>
      </w:r>
      <w:r>
        <w:t>.  From these initial results, we searched further to ensure that articles in the field’s core journals were included in the data to be analyzed.  A total of 2422 records were analyzed.</w:t>
      </w:r>
    </w:p>
    <w:p w14:paraId="50539032" w14:textId="77777777" w:rsidR="00B10033" w:rsidRDefault="00B10033" w:rsidP="00B10033"/>
    <w:p w14:paraId="30CFB03F" w14:textId="77777777" w:rsidR="00B10033" w:rsidRPr="008E13B6" w:rsidRDefault="00B10033" w:rsidP="00B10033">
      <w:r>
        <w:t xml:space="preserve">Another search technique would have been to conduct a broader keyword search in </w:t>
      </w:r>
      <w:proofErr w:type="spellStart"/>
      <w:r w:rsidRPr="008E13B6">
        <w:rPr>
          <w:i/>
        </w:rPr>
        <w:t>EconLit</w:t>
      </w:r>
      <w:proofErr w:type="spellEnd"/>
      <w:r>
        <w:t xml:space="preserve"> (similar keywords without the restriction of proximity to the term “economy*”.  This will be done at a later date as a means of comparing datasets for researcher bias.</w:t>
      </w:r>
    </w:p>
    <w:p w14:paraId="2AA931D0" w14:textId="77777777" w:rsidR="00B10033" w:rsidRDefault="00B10033" w:rsidP="00B10033">
      <w:pPr>
        <w:rPr>
          <w:b/>
        </w:rPr>
      </w:pPr>
    </w:p>
    <w:p w14:paraId="37E8B2A2" w14:textId="77777777" w:rsidR="00B10033" w:rsidRDefault="00B10033" w:rsidP="00B10033">
      <w:pPr>
        <w:rPr>
          <w:b/>
        </w:rPr>
      </w:pPr>
      <w:r>
        <w:rPr>
          <w:b/>
        </w:rPr>
        <w:t>General trends in peer-review publications</w:t>
      </w:r>
    </w:p>
    <w:p w14:paraId="1DC47119" w14:textId="57FFE529" w:rsidR="00C4776C" w:rsidRDefault="00B10033" w:rsidP="00C4776C">
      <w:r w:rsidRPr="00407349">
        <w:t xml:space="preserve">There is a steady growth in the number of articles published and the number of outlets.  Even so, eight journals account for </w:t>
      </w:r>
      <w:r>
        <w:t xml:space="preserve">73% of the articles published and five of </w:t>
      </w:r>
      <w:proofErr w:type="gramStart"/>
      <w:r>
        <w:t>these account</w:t>
      </w:r>
      <w:proofErr w:type="gramEnd"/>
      <w:r>
        <w:t xml:space="preserve"> for 64%.  Noticeable spikes are due to a high number of articles in a 2010 issue of </w:t>
      </w:r>
      <w:r w:rsidRPr="008D0D78">
        <w:rPr>
          <w:i/>
        </w:rPr>
        <w:t>Marine Policy</w:t>
      </w:r>
      <w:r>
        <w:t xml:space="preserve"> and a special issue of the same in 2012. Further analysis will be</w:t>
      </w:r>
      <w:r w:rsidR="006831AC">
        <w:t xml:space="preserve"> </w:t>
      </w:r>
      <w:r>
        <w:t>ongoing to differentiate publications by other key criteria (e.g., organization, topics.)</w:t>
      </w:r>
    </w:p>
    <w:p w14:paraId="0F073116" w14:textId="77777777" w:rsidR="00C4776C" w:rsidRDefault="00C4776C">
      <w:r>
        <w:br w:type="page"/>
      </w:r>
    </w:p>
    <w:p w14:paraId="41E7B46C" w14:textId="77777777" w:rsidR="00C4776C" w:rsidRPr="00C4776C" w:rsidRDefault="00C4776C" w:rsidP="00C4776C">
      <w:pPr>
        <w:rPr>
          <w:rFonts w:eastAsia="MS Mincho" w:cs="Times New Roman"/>
          <w:b/>
        </w:rPr>
      </w:pPr>
      <w:r w:rsidRPr="00C4776C">
        <w:rPr>
          <w:rFonts w:eastAsia="MS Mincho" w:cs="Times New Roman"/>
          <w:b/>
        </w:rPr>
        <w:lastRenderedPageBreak/>
        <w:t>Graph 1: Growth in Number of Articles Published (n=2422)</w:t>
      </w:r>
    </w:p>
    <w:p w14:paraId="7101789C" w14:textId="77777777" w:rsidR="00C4776C" w:rsidRPr="00C4776C" w:rsidRDefault="00C4776C" w:rsidP="00C4776C">
      <w:pPr>
        <w:rPr>
          <w:rFonts w:eastAsia="MS Mincho" w:cs="Times New Roman"/>
          <w:b/>
        </w:rPr>
      </w:pPr>
    </w:p>
    <w:p w14:paraId="607CEFA8" w14:textId="77777777" w:rsidR="00C4776C" w:rsidRPr="00C4776C" w:rsidRDefault="00C4776C" w:rsidP="00C4776C">
      <w:pPr>
        <w:rPr>
          <w:rFonts w:eastAsia="MS Mincho" w:cs="Times New Roman"/>
        </w:rPr>
      </w:pPr>
      <w:r w:rsidRPr="00C4776C">
        <w:rPr>
          <w:rFonts w:eastAsia="MS Mincho" w:cs="Times New Roman"/>
          <w:noProof/>
        </w:rPr>
        <w:drawing>
          <wp:inline distT="0" distB="0" distL="0" distR="0" wp14:anchorId="2F064A17" wp14:editId="1F55176B">
            <wp:extent cx="4572000" cy="2743200"/>
            <wp:effectExtent l="0" t="0" r="25400" b="2540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402EAF4" w14:textId="77777777" w:rsidR="00C4776C" w:rsidRPr="00C4776C" w:rsidRDefault="00C4776C" w:rsidP="00C4776C">
      <w:pPr>
        <w:rPr>
          <w:rFonts w:eastAsia="MS Mincho" w:cs="Times New Roman"/>
        </w:rPr>
      </w:pPr>
    </w:p>
    <w:p w14:paraId="6EFC7432" w14:textId="77777777" w:rsidR="00C4776C" w:rsidRPr="00C4776C" w:rsidRDefault="00C4776C" w:rsidP="00C4776C">
      <w:pPr>
        <w:rPr>
          <w:rFonts w:eastAsia="MS Mincho" w:cs="Times New Roman"/>
        </w:rPr>
      </w:pPr>
    </w:p>
    <w:p w14:paraId="66028F08" w14:textId="77777777" w:rsidR="00C4776C" w:rsidRPr="00C4776C" w:rsidRDefault="00C4776C" w:rsidP="00C4776C">
      <w:pPr>
        <w:rPr>
          <w:rFonts w:eastAsia="MS Mincho" w:cs="Times New Roman"/>
          <w:b/>
        </w:rPr>
      </w:pPr>
      <w:r w:rsidRPr="00C4776C">
        <w:rPr>
          <w:rFonts w:eastAsia="MS Mincho" w:cs="Times New Roman"/>
          <w:b/>
        </w:rPr>
        <w:t>Graph 2: Trend in Journals with more than 50 Articles (n=1768)</w:t>
      </w:r>
    </w:p>
    <w:p w14:paraId="0B362344" w14:textId="77777777" w:rsidR="00C4776C" w:rsidRPr="00C4776C" w:rsidRDefault="00C4776C" w:rsidP="00C4776C">
      <w:pPr>
        <w:rPr>
          <w:rFonts w:eastAsia="MS Mincho" w:cs="Times New Roman"/>
          <w:b/>
        </w:rPr>
      </w:pPr>
    </w:p>
    <w:p w14:paraId="36F396C2" w14:textId="77777777" w:rsidR="00C4776C" w:rsidRPr="00C4776C" w:rsidRDefault="00C4776C" w:rsidP="00C4776C">
      <w:pPr>
        <w:rPr>
          <w:rFonts w:eastAsia="MS Mincho" w:cs="Times New Roman"/>
          <w:b/>
        </w:rPr>
      </w:pPr>
      <w:r w:rsidRPr="00C4776C">
        <w:rPr>
          <w:rFonts w:eastAsia="MS Mincho" w:cs="Times New Roman"/>
          <w:noProof/>
        </w:rPr>
        <w:drawing>
          <wp:inline distT="0" distB="0" distL="0" distR="0" wp14:anchorId="1E702D27" wp14:editId="5080FD5F">
            <wp:extent cx="4572000" cy="2743200"/>
            <wp:effectExtent l="0" t="0" r="25400" b="2540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9EB6D04" w14:textId="77777777" w:rsidR="00C4776C" w:rsidRPr="00C4776C" w:rsidRDefault="00C4776C" w:rsidP="00C4776C">
      <w:pPr>
        <w:rPr>
          <w:rFonts w:eastAsia="MS Mincho" w:cs="Times New Roman"/>
          <w:b/>
        </w:rPr>
      </w:pPr>
    </w:p>
    <w:p w14:paraId="17C1F272" w14:textId="77777777" w:rsidR="00C4776C" w:rsidRPr="00C4776C" w:rsidRDefault="00C4776C" w:rsidP="00C4776C">
      <w:pPr>
        <w:rPr>
          <w:rFonts w:eastAsia="MS Mincho" w:cs="Times New Roman"/>
          <w:b/>
        </w:rPr>
      </w:pPr>
    </w:p>
    <w:p w14:paraId="067EB78A" w14:textId="77777777" w:rsidR="00C4776C" w:rsidRPr="00C4776C" w:rsidRDefault="00C4776C" w:rsidP="00C4776C">
      <w:pPr>
        <w:rPr>
          <w:rFonts w:eastAsia="MS Mincho" w:cs="Times New Roman"/>
          <w:b/>
        </w:rPr>
      </w:pPr>
    </w:p>
    <w:p w14:paraId="4653DE7B" w14:textId="77777777" w:rsidR="00C4776C" w:rsidRPr="00C4776C" w:rsidRDefault="00C4776C" w:rsidP="00C4776C">
      <w:pPr>
        <w:rPr>
          <w:rFonts w:eastAsia="MS Mincho" w:cs="Times New Roman"/>
          <w:b/>
        </w:rPr>
      </w:pPr>
    </w:p>
    <w:p w14:paraId="1A8AFB1D" w14:textId="77777777" w:rsidR="00C4776C" w:rsidRPr="00C4776C" w:rsidRDefault="00C4776C" w:rsidP="00C4776C">
      <w:pPr>
        <w:rPr>
          <w:rFonts w:eastAsia="MS Mincho" w:cs="Times New Roman"/>
          <w:b/>
        </w:rPr>
      </w:pPr>
    </w:p>
    <w:p w14:paraId="60D046A0" w14:textId="77777777" w:rsidR="00C4776C" w:rsidRPr="00C4776C" w:rsidRDefault="00C4776C" w:rsidP="00C4776C">
      <w:pPr>
        <w:rPr>
          <w:rFonts w:eastAsia="MS Mincho" w:cs="Times New Roman"/>
          <w:b/>
        </w:rPr>
      </w:pPr>
    </w:p>
    <w:p w14:paraId="31323FB8" w14:textId="77777777" w:rsidR="00C4776C" w:rsidRPr="00C4776C" w:rsidRDefault="00C4776C" w:rsidP="00C4776C">
      <w:pPr>
        <w:rPr>
          <w:rFonts w:eastAsia="MS Mincho" w:cs="Times New Roman"/>
          <w:b/>
        </w:rPr>
      </w:pPr>
    </w:p>
    <w:p w14:paraId="6FC33648" w14:textId="77777777" w:rsidR="00C4776C" w:rsidRPr="00C4776C" w:rsidRDefault="00C4776C" w:rsidP="00C4776C">
      <w:pPr>
        <w:rPr>
          <w:rFonts w:eastAsia="MS Mincho" w:cs="Times New Roman"/>
          <w:b/>
        </w:rPr>
      </w:pPr>
    </w:p>
    <w:p w14:paraId="7D163518" w14:textId="7F84F4EF" w:rsidR="00C4776C" w:rsidRDefault="00C4776C">
      <w:r>
        <w:br w:type="page"/>
      </w:r>
    </w:p>
    <w:p w14:paraId="079F72D6" w14:textId="77777777" w:rsidR="00724F69" w:rsidRDefault="00724F69" w:rsidP="00C4776C">
      <w:pPr>
        <w:sectPr w:rsidR="00724F69" w:rsidSect="00B50A11">
          <w:pgSz w:w="12240" w:h="15840"/>
          <w:pgMar w:top="1008" w:right="1800" w:bottom="1152" w:left="1800" w:header="0" w:footer="432" w:gutter="0"/>
          <w:cols w:space="720"/>
        </w:sectPr>
      </w:pPr>
    </w:p>
    <w:p w14:paraId="478FCF91" w14:textId="77777777" w:rsidR="00724F69" w:rsidRDefault="00724F69" w:rsidP="00724F69">
      <w:pPr>
        <w:rPr>
          <w:b/>
        </w:rPr>
      </w:pPr>
      <w:r>
        <w:rPr>
          <w:b/>
        </w:rPr>
        <w:lastRenderedPageBreak/>
        <w:t>Graph 3: Journals with more than 50 Articles (n=1768)</w:t>
      </w:r>
    </w:p>
    <w:p w14:paraId="2AB56358" w14:textId="776F65C0" w:rsidR="00B10033" w:rsidRDefault="00B10033" w:rsidP="00C4776C">
      <w:bookmarkStart w:id="0" w:name="_GoBack"/>
      <w:bookmarkEnd w:id="0"/>
    </w:p>
    <w:p w14:paraId="56943C39" w14:textId="709114FF" w:rsidR="00724F69" w:rsidRDefault="00724F69" w:rsidP="00C4776C">
      <w:r>
        <w:rPr>
          <w:noProof/>
        </w:rPr>
        <w:drawing>
          <wp:inline distT="0" distB="0" distL="0" distR="0" wp14:anchorId="08DF5BAC" wp14:editId="7BCC91A6">
            <wp:extent cx="8229600" cy="5029200"/>
            <wp:effectExtent l="0" t="0" r="2540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1FC8809" w14:textId="77777777" w:rsidR="00724F69" w:rsidRDefault="00724F69" w:rsidP="00C4776C"/>
    <w:p w14:paraId="0FD74B39" w14:textId="77777777" w:rsidR="00724F69" w:rsidRDefault="00724F69" w:rsidP="00C4776C"/>
    <w:p w14:paraId="064F5331" w14:textId="77777777" w:rsidR="00724F69" w:rsidRDefault="00724F69" w:rsidP="00C4776C"/>
    <w:p w14:paraId="2C3742D6" w14:textId="77777777" w:rsidR="00724F69" w:rsidRDefault="00724F69" w:rsidP="00C4776C"/>
    <w:p w14:paraId="5F0BE2E2" w14:textId="77777777" w:rsidR="00724F69" w:rsidRDefault="00724F69" w:rsidP="00C4776C"/>
    <w:p w14:paraId="660BDB74" w14:textId="77777777" w:rsidR="00724F69" w:rsidRDefault="00724F69" w:rsidP="00C4776C"/>
    <w:p w14:paraId="6FEEEBCC" w14:textId="77777777" w:rsidR="00724F69" w:rsidRDefault="00724F69" w:rsidP="00C4776C"/>
    <w:p w14:paraId="3BD8D836" w14:textId="77777777" w:rsidR="00724F69" w:rsidRDefault="00724F69" w:rsidP="00C4776C"/>
    <w:p w14:paraId="5FC65677" w14:textId="77777777" w:rsidR="00724F69" w:rsidRDefault="00724F69" w:rsidP="00C4776C">
      <w:pPr>
        <w:sectPr w:rsidR="00724F69" w:rsidSect="00724F69">
          <w:pgSz w:w="15840" w:h="12240" w:orient="landscape"/>
          <w:pgMar w:top="1800" w:right="1008" w:bottom="1800" w:left="1152" w:header="0" w:footer="432" w:gutter="0"/>
          <w:cols w:space="720"/>
        </w:sectPr>
      </w:pPr>
    </w:p>
    <w:p w14:paraId="08EB6710" w14:textId="0B05276E" w:rsidR="00724F69" w:rsidRDefault="00724F69" w:rsidP="00C4776C"/>
    <w:p w14:paraId="49DD8350" w14:textId="77777777" w:rsidR="00724F69" w:rsidRPr="00407349" w:rsidRDefault="00724F69" w:rsidP="00C4776C"/>
    <w:sectPr w:rsidR="00724F69" w:rsidRPr="00407349" w:rsidSect="00B50A11">
      <w:pgSz w:w="12240" w:h="15840"/>
      <w:pgMar w:top="1008" w:right="1800" w:bottom="1152" w:left="1800" w:header="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68FD3" w14:textId="77777777" w:rsidR="007C372A" w:rsidRDefault="007C372A" w:rsidP="00373AF7">
      <w:r>
        <w:separator/>
      </w:r>
    </w:p>
  </w:endnote>
  <w:endnote w:type="continuationSeparator" w:id="0">
    <w:p w14:paraId="3F55AA4C" w14:textId="77777777" w:rsidR="007C372A" w:rsidRDefault="007C372A" w:rsidP="0037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NewRoman">
    <w:altName w:val="Garamond"/>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ＭＳ Ｐ明朝">
    <w:charset w:val="4E"/>
    <w:family w:val="auto"/>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2E545" w14:textId="77777777" w:rsidR="00191C86" w:rsidRDefault="00191C86" w:rsidP="00BD31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63D584" w14:textId="77777777" w:rsidR="00191C86" w:rsidRDefault="00191C86" w:rsidP="00EF71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31DC3" w14:textId="77777777" w:rsidR="00191C86" w:rsidRDefault="00191C86" w:rsidP="00BD31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6105">
      <w:rPr>
        <w:rStyle w:val="PageNumber"/>
        <w:noProof/>
      </w:rPr>
      <w:t>1</w:t>
    </w:r>
    <w:r>
      <w:rPr>
        <w:rStyle w:val="PageNumber"/>
      </w:rPr>
      <w:fldChar w:fldCharType="end"/>
    </w:r>
  </w:p>
  <w:p w14:paraId="4357AFE1" w14:textId="77777777" w:rsidR="00191C86" w:rsidRDefault="00191C86" w:rsidP="00EF71B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73274" w14:textId="77777777" w:rsidR="007C372A" w:rsidRDefault="007C372A" w:rsidP="00373AF7">
      <w:r>
        <w:separator/>
      </w:r>
    </w:p>
  </w:footnote>
  <w:footnote w:type="continuationSeparator" w:id="0">
    <w:p w14:paraId="569FDF8A" w14:textId="77777777" w:rsidR="007C372A" w:rsidRDefault="007C372A" w:rsidP="00373AF7">
      <w:r>
        <w:continuationSeparator/>
      </w:r>
    </w:p>
  </w:footnote>
  <w:footnote w:id="1">
    <w:p w14:paraId="670F4450" w14:textId="4FBC9CA9" w:rsidR="00191C86" w:rsidRDefault="00191C86" w:rsidP="00F23AB8">
      <w:pPr>
        <w:widowControl w:val="0"/>
        <w:autoSpaceDE w:val="0"/>
        <w:autoSpaceDN w:val="0"/>
        <w:adjustRightInd w:val="0"/>
        <w:rPr>
          <w:rFonts w:ascii="TimesNewRoman" w:hAnsi="TimesNewRoman" w:cs="TimesNewRoman"/>
        </w:rPr>
      </w:pPr>
      <w:r>
        <w:rPr>
          <w:rStyle w:val="FootnoteReference"/>
        </w:rPr>
        <w:footnoteRef/>
      </w:r>
      <w:r>
        <w:t xml:space="preserve"> </w:t>
      </w:r>
      <w:proofErr w:type="gramStart"/>
      <w:r>
        <w:rPr>
          <w:rFonts w:ascii="TimesNewRoman" w:hAnsi="TimesNewRoman" w:cs="TimesNewRoman"/>
        </w:rPr>
        <w:t>National Science Foundation, National Center for Science and Engineering Statistics.</w:t>
      </w:r>
      <w:proofErr w:type="gramEnd"/>
      <w:r>
        <w:rPr>
          <w:rFonts w:ascii="TimesNewRoman" w:hAnsi="TimesNewRoman" w:cs="TimesNewRoman"/>
        </w:rPr>
        <w:t xml:space="preserve"> 2011. </w:t>
      </w:r>
      <w:r>
        <w:rPr>
          <w:rFonts w:ascii="TimesNewRoman" w:hAnsi="TimesNewRoman" w:cs="TimesNewRoman"/>
          <w:i/>
          <w:iCs/>
        </w:rPr>
        <w:t xml:space="preserve">Science and Engineering Degrees: 1966–2008. </w:t>
      </w:r>
      <w:r>
        <w:rPr>
          <w:rFonts w:ascii="TimesNewRoman" w:hAnsi="TimesNewRoman" w:cs="TimesNewRoman"/>
        </w:rPr>
        <w:t xml:space="preserve">Detailed Statistical Tables NSF 11-316. Arlington, VA. Available at </w:t>
      </w:r>
      <w:hyperlink r:id="rId1" w:history="1">
        <w:r w:rsidRPr="004B32EE">
          <w:rPr>
            <w:rStyle w:val="Hyperlink"/>
            <w:rFonts w:ascii="TimesNewRoman" w:hAnsi="TimesNewRoman" w:cs="TimesNewRoman"/>
          </w:rPr>
          <w:t>http://www.nsf.gov/statistics/nsf11316/</w:t>
        </w:r>
      </w:hyperlink>
    </w:p>
    <w:p w14:paraId="63CEAF6A" w14:textId="4236E99A" w:rsidR="00191C86" w:rsidRDefault="00191C8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22616" w14:textId="77777777" w:rsidR="00191C86" w:rsidRDefault="00191C86">
    <w:pPr>
      <w:pStyle w:val="Header"/>
    </w:pPr>
  </w:p>
  <w:p w14:paraId="1D316942" w14:textId="77777777" w:rsidR="00191C86" w:rsidRDefault="00191C86">
    <w:pPr>
      <w:pStyle w:val="Header"/>
    </w:pPr>
  </w:p>
  <w:p w14:paraId="0B9FC632" w14:textId="1755AAEF" w:rsidR="00191C86" w:rsidRDefault="00191C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75BC1"/>
    <w:multiLevelType w:val="hybridMultilevel"/>
    <w:tmpl w:val="8280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187257"/>
    <w:multiLevelType w:val="hybridMultilevel"/>
    <w:tmpl w:val="894A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31620"/>
    <w:multiLevelType w:val="hybridMultilevel"/>
    <w:tmpl w:val="13A61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43302"/>
    <w:multiLevelType w:val="hybridMultilevel"/>
    <w:tmpl w:val="3918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5D416A"/>
    <w:multiLevelType w:val="hybridMultilevel"/>
    <w:tmpl w:val="9326B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551B33"/>
    <w:multiLevelType w:val="hybridMultilevel"/>
    <w:tmpl w:val="6BE6E9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04F"/>
    <w:rsid w:val="000029A1"/>
    <w:rsid w:val="000504E0"/>
    <w:rsid w:val="0006438B"/>
    <w:rsid w:val="0009227C"/>
    <w:rsid w:val="00097AC9"/>
    <w:rsid w:val="001406B3"/>
    <w:rsid w:val="001539BB"/>
    <w:rsid w:val="00176D8D"/>
    <w:rsid w:val="001852B4"/>
    <w:rsid w:val="00191C86"/>
    <w:rsid w:val="001C15E2"/>
    <w:rsid w:val="001D17DA"/>
    <w:rsid w:val="002179A1"/>
    <w:rsid w:val="002A4C45"/>
    <w:rsid w:val="002B0F60"/>
    <w:rsid w:val="002E23F1"/>
    <w:rsid w:val="002F0D1B"/>
    <w:rsid w:val="00333CC9"/>
    <w:rsid w:val="00373AF7"/>
    <w:rsid w:val="003900A9"/>
    <w:rsid w:val="003903D1"/>
    <w:rsid w:val="00406D03"/>
    <w:rsid w:val="0041687F"/>
    <w:rsid w:val="00436105"/>
    <w:rsid w:val="004914C1"/>
    <w:rsid w:val="00496324"/>
    <w:rsid w:val="004F0926"/>
    <w:rsid w:val="0053619D"/>
    <w:rsid w:val="0054071F"/>
    <w:rsid w:val="005C2DE6"/>
    <w:rsid w:val="005C6A41"/>
    <w:rsid w:val="005E59CC"/>
    <w:rsid w:val="005E6891"/>
    <w:rsid w:val="005F2DAB"/>
    <w:rsid w:val="00606D1B"/>
    <w:rsid w:val="00627CEB"/>
    <w:rsid w:val="00640907"/>
    <w:rsid w:val="00674ED3"/>
    <w:rsid w:val="006831AC"/>
    <w:rsid w:val="006D4143"/>
    <w:rsid w:val="00714A35"/>
    <w:rsid w:val="00724F69"/>
    <w:rsid w:val="007C372A"/>
    <w:rsid w:val="007F7823"/>
    <w:rsid w:val="00802DCF"/>
    <w:rsid w:val="00806A49"/>
    <w:rsid w:val="008909E8"/>
    <w:rsid w:val="008A1E59"/>
    <w:rsid w:val="008B24C7"/>
    <w:rsid w:val="009755A9"/>
    <w:rsid w:val="009853E8"/>
    <w:rsid w:val="0099376C"/>
    <w:rsid w:val="009D2A8C"/>
    <w:rsid w:val="009E5DD1"/>
    <w:rsid w:val="009E7166"/>
    <w:rsid w:val="00A0522C"/>
    <w:rsid w:val="00A90354"/>
    <w:rsid w:val="00AC2606"/>
    <w:rsid w:val="00AD1529"/>
    <w:rsid w:val="00AE07DD"/>
    <w:rsid w:val="00B028BD"/>
    <w:rsid w:val="00B10033"/>
    <w:rsid w:val="00B20410"/>
    <w:rsid w:val="00B30AC1"/>
    <w:rsid w:val="00B50A11"/>
    <w:rsid w:val="00B871BA"/>
    <w:rsid w:val="00B921AD"/>
    <w:rsid w:val="00BD0108"/>
    <w:rsid w:val="00BD31A4"/>
    <w:rsid w:val="00BE330D"/>
    <w:rsid w:val="00BF2568"/>
    <w:rsid w:val="00BF3CEA"/>
    <w:rsid w:val="00C139E5"/>
    <w:rsid w:val="00C25D95"/>
    <w:rsid w:val="00C4776C"/>
    <w:rsid w:val="00C9204F"/>
    <w:rsid w:val="00CA7120"/>
    <w:rsid w:val="00D1534D"/>
    <w:rsid w:val="00D3347B"/>
    <w:rsid w:val="00D663D4"/>
    <w:rsid w:val="00D91F3E"/>
    <w:rsid w:val="00DE0AA3"/>
    <w:rsid w:val="00E47F51"/>
    <w:rsid w:val="00E738AA"/>
    <w:rsid w:val="00E87D7A"/>
    <w:rsid w:val="00EA7961"/>
    <w:rsid w:val="00EF71B9"/>
    <w:rsid w:val="00EF7873"/>
    <w:rsid w:val="00F23AB8"/>
    <w:rsid w:val="00F26708"/>
    <w:rsid w:val="00F327A4"/>
    <w:rsid w:val="00F37F20"/>
    <w:rsid w:val="00F407C5"/>
    <w:rsid w:val="00F5770F"/>
    <w:rsid w:val="00F64AF4"/>
    <w:rsid w:val="00F87C1C"/>
    <w:rsid w:val="00FC16FE"/>
    <w:rsid w:val="00FC2D1F"/>
    <w:rsid w:val="00FE2CF1"/>
    <w:rsid w:val="00FF27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C6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04F"/>
    <w:pPr>
      <w:ind w:left="720"/>
      <w:contextualSpacing/>
    </w:pPr>
  </w:style>
  <w:style w:type="paragraph" w:styleId="BalloonText">
    <w:name w:val="Balloon Text"/>
    <w:basedOn w:val="Normal"/>
    <w:link w:val="BalloonTextChar"/>
    <w:uiPriority w:val="99"/>
    <w:semiHidden/>
    <w:unhideWhenUsed/>
    <w:rsid w:val="00333C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3CC9"/>
    <w:rPr>
      <w:rFonts w:ascii="Lucida Grande" w:hAnsi="Lucida Grande" w:cs="Lucida Grande"/>
      <w:sz w:val="18"/>
      <w:szCs w:val="18"/>
    </w:rPr>
  </w:style>
  <w:style w:type="character" w:styleId="Hyperlink">
    <w:name w:val="Hyperlink"/>
    <w:basedOn w:val="DefaultParagraphFont"/>
    <w:uiPriority w:val="99"/>
    <w:unhideWhenUsed/>
    <w:rsid w:val="0099376C"/>
    <w:rPr>
      <w:color w:val="CCCC00" w:themeColor="hyperlink"/>
      <w:u w:val="single"/>
    </w:rPr>
  </w:style>
  <w:style w:type="paragraph" w:styleId="Header">
    <w:name w:val="header"/>
    <w:basedOn w:val="Normal"/>
    <w:link w:val="HeaderChar"/>
    <w:uiPriority w:val="99"/>
    <w:unhideWhenUsed/>
    <w:rsid w:val="00373AF7"/>
    <w:pPr>
      <w:tabs>
        <w:tab w:val="center" w:pos="4320"/>
        <w:tab w:val="right" w:pos="8640"/>
      </w:tabs>
    </w:pPr>
  </w:style>
  <w:style w:type="character" w:customStyle="1" w:styleId="HeaderChar">
    <w:name w:val="Header Char"/>
    <w:basedOn w:val="DefaultParagraphFont"/>
    <w:link w:val="Header"/>
    <w:uiPriority w:val="99"/>
    <w:rsid w:val="00373AF7"/>
  </w:style>
  <w:style w:type="paragraph" w:styleId="Footer">
    <w:name w:val="footer"/>
    <w:basedOn w:val="Normal"/>
    <w:link w:val="FooterChar"/>
    <w:uiPriority w:val="99"/>
    <w:unhideWhenUsed/>
    <w:rsid w:val="00373AF7"/>
    <w:pPr>
      <w:tabs>
        <w:tab w:val="center" w:pos="4320"/>
        <w:tab w:val="right" w:pos="8640"/>
      </w:tabs>
    </w:pPr>
  </w:style>
  <w:style w:type="character" w:customStyle="1" w:styleId="FooterChar">
    <w:name w:val="Footer Char"/>
    <w:basedOn w:val="DefaultParagraphFont"/>
    <w:link w:val="Footer"/>
    <w:uiPriority w:val="99"/>
    <w:rsid w:val="00373AF7"/>
  </w:style>
  <w:style w:type="table" w:styleId="TableGrid">
    <w:name w:val="Table Grid"/>
    <w:basedOn w:val="TableNormal"/>
    <w:uiPriority w:val="59"/>
    <w:rsid w:val="00B8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F23AB8"/>
  </w:style>
  <w:style w:type="character" w:customStyle="1" w:styleId="EndnoteTextChar">
    <w:name w:val="Endnote Text Char"/>
    <w:basedOn w:val="DefaultParagraphFont"/>
    <w:link w:val="EndnoteText"/>
    <w:uiPriority w:val="99"/>
    <w:rsid w:val="00F23AB8"/>
  </w:style>
  <w:style w:type="character" w:styleId="EndnoteReference">
    <w:name w:val="endnote reference"/>
    <w:basedOn w:val="DefaultParagraphFont"/>
    <w:uiPriority w:val="99"/>
    <w:unhideWhenUsed/>
    <w:rsid w:val="00F23AB8"/>
    <w:rPr>
      <w:vertAlign w:val="superscript"/>
    </w:rPr>
  </w:style>
  <w:style w:type="paragraph" w:styleId="FootnoteText">
    <w:name w:val="footnote text"/>
    <w:basedOn w:val="Normal"/>
    <w:link w:val="FootnoteTextChar"/>
    <w:uiPriority w:val="99"/>
    <w:semiHidden/>
    <w:unhideWhenUsed/>
    <w:rsid w:val="00EF71B9"/>
  </w:style>
  <w:style w:type="character" w:customStyle="1" w:styleId="FootnoteTextChar">
    <w:name w:val="Footnote Text Char"/>
    <w:basedOn w:val="DefaultParagraphFont"/>
    <w:link w:val="FootnoteText"/>
    <w:uiPriority w:val="99"/>
    <w:semiHidden/>
    <w:rsid w:val="00EF71B9"/>
  </w:style>
  <w:style w:type="character" w:styleId="FootnoteReference">
    <w:name w:val="footnote reference"/>
    <w:basedOn w:val="DefaultParagraphFont"/>
    <w:uiPriority w:val="99"/>
    <w:semiHidden/>
    <w:unhideWhenUsed/>
    <w:rsid w:val="00EF71B9"/>
    <w:rPr>
      <w:vertAlign w:val="superscript"/>
    </w:rPr>
  </w:style>
  <w:style w:type="character" w:styleId="PageNumber">
    <w:name w:val="page number"/>
    <w:basedOn w:val="DefaultParagraphFont"/>
    <w:uiPriority w:val="99"/>
    <w:semiHidden/>
    <w:unhideWhenUsed/>
    <w:rsid w:val="00EF71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04F"/>
    <w:pPr>
      <w:ind w:left="720"/>
      <w:contextualSpacing/>
    </w:pPr>
  </w:style>
  <w:style w:type="paragraph" w:styleId="BalloonText">
    <w:name w:val="Balloon Text"/>
    <w:basedOn w:val="Normal"/>
    <w:link w:val="BalloonTextChar"/>
    <w:uiPriority w:val="99"/>
    <w:semiHidden/>
    <w:unhideWhenUsed/>
    <w:rsid w:val="00333C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3CC9"/>
    <w:rPr>
      <w:rFonts w:ascii="Lucida Grande" w:hAnsi="Lucida Grande" w:cs="Lucida Grande"/>
      <w:sz w:val="18"/>
      <w:szCs w:val="18"/>
    </w:rPr>
  </w:style>
  <w:style w:type="character" w:styleId="Hyperlink">
    <w:name w:val="Hyperlink"/>
    <w:basedOn w:val="DefaultParagraphFont"/>
    <w:uiPriority w:val="99"/>
    <w:unhideWhenUsed/>
    <w:rsid w:val="0099376C"/>
    <w:rPr>
      <w:color w:val="CCCC00" w:themeColor="hyperlink"/>
      <w:u w:val="single"/>
    </w:rPr>
  </w:style>
  <w:style w:type="paragraph" w:styleId="Header">
    <w:name w:val="header"/>
    <w:basedOn w:val="Normal"/>
    <w:link w:val="HeaderChar"/>
    <w:uiPriority w:val="99"/>
    <w:unhideWhenUsed/>
    <w:rsid w:val="00373AF7"/>
    <w:pPr>
      <w:tabs>
        <w:tab w:val="center" w:pos="4320"/>
        <w:tab w:val="right" w:pos="8640"/>
      </w:tabs>
    </w:pPr>
  </w:style>
  <w:style w:type="character" w:customStyle="1" w:styleId="HeaderChar">
    <w:name w:val="Header Char"/>
    <w:basedOn w:val="DefaultParagraphFont"/>
    <w:link w:val="Header"/>
    <w:uiPriority w:val="99"/>
    <w:rsid w:val="00373AF7"/>
  </w:style>
  <w:style w:type="paragraph" w:styleId="Footer">
    <w:name w:val="footer"/>
    <w:basedOn w:val="Normal"/>
    <w:link w:val="FooterChar"/>
    <w:uiPriority w:val="99"/>
    <w:unhideWhenUsed/>
    <w:rsid w:val="00373AF7"/>
    <w:pPr>
      <w:tabs>
        <w:tab w:val="center" w:pos="4320"/>
        <w:tab w:val="right" w:pos="8640"/>
      </w:tabs>
    </w:pPr>
  </w:style>
  <w:style w:type="character" w:customStyle="1" w:styleId="FooterChar">
    <w:name w:val="Footer Char"/>
    <w:basedOn w:val="DefaultParagraphFont"/>
    <w:link w:val="Footer"/>
    <w:uiPriority w:val="99"/>
    <w:rsid w:val="00373AF7"/>
  </w:style>
  <w:style w:type="table" w:styleId="TableGrid">
    <w:name w:val="Table Grid"/>
    <w:basedOn w:val="TableNormal"/>
    <w:uiPriority w:val="59"/>
    <w:rsid w:val="00B8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F23AB8"/>
  </w:style>
  <w:style w:type="character" w:customStyle="1" w:styleId="EndnoteTextChar">
    <w:name w:val="Endnote Text Char"/>
    <w:basedOn w:val="DefaultParagraphFont"/>
    <w:link w:val="EndnoteText"/>
    <w:uiPriority w:val="99"/>
    <w:rsid w:val="00F23AB8"/>
  </w:style>
  <w:style w:type="character" w:styleId="EndnoteReference">
    <w:name w:val="endnote reference"/>
    <w:basedOn w:val="DefaultParagraphFont"/>
    <w:uiPriority w:val="99"/>
    <w:unhideWhenUsed/>
    <w:rsid w:val="00F23AB8"/>
    <w:rPr>
      <w:vertAlign w:val="superscript"/>
    </w:rPr>
  </w:style>
  <w:style w:type="paragraph" w:styleId="FootnoteText">
    <w:name w:val="footnote text"/>
    <w:basedOn w:val="Normal"/>
    <w:link w:val="FootnoteTextChar"/>
    <w:uiPriority w:val="99"/>
    <w:semiHidden/>
    <w:unhideWhenUsed/>
    <w:rsid w:val="00EF71B9"/>
  </w:style>
  <w:style w:type="character" w:customStyle="1" w:styleId="FootnoteTextChar">
    <w:name w:val="Footnote Text Char"/>
    <w:basedOn w:val="DefaultParagraphFont"/>
    <w:link w:val="FootnoteText"/>
    <w:uiPriority w:val="99"/>
    <w:semiHidden/>
    <w:rsid w:val="00EF71B9"/>
  </w:style>
  <w:style w:type="character" w:styleId="FootnoteReference">
    <w:name w:val="footnote reference"/>
    <w:basedOn w:val="DefaultParagraphFont"/>
    <w:uiPriority w:val="99"/>
    <w:semiHidden/>
    <w:unhideWhenUsed/>
    <w:rsid w:val="00EF71B9"/>
    <w:rPr>
      <w:vertAlign w:val="superscript"/>
    </w:rPr>
  </w:style>
  <w:style w:type="character" w:styleId="PageNumber">
    <w:name w:val="page number"/>
    <w:basedOn w:val="DefaultParagraphFont"/>
    <w:uiPriority w:val="99"/>
    <w:semiHidden/>
    <w:unhideWhenUsed/>
    <w:rsid w:val="00EF7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69529">
      <w:bodyDiv w:val="1"/>
      <w:marLeft w:val="0"/>
      <w:marRight w:val="0"/>
      <w:marTop w:val="0"/>
      <w:marBottom w:val="0"/>
      <w:divBdr>
        <w:top w:val="none" w:sz="0" w:space="0" w:color="auto"/>
        <w:left w:val="none" w:sz="0" w:space="0" w:color="auto"/>
        <w:bottom w:val="none" w:sz="0" w:space="0" w:color="auto"/>
        <w:right w:val="none" w:sz="0" w:space="0" w:color="auto"/>
      </w:divBdr>
    </w:div>
    <w:div w:id="563493101">
      <w:bodyDiv w:val="1"/>
      <w:marLeft w:val="0"/>
      <w:marRight w:val="0"/>
      <w:marTop w:val="0"/>
      <w:marBottom w:val="0"/>
      <w:divBdr>
        <w:top w:val="none" w:sz="0" w:space="0" w:color="auto"/>
        <w:left w:val="none" w:sz="0" w:space="0" w:color="auto"/>
        <w:bottom w:val="none" w:sz="0" w:space="0" w:color="auto"/>
        <w:right w:val="none" w:sz="0" w:space="0" w:color="auto"/>
      </w:divBdr>
    </w:div>
    <w:div w:id="1268729912">
      <w:bodyDiv w:val="1"/>
      <w:marLeft w:val="0"/>
      <w:marRight w:val="0"/>
      <w:marTop w:val="0"/>
      <w:marBottom w:val="0"/>
      <w:divBdr>
        <w:top w:val="none" w:sz="0" w:space="0" w:color="auto"/>
        <w:left w:val="none" w:sz="0" w:space="0" w:color="auto"/>
        <w:bottom w:val="none" w:sz="0" w:space="0" w:color="auto"/>
        <w:right w:val="none" w:sz="0" w:space="0" w:color="auto"/>
      </w:divBdr>
    </w:div>
    <w:div w:id="1871528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microsoft.com/office/2007/relationships/stylesWithEffects" Target="stylesWithEffect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10" Type="http://schemas.openxmlformats.org/officeDocument/2006/relationships/footer" Target="footer2.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sf.gov/statistics/nsf11316/"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websterj:Documents:FIsheries%20Economics:Masters%20&amp;%20Doctorate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intosh%20HD:Users:websterj:Documents:FIsheries%20Economics:Fisheries%20Econ%20These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Macintosh%20HD:Users:websterj:Documents:FIsheries%20Economics:Fisheries%20Econ%20These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Macintosh%20HD:Users:websterj:Documents:FIsheries%20Economics:Fisheries%20Econ%20These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Macintosh%20HD:Users:websterj:Documents:FIsheries%20Economics:Fisheries%20Econ%20These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Macintosh%20HD:Users:websterj:Documents:FIsheries%20Economics:Fisheries%20Econ%20These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Macintosh%20HD:Users:websterj:Documents:FIsheries%20Economics:Fisheries%20Econ%20Theses.xlsx" TargetMode="External"/></Relationships>
</file>

<file path=word/charts/_rels/chart16.xml.rels><?xml version="1.0" encoding="UTF-8" standalone="yes"?>
<Relationships xmlns="http://schemas.openxmlformats.org/package/2006/relationships"><Relationship Id="rId2" Type="http://schemas.openxmlformats.org/officeDocument/2006/relationships/oleObject" Target="Macintosh%20HD:Users:websterj:Documents:FIsheries%20Economics:Peer-reveiwed.xlsx" TargetMode="External"/><Relationship Id="rId1" Type="http://schemas.openxmlformats.org/officeDocument/2006/relationships/themeOverride" Target="../theme/themeOverride1.xml"/></Relationships>
</file>

<file path=word/charts/_rels/chart17.xml.rels><?xml version="1.0" encoding="UTF-8" standalone="yes"?>
<Relationships xmlns="http://schemas.openxmlformats.org/package/2006/relationships"><Relationship Id="rId2" Type="http://schemas.openxmlformats.org/officeDocument/2006/relationships/oleObject" Target="Macintosh%20HD:Users:websterj:Documents:FIsheries%20Economics:Peer-reveiwed.xlsx" TargetMode="External"/><Relationship Id="rId1" Type="http://schemas.openxmlformats.org/officeDocument/2006/relationships/themeOverride" Target="../theme/themeOverride2.xml"/></Relationships>
</file>

<file path=word/charts/_rels/chart18.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websterj:Documents:FIsheries%20Economics:Masters%20&amp;%20Doctorat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websterj:Documents:FIsheries%20Economics:Fisheries%20Econ%20Thes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websterj:Documents:FIsheries%20Economics:Fisheries%20Econ%20Thes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websterj:Documents:FIsheries%20Economics:Fisheries%20Econ%20Thes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websterj:Documents:FIsheries%20Economics:Fisheries%20Econ%20Thes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websterj:Documents:FIsheries%20Economics:Fisheries%20Econ%20Thes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websterj:Documents:FIsheries%20Economics:Fisheries%20Econ%20Thes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websterj:Documents:FIsheries%20Economics:Fisheries%20Econ%20Thes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Sheet1!$D$1:$D$2</c:f>
              <c:strCache>
                <c:ptCount val="1"/>
                <c:pt idx="0">
                  <c:v>All Ph.D.</c:v>
                </c:pt>
              </c:strCache>
            </c:strRef>
          </c:tx>
          <c:marker>
            <c:symbol val="none"/>
          </c:marker>
          <c:cat>
            <c:numRef>
              <c:f>Sheet1!$A$3:$A$44</c:f>
              <c:numCache>
                <c:formatCode>General</c:formatCode>
                <c:ptCount val="42"/>
                <c:pt idx="0">
                  <c:v>1966</c:v>
                </c:pt>
                <c:pt idx="1">
                  <c:v>1967</c:v>
                </c:pt>
                <c:pt idx="2">
                  <c:v>1968</c:v>
                </c:pt>
                <c:pt idx="3">
                  <c:v>1969</c:v>
                </c:pt>
                <c:pt idx="4">
                  <c:v>1970</c:v>
                </c:pt>
                <c:pt idx="5">
                  <c:v>1971</c:v>
                </c:pt>
                <c:pt idx="6">
                  <c:v>1972</c:v>
                </c:pt>
                <c:pt idx="7">
                  <c:v>1973</c:v>
                </c:pt>
                <c:pt idx="8">
                  <c:v>1974</c:v>
                </c:pt>
                <c:pt idx="9">
                  <c:v>1975</c:v>
                </c:pt>
                <c:pt idx="10">
                  <c:v>1976</c:v>
                </c:pt>
                <c:pt idx="11">
                  <c:v>1977</c:v>
                </c:pt>
                <c:pt idx="12">
                  <c:v>1978</c:v>
                </c:pt>
                <c:pt idx="13">
                  <c:v>1979</c:v>
                </c:pt>
                <c:pt idx="14">
                  <c:v>1980</c:v>
                </c:pt>
                <c:pt idx="15">
                  <c:v>1981</c:v>
                </c:pt>
                <c:pt idx="16">
                  <c:v>1982</c:v>
                </c:pt>
                <c:pt idx="17">
                  <c:v>1983</c:v>
                </c:pt>
                <c:pt idx="18">
                  <c:v>1984</c:v>
                </c:pt>
                <c:pt idx="19">
                  <c:v>1985</c:v>
                </c:pt>
                <c:pt idx="20">
                  <c:v>1986</c:v>
                </c:pt>
                <c:pt idx="21">
                  <c:v>1987</c:v>
                </c:pt>
                <c:pt idx="22">
                  <c:v>1988</c:v>
                </c:pt>
                <c:pt idx="23">
                  <c:v>1989</c:v>
                </c:pt>
                <c:pt idx="24">
                  <c:v>1990</c:v>
                </c:pt>
                <c:pt idx="25">
                  <c:v>1991</c:v>
                </c:pt>
                <c:pt idx="26">
                  <c:v>1992</c:v>
                </c:pt>
                <c:pt idx="27">
                  <c:v>1993</c:v>
                </c:pt>
                <c:pt idx="28">
                  <c:v>1994</c:v>
                </c:pt>
                <c:pt idx="29">
                  <c:v>1995</c:v>
                </c:pt>
                <c:pt idx="30">
                  <c:v>1996</c:v>
                </c:pt>
                <c:pt idx="31">
                  <c:v>1997</c:v>
                </c:pt>
                <c:pt idx="32">
                  <c:v>1998</c:v>
                </c:pt>
                <c:pt idx="33">
                  <c:v>2000</c:v>
                </c:pt>
                <c:pt idx="34">
                  <c:v>2001</c:v>
                </c:pt>
                <c:pt idx="35">
                  <c:v>2002</c:v>
                </c:pt>
                <c:pt idx="36">
                  <c:v>2003</c:v>
                </c:pt>
                <c:pt idx="37">
                  <c:v>2004</c:v>
                </c:pt>
                <c:pt idx="38">
                  <c:v>2005</c:v>
                </c:pt>
                <c:pt idx="39">
                  <c:v>2006</c:v>
                </c:pt>
                <c:pt idx="40">
                  <c:v>2007</c:v>
                </c:pt>
                <c:pt idx="41">
                  <c:v>2008</c:v>
                </c:pt>
              </c:numCache>
            </c:numRef>
          </c:cat>
          <c:val>
            <c:numRef>
              <c:f>Sheet1!$D$3:$D$44</c:f>
              <c:numCache>
                <c:formatCode>General</c:formatCode>
                <c:ptCount val="42"/>
                <c:pt idx="0">
                  <c:v>17949</c:v>
                </c:pt>
                <c:pt idx="1">
                  <c:v>20403</c:v>
                </c:pt>
                <c:pt idx="2">
                  <c:v>22937</c:v>
                </c:pt>
                <c:pt idx="3">
                  <c:v>25743</c:v>
                </c:pt>
                <c:pt idx="4">
                  <c:v>29498</c:v>
                </c:pt>
                <c:pt idx="5">
                  <c:v>31867</c:v>
                </c:pt>
                <c:pt idx="6">
                  <c:v>33041</c:v>
                </c:pt>
                <c:pt idx="7">
                  <c:v>33755</c:v>
                </c:pt>
                <c:pt idx="8">
                  <c:v>22047</c:v>
                </c:pt>
                <c:pt idx="9">
                  <c:v>32952</c:v>
                </c:pt>
                <c:pt idx="10">
                  <c:v>32946</c:v>
                </c:pt>
                <c:pt idx="11">
                  <c:v>31716</c:v>
                </c:pt>
                <c:pt idx="12">
                  <c:v>30875</c:v>
                </c:pt>
                <c:pt idx="13">
                  <c:v>31238</c:v>
                </c:pt>
                <c:pt idx="14">
                  <c:v>31019</c:v>
                </c:pt>
                <c:pt idx="15">
                  <c:v>31355</c:v>
                </c:pt>
                <c:pt idx="16">
                  <c:v>31108</c:v>
                </c:pt>
                <c:pt idx="17">
                  <c:v>31280</c:v>
                </c:pt>
                <c:pt idx="18">
                  <c:v>31334</c:v>
                </c:pt>
                <c:pt idx="19">
                  <c:v>31295</c:v>
                </c:pt>
                <c:pt idx="20">
                  <c:v>31897</c:v>
                </c:pt>
                <c:pt idx="21">
                  <c:v>32365</c:v>
                </c:pt>
                <c:pt idx="22">
                  <c:v>33497</c:v>
                </c:pt>
                <c:pt idx="23">
                  <c:v>34325</c:v>
                </c:pt>
                <c:pt idx="24">
                  <c:v>36065</c:v>
                </c:pt>
                <c:pt idx="25">
                  <c:v>37530</c:v>
                </c:pt>
                <c:pt idx="26">
                  <c:v>38886</c:v>
                </c:pt>
                <c:pt idx="27">
                  <c:v>39800</c:v>
                </c:pt>
                <c:pt idx="28">
                  <c:v>41033</c:v>
                </c:pt>
                <c:pt idx="29">
                  <c:v>41747</c:v>
                </c:pt>
                <c:pt idx="30">
                  <c:v>42437</c:v>
                </c:pt>
                <c:pt idx="31">
                  <c:v>42539</c:v>
                </c:pt>
                <c:pt idx="32">
                  <c:v>42638</c:v>
                </c:pt>
                <c:pt idx="33">
                  <c:v>41366</c:v>
                </c:pt>
                <c:pt idx="34">
                  <c:v>40738</c:v>
                </c:pt>
                <c:pt idx="35">
                  <c:v>40025</c:v>
                </c:pt>
                <c:pt idx="36">
                  <c:v>40758</c:v>
                </c:pt>
                <c:pt idx="37">
                  <c:v>42118</c:v>
                </c:pt>
                <c:pt idx="38">
                  <c:v>43381</c:v>
                </c:pt>
                <c:pt idx="39">
                  <c:v>45615</c:v>
                </c:pt>
                <c:pt idx="40">
                  <c:v>48112</c:v>
                </c:pt>
                <c:pt idx="41">
                  <c:v>43802</c:v>
                </c:pt>
              </c:numCache>
            </c:numRef>
          </c:val>
          <c:smooth val="0"/>
        </c:ser>
        <c:dLbls>
          <c:showLegendKey val="0"/>
          <c:showVal val="0"/>
          <c:showCatName val="0"/>
          <c:showSerName val="0"/>
          <c:showPercent val="0"/>
          <c:showBubbleSize val="0"/>
        </c:dLbls>
        <c:marker val="1"/>
        <c:smooth val="0"/>
        <c:axId val="160408704"/>
        <c:axId val="160410240"/>
      </c:lineChart>
      <c:lineChart>
        <c:grouping val="standard"/>
        <c:varyColors val="0"/>
        <c:ser>
          <c:idx val="1"/>
          <c:order val="1"/>
          <c:tx>
            <c:strRef>
              <c:f>Sheet1!$E$1:$E$2</c:f>
              <c:strCache>
                <c:ptCount val="1"/>
                <c:pt idx="0">
                  <c:v>All Masters</c:v>
                </c:pt>
              </c:strCache>
            </c:strRef>
          </c:tx>
          <c:marker>
            <c:symbol val="none"/>
          </c:marker>
          <c:cat>
            <c:numRef>
              <c:f>Sheet1!$A$3:$A$44</c:f>
              <c:numCache>
                <c:formatCode>General</c:formatCode>
                <c:ptCount val="42"/>
                <c:pt idx="0">
                  <c:v>1966</c:v>
                </c:pt>
                <c:pt idx="1">
                  <c:v>1967</c:v>
                </c:pt>
                <c:pt idx="2">
                  <c:v>1968</c:v>
                </c:pt>
                <c:pt idx="3">
                  <c:v>1969</c:v>
                </c:pt>
                <c:pt idx="4">
                  <c:v>1970</c:v>
                </c:pt>
                <c:pt idx="5">
                  <c:v>1971</c:v>
                </c:pt>
                <c:pt idx="6">
                  <c:v>1972</c:v>
                </c:pt>
                <c:pt idx="7">
                  <c:v>1973</c:v>
                </c:pt>
                <c:pt idx="8">
                  <c:v>1974</c:v>
                </c:pt>
                <c:pt idx="9">
                  <c:v>1975</c:v>
                </c:pt>
                <c:pt idx="10">
                  <c:v>1976</c:v>
                </c:pt>
                <c:pt idx="11">
                  <c:v>1977</c:v>
                </c:pt>
                <c:pt idx="12">
                  <c:v>1978</c:v>
                </c:pt>
                <c:pt idx="13">
                  <c:v>1979</c:v>
                </c:pt>
                <c:pt idx="14">
                  <c:v>1980</c:v>
                </c:pt>
                <c:pt idx="15">
                  <c:v>1981</c:v>
                </c:pt>
                <c:pt idx="16">
                  <c:v>1982</c:v>
                </c:pt>
                <c:pt idx="17">
                  <c:v>1983</c:v>
                </c:pt>
                <c:pt idx="18">
                  <c:v>1984</c:v>
                </c:pt>
                <c:pt idx="19">
                  <c:v>1985</c:v>
                </c:pt>
                <c:pt idx="20">
                  <c:v>1986</c:v>
                </c:pt>
                <c:pt idx="21">
                  <c:v>1987</c:v>
                </c:pt>
                <c:pt idx="22">
                  <c:v>1988</c:v>
                </c:pt>
                <c:pt idx="23">
                  <c:v>1989</c:v>
                </c:pt>
                <c:pt idx="24">
                  <c:v>1990</c:v>
                </c:pt>
                <c:pt idx="25">
                  <c:v>1991</c:v>
                </c:pt>
                <c:pt idx="26">
                  <c:v>1992</c:v>
                </c:pt>
                <c:pt idx="27">
                  <c:v>1993</c:v>
                </c:pt>
                <c:pt idx="28">
                  <c:v>1994</c:v>
                </c:pt>
                <c:pt idx="29">
                  <c:v>1995</c:v>
                </c:pt>
                <c:pt idx="30">
                  <c:v>1996</c:v>
                </c:pt>
                <c:pt idx="31">
                  <c:v>1997</c:v>
                </c:pt>
                <c:pt idx="32">
                  <c:v>1998</c:v>
                </c:pt>
                <c:pt idx="33">
                  <c:v>2000</c:v>
                </c:pt>
                <c:pt idx="34">
                  <c:v>2001</c:v>
                </c:pt>
                <c:pt idx="35">
                  <c:v>2002</c:v>
                </c:pt>
                <c:pt idx="36">
                  <c:v>2003</c:v>
                </c:pt>
                <c:pt idx="37">
                  <c:v>2004</c:v>
                </c:pt>
                <c:pt idx="38">
                  <c:v>2005</c:v>
                </c:pt>
                <c:pt idx="39">
                  <c:v>2006</c:v>
                </c:pt>
                <c:pt idx="40">
                  <c:v>2007</c:v>
                </c:pt>
                <c:pt idx="41">
                  <c:v>2008</c:v>
                </c:pt>
              </c:numCache>
            </c:numRef>
          </c:cat>
          <c:val>
            <c:numRef>
              <c:f>Sheet1!$E$3:$E$44</c:f>
              <c:numCache>
                <c:formatCode>General</c:formatCode>
                <c:ptCount val="42"/>
                <c:pt idx="0">
                  <c:v>140772</c:v>
                </c:pt>
                <c:pt idx="1">
                  <c:v>157892</c:v>
                </c:pt>
                <c:pt idx="2">
                  <c:v>177150</c:v>
                </c:pt>
                <c:pt idx="3">
                  <c:v>194414</c:v>
                </c:pt>
                <c:pt idx="4">
                  <c:v>209387</c:v>
                </c:pt>
                <c:pt idx="5">
                  <c:v>231486</c:v>
                </c:pt>
                <c:pt idx="6">
                  <c:v>252774</c:v>
                </c:pt>
                <c:pt idx="7">
                  <c:v>264525</c:v>
                </c:pt>
                <c:pt idx="8">
                  <c:v>278259</c:v>
                </c:pt>
                <c:pt idx="9">
                  <c:v>293651</c:v>
                </c:pt>
                <c:pt idx="10">
                  <c:v>313001</c:v>
                </c:pt>
                <c:pt idx="11">
                  <c:v>318241</c:v>
                </c:pt>
                <c:pt idx="12">
                  <c:v>312816</c:v>
                </c:pt>
                <c:pt idx="13">
                  <c:v>302075</c:v>
                </c:pt>
                <c:pt idx="14">
                  <c:v>299095</c:v>
                </c:pt>
                <c:pt idx="15">
                  <c:v>296798</c:v>
                </c:pt>
                <c:pt idx="16">
                  <c:v>296580</c:v>
                </c:pt>
                <c:pt idx="17">
                  <c:v>290931</c:v>
                </c:pt>
                <c:pt idx="18">
                  <c:v>285462</c:v>
                </c:pt>
                <c:pt idx="19">
                  <c:v>287213</c:v>
                </c:pt>
                <c:pt idx="20">
                  <c:v>289829</c:v>
                </c:pt>
                <c:pt idx="21">
                  <c:v>290532</c:v>
                </c:pt>
                <c:pt idx="22">
                  <c:v>300019</c:v>
                </c:pt>
                <c:pt idx="23">
                  <c:v>311050</c:v>
                </c:pt>
                <c:pt idx="24">
                  <c:v>324947</c:v>
                </c:pt>
                <c:pt idx="25">
                  <c:v>338498</c:v>
                </c:pt>
                <c:pt idx="26">
                  <c:v>354207</c:v>
                </c:pt>
                <c:pt idx="27">
                  <c:v>370973</c:v>
                </c:pt>
                <c:pt idx="28">
                  <c:v>389008</c:v>
                </c:pt>
                <c:pt idx="29">
                  <c:v>399428</c:v>
                </c:pt>
                <c:pt idx="30">
                  <c:v>406932</c:v>
                </c:pt>
                <c:pt idx="31">
                  <c:v>420954</c:v>
                </c:pt>
                <c:pt idx="32">
                  <c:v>431871</c:v>
                </c:pt>
                <c:pt idx="33">
                  <c:v>457975</c:v>
                </c:pt>
                <c:pt idx="34">
                  <c:v>470552</c:v>
                </c:pt>
                <c:pt idx="35">
                  <c:v>485511</c:v>
                </c:pt>
                <c:pt idx="36">
                  <c:v>516733</c:v>
                </c:pt>
                <c:pt idx="37">
                  <c:v>562862</c:v>
                </c:pt>
                <c:pt idx="38">
                  <c:v>578964</c:v>
                </c:pt>
                <c:pt idx="39">
                  <c:v>599365</c:v>
                </c:pt>
                <c:pt idx="40">
                  <c:v>610469</c:v>
                </c:pt>
                <c:pt idx="41">
                  <c:v>631608</c:v>
                </c:pt>
              </c:numCache>
            </c:numRef>
          </c:val>
          <c:smooth val="0"/>
        </c:ser>
        <c:dLbls>
          <c:showLegendKey val="0"/>
          <c:showVal val="0"/>
          <c:showCatName val="0"/>
          <c:showSerName val="0"/>
          <c:showPercent val="0"/>
          <c:showBubbleSize val="0"/>
        </c:dLbls>
        <c:marker val="1"/>
        <c:smooth val="0"/>
        <c:axId val="162432896"/>
        <c:axId val="162431360"/>
      </c:lineChart>
      <c:catAx>
        <c:axId val="160408704"/>
        <c:scaling>
          <c:orientation val="minMax"/>
        </c:scaling>
        <c:delete val="0"/>
        <c:axPos val="b"/>
        <c:numFmt formatCode="General" sourceLinked="1"/>
        <c:majorTickMark val="out"/>
        <c:minorTickMark val="none"/>
        <c:tickLblPos val="nextTo"/>
        <c:crossAx val="160410240"/>
        <c:crosses val="autoZero"/>
        <c:auto val="1"/>
        <c:lblAlgn val="ctr"/>
        <c:lblOffset val="100"/>
        <c:noMultiLvlLbl val="0"/>
      </c:catAx>
      <c:valAx>
        <c:axId val="160410240"/>
        <c:scaling>
          <c:orientation val="minMax"/>
        </c:scaling>
        <c:delete val="0"/>
        <c:axPos val="l"/>
        <c:majorGridlines/>
        <c:numFmt formatCode="General" sourceLinked="1"/>
        <c:majorTickMark val="out"/>
        <c:minorTickMark val="none"/>
        <c:tickLblPos val="nextTo"/>
        <c:crossAx val="160408704"/>
        <c:crosses val="autoZero"/>
        <c:crossBetween val="between"/>
      </c:valAx>
      <c:valAx>
        <c:axId val="162431360"/>
        <c:scaling>
          <c:orientation val="minMax"/>
        </c:scaling>
        <c:delete val="0"/>
        <c:axPos val="r"/>
        <c:numFmt formatCode="General" sourceLinked="1"/>
        <c:majorTickMark val="out"/>
        <c:minorTickMark val="none"/>
        <c:tickLblPos val="nextTo"/>
        <c:txPr>
          <a:bodyPr/>
          <a:lstStyle/>
          <a:p>
            <a:pPr>
              <a:defRPr>
                <a:solidFill>
                  <a:schemeClr val="accent2"/>
                </a:solidFill>
              </a:defRPr>
            </a:pPr>
            <a:endParaRPr lang="en-US"/>
          </a:p>
        </c:txPr>
        <c:crossAx val="162432896"/>
        <c:crosses val="max"/>
        <c:crossBetween val="between"/>
      </c:valAx>
      <c:catAx>
        <c:axId val="162432896"/>
        <c:scaling>
          <c:orientation val="minMax"/>
        </c:scaling>
        <c:delete val="1"/>
        <c:axPos val="b"/>
        <c:numFmt formatCode="General" sourceLinked="1"/>
        <c:majorTickMark val="out"/>
        <c:minorTickMark val="none"/>
        <c:tickLblPos val="nextTo"/>
        <c:crossAx val="162431360"/>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Pt>
            <c:idx val="0"/>
            <c:bubble3D val="0"/>
            <c:spPr>
              <a:solidFill>
                <a:schemeClr val="accent1">
                  <a:lumMod val="75000"/>
                </a:schemeClr>
              </a:solidFill>
            </c:spPr>
          </c:dPt>
          <c:dPt>
            <c:idx val="1"/>
            <c:bubble3D val="0"/>
            <c:spPr>
              <a:solidFill>
                <a:schemeClr val="bg2">
                  <a:lumMod val="50000"/>
                </a:schemeClr>
              </a:solidFill>
            </c:spPr>
          </c:dPt>
          <c:dPt>
            <c:idx val="2"/>
            <c:bubble3D val="0"/>
            <c:spPr>
              <a:solidFill>
                <a:schemeClr val="accent5">
                  <a:lumMod val="75000"/>
                </a:schemeClr>
              </a:solidFill>
            </c:spPr>
          </c:dPt>
          <c:dPt>
            <c:idx val="3"/>
            <c:bubble3D val="0"/>
            <c:spPr>
              <a:solidFill>
                <a:schemeClr val="accent2">
                  <a:lumMod val="75000"/>
                </a:schemeClr>
              </a:solidFill>
            </c:spPr>
          </c:dPt>
          <c:dPt>
            <c:idx val="4"/>
            <c:bubble3D val="0"/>
            <c:spPr>
              <a:solidFill>
                <a:schemeClr val="tx2">
                  <a:lumMod val="75000"/>
                </a:schemeClr>
              </a:solidFill>
            </c:spPr>
          </c:dPt>
          <c:cat>
            <c:strRef>
              <c:f>'Other charts'!$A$2:$A$6</c:f>
              <c:strCache>
                <c:ptCount val="5"/>
                <c:pt idx="0">
                  <c:v>Production</c:v>
                </c:pt>
                <c:pt idx="1">
                  <c:v>Aquaculture</c:v>
                </c:pt>
                <c:pt idx="2">
                  <c:v>Markets &amp; Trade</c:v>
                </c:pt>
                <c:pt idx="3">
                  <c:v>Management</c:v>
                </c:pt>
                <c:pt idx="4">
                  <c:v>Recreation</c:v>
                </c:pt>
              </c:strCache>
            </c:strRef>
          </c:cat>
          <c:val>
            <c:numRef>
              <c:f>'Other charts'!$D$2:$D$6</c:f>
              <c:numCache>
                <c:formatCode>General</c:formatCode>
                <c:ptCount val="5"/>
                <c:pt idx="0">
                  <c:v>194</c:v>
                </c:pt>
                <c:pt idx="1">
                  <c:v>105</c:v>
                </c:pt>
                <c:pt idx="2">
                  <c:v>120</c:v>
                </c:pt>
                <c:pt idx="3">
                  <c:v>244</c:v>
                </c:pt>
                <c:pt idx="4">
                  <c:v>52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Sheet15!$A$93</c:f>
              <c:strCache>
                <c:ptCount val="1"/>
                <c:pt idx="0">
                  <c:v>Ph.D.</c:v>
                </c:pt>
              </c:strCache>
            </c:strRef>
          </c:tx>
          <c:invertIfNegative val="0"/>
          <c:cat>
            <c:numRef>
              <c:f>Sheet15!$B$92:$AU$92</c:f>
              <c:numCache>
                <c:formatCode>General</c:formatCode>
                <c:ptCount val="46"/>
                <c:pt idx="0">
                  <c:v>1964</c:v>
                </c:pt>
                <c:pt idx="1">
                  <c:v>1966</c:v>
                </c:pt>
                <c:pt idx="2">
                  <c:v>1967</c:v>
                </c:pt>
                <c:pt idx="3">
                  <c:v>1968</c:v>
                </c:pt>
                <c:pt idx="4">
                  <c:v>1969</c:v>
                </c:pt>
                <c:pt idx="5">
                  <c:v>1970</c:v>
                </c:pt>
                <c:pt idx="6">
                  <c:v>1971</c:v>
                </c:pt>
                <c:pt idx="7">
                  <c:v>1972</c:v>
                </c:pt>
                <c:pt idx="8">
                  <c:v>1973</c:v>
                </c:pt>
                <c:pt idx="9">
                  <c:v>1974</c:v>
                </c:pt>
                <c:pt idx="10">
                  <c:v>1975</c:v>
                </c:pt>
                <c:pt idx="11">
                  <c:v>1976</c:v>
                </c:pt>
                <c:pt idx="12">
                  <c:v>1977</c:v>
                </c:pt>
                <c:pt idx="13">
                  <c:v>1978</c:v>
                </c:pt>
                <c:pt idx="14">
                  <c:v>1979</c:v>
                </c:pt>
                <c:pt idx="15">
                  <c:v>1980</c:v>
                </c:pt>
                <c:pt idx="16">
                  <c:v>1981</c:v>
                </c:pt>
                <c:pt idx="17">
                  <c:v>1982</c:v>
                </c:pt>
                <c:pt idx="18">
                  <c:v>1983</c:v>
                </c:pt>
                <c:pt idx="19">
                  <c:v>1984</c:v>
                </c:pt>
                <c:pt idx="20">
                  <c:v>1985</c:v>
                </c:pt>
                <c:pt idx="21">
                  <c:v>1986</c:v>
                </c:pt>
                <c:pt idx="22">
                  <c:v>1987</c:v>
                </c:pt>
                <c:pt idx="23">
                  <c:v>1988</c:v>
                </c:pt>
                <c:pt idx="24">
                  <c:v>1989</c:v>
                </c:pt>
                <c:pt idx="25">
                  <c:v>1990</c:v>
                </c:pt>
                <c:pt idx="26">
                  <c:v>1991</c:v>
                </c:pt>
                <c:pt idx="27">
                  <c:v>1992</c:v>
                </c:pt>
                <c:pt idx="28">
                  <c:v>1993</c:v>
                </c:pt>
                <c:pt idx="29">
                  <c:v>1994</c:v>
                </c:pt>
                <c:pt idx="30">
                  <c:v>1995</c:v>
                </c:pt>
                <c:pt idx="31">
                  <c:v>1996</c:v>
                </c:pt>
                <c:pt idx="32">
                  <c:v>1997</c:v>
                </c:pt>
                <c:pt idx="33">
                  <c:v>1998</c:v>
                </c:pt>
                <c:pt idx="34">
                  <c:v>1999</c:v>
                </c:pt>
                <c:pt idx="35">
                  <c:v>2000</c:v>
                </c:pt>
                <c:pt idx="36">
                  <c:v>2001</c:v>
                </c:pt>
                <c:pt idx="37">
                  <c:v>2002</c:v>
                </c:pt>
                <c:pt idx="38">
                  <c:v>2003</c:v>
                </c:pt>
                <c:pt idx="39">
                  <c:v>2004</c:v>
                </c:pt>
                <c:pt idx="40">
                  <c:v>2005</c:v>
                </c:pt>
                <c:pt idx="41">
                  <c:v>2006</c:v>
                </c:pt>
                <c:pt idx="42">
                  <c:v>2007</c:v>
                </c:pt>
                <c:pt idx="43">
                  <c:v>2008</c:v>
                </c:pt>
                <c:pt idx="44">
                  <c:v>2009</c:v>
                </c:pt>
                <c:pt idx="45">
                  <c:v>2010</c:v>
                </c:pt>
              </c:numCache>
            </c:numRef>
          </c:cat>
          <c:val>
            <c:numRef>
              <c:f>Sheet15!$B$93:$AU$93</c:f>
              <c:numCache>
                <c:formatCode>General</c:formatCode>
                <c:ptCount val="46"/>
                <c:pt idx="7">
                  <c:v>1</c:v>
                </c:pt>
                <c:pt idx="8">
                  <c:v>1</c:v>
                </c:pt>
                <c:pt idx="9">
                  <c:v>2</c:v>
                </c:pt>
                <c:pt idx="11">
                  <c:v>2</c:v>
                </c:pt>
                <c:pt idx="12">
                  <c:v>2</c:v>
                </c:pt>
                <c:pt idx="13">
                  <c:v>1</c:v>
                </c:pt>
                <c:pt idx="15">
                  <c:v>1</c:v>
                </c:pt>
                <c:pt idx="18">
                  <c:v>2</c:v>
                </c:pt>
                <c:pt idx="19">
                  <c:v>2</c:v>
                </c:pt>
                <c:pt idx="20">
                  <c:v>1</c:v>
                </c:pt>
                <c:pt idx="21">
                  <c:v>1</c:v>
                </c:pt>
                <c:pt idx="22">
                  <c:v>1</c:v>
                </c:pt>
                <c:pt idx="23">
                  <c:v>1</c:v>
                </c:pt>
                <c:pt idx="24">
                  <c:v>2</c:v>
                </c:pt>
                <c:pt idx="25">
                  <c:v>1</c:v>
                </c:pt>
                <c:pt idx="26">
                  <c:v>2</c:v>
                </c:pt>
                <c:pt idx="27">
                  <c:v>5</c:v>
                </c:pt>
                <c:pt idx="30">
                  <c:v>1</c:v>
                </c:pt>
                <c:pt idx="32">
                  <c:v>1</c:v>
                </c:pt>
                <c:pt idx="33">
                  <c:v>3</c:v>
                </c:pt>
                <c:pt idx="34">
                  <c:v>1</c:v>
                </c:pt>
                <c:pt idx="35">
                  <c:v>3</c:v>
                </c:pt>
                <c:pt idx="36">
                  <c:v>1</c:v>
                </c:pt>
                <c:pt idx="37">
                  <c:v>2</c:v>
                </c:pt>
                <c:pt idx="39">
                  <c:v>2</c:v>
                </c:pt>
                <c:pt idx="40">
                  <c:v>4</c:v>
                </c:pt>
                <c:pt idx="41">
                  <c:v>1</c:v>
                </c:pt>
                <c:pt idx="42">
                  <c:v>2</c:v>
                </c:pt>
                <c:pt idx="43">
                  <c:v>1</c:v>
                </c:pt>
                <c:pt idx="44">
                  <c:v>3</c:v>
                </c:pt>
                <c:pt idx="45">
                  <c:v>1</c:v>
                </c:pt>
              </c:numCache>
            </c:numRef>
          </c:val>
        </c:ser>
        <c:ser>
          <c:idx val="1"/>
          <c:order val="1"/>
          <c:tx>
            <c:strRef>
              <c:f>Sheet15!$A$94</c:f>
              <c:strCache>
                <c:ptCount val="1"/>
                <c:pt idx="0">
                  <c:v>Masters</c:v>
                </c:pt>
              </c:strCache>
            </c:strRef>
          </c:tx>
          <c:invertIfNegative val="0"/>
          <c:cat>
            <c:numRef>
              <c:f>Sheet15!$B$92:$AU$92</c:f>
              <c:numCache>
                <c:formatCode>General</c:formatCode>
                <c:ptCount val="46"/>
                <c:pt idx="0">
                  <c:v>1964</c:v>
                </c:pt>
                <c:pt idx="1">
                  <c:v>1966</c:v>
                </c:pt>
                <c:pt idx="2">
                  <c:v>1967</c:v>
                </c:pt>
                <c:pt idx="3">
                  <c:v>1968</c:v>
                </c:pt>
                <c:pt idx="4">
                  <c:v>1969</c:v>
                </c:pt>
                <c:pt idx="5">
                  <c:v>1970</c:v>
                </c:pt>
                <c:pt idx="6">
                  <c:v>1971</c:v>
                </c:pt>
                <c:pt idx="7">
                  <c:v>1972</c:v>
                </c:pt>
                <c:pt idx="8">
                  <c:v>1973</c:v>
                </c:pt>
                <c:pt idx="9">
                  <c:v>1974</c:v>
                </c:pt>
                <c:pt idx="10">
                  <c:v>1975</c:v>
                </c:pt>
                <c:pt idx="11">
                  <c:v>1976</c:v>
                </c:pt>
                <c:pt idx="12">
                  <c:v>1977</c:v>
                </c:pt>
                <c:pt idx="13">
                  <c:v>1978</c:v>
                </c:pt>
                <c:pt idx="14">
                  <c:v>1979</c:v>
                </c:pt>
                <c:pt idx="15">
                  <c:v>1980</c:v>
                </c:pt>
                <c:pt idx="16">
                  <c:v>1981</c:v>
                </c:pt>
                <c:pt idx="17">
                  <c:v>1982</c:v>
                </c:pt>
                <c:pt idx="18">
                  <c:v>1983</c:v>
                </c:pt>
                <c:pt idx="19">
                  <c:v>1984</c:v>
                </c:pt>
                <c:pt idx="20">
                  <c:v>1985</c:v>
                </c:pt>
                <c:pt idx="21">
                  <c:v>1986</c:v>
                </c:pt>
                <c:pt idx="22">
                  <c:v>1987</c:v>
                </c:pt>
                <c:pt idx="23">
                  <c:v>1988</c:v>
                </c:pt>
                <c:pt idx="24">
                  <c:v>1989</c:v>
                </c:pt>
                <c:pt idx="25">
                  <c:v>1990</c:v>
                </c:pt>
                <c:pt idx="26">
                  <c:v>1991</c:v>
                </c:pt>
                <c:pt idx="27">
                  <c:v>1992</c:v>
                </c:pt>
                <c:pt idx="28">
                  <c:v>1993</c:v>
                </c:pt>
                <c:pt idx="29">
                  <c:v>1994</c:v>
                </c:pt>
                <c:pt idx="30">
                  <c:v>1995</c:v>
                </c:pt>
                <c:pt idx="31">
                  <c:v>1996</c:v>
                </c:pt>
                <c:pt idx="32">
                  <c:v>1997</c:v>
                </c:pt>
                <c:pt idx="33">
                  <c:v>1998</c:v>
                </c:pt>
                <c:pt idx="34">
                  <c:v>1999</c:v>
                </c:pt>
                <c:pt idx="35">
                  <c:v>2000</c:v>
                </c:pt>
                <c:pt idx="36">
                  <c:v>2001</c:v>
                </c:pt>
                <c:pt idx="37">
                  <c:v>2002</c:v>
                </c:pt>
                <c:pt idx="38">
                  <c:v>2003</c:v>
                </c:pt>
                <c:pt idx="39">
                  <c:v>2004</c:v>
                </c:pt>
                <c:pt idx="40">
                  <c:v>2005</c:v>
                </c:pt>
                <c:pt idx="41">
                  <c:v>2006</c:v>
                </c:pt>
                <c:pt idx="42">
                  <c:v>2007</c:v>
                </c:pt>
                <c:pt idx="43">
                  <c:v>2008</c:v>
                </c:pt>
                <c:pt idx="44">
                  <c:v>2009</c:v>
                </c:pt>
                <c:pt idx="45">
                  <c:v>2010</c:v>
                </c:pt>
              </c:numCache>
            </c:numRef>
          </c:cat>
          <c:val>
            <c:numRef>
              <c:f>Sheet15!$B$94:$AU$94</c:f>
              <c:numCache>
                <c:formatCode>General</c:formatCode>
                <c:ptCount val="46"/>
                <c:pt idx="0">
                  <c:v>1</c:v>
                </c:pt>
                <c:pt idx="8">
                  <c:v>2</c:v>
                </c:pt>
                <c:pt idx="9">
                  <c:v>2</c:v>
                </c:pt>
                <c:pt idx="11">
                  <c:v>2</c:v>
                </c:pt>
                <c:pt idx="12">
                  <c:v>6</c:v>
                </c:pt>
                <c:pt idx="13">
                  <c:v>1</c:v>
                </c:pt>
                <c:pt idx="14">
                  <c:v>4</c:v>
                </c:pt>
                <c:pt idx="15">
                  <c:v>4</c:v>
                </c:pt>
                <c:pt idx="16">
                  <c:v>1</c:v>
                </c:pt>
                <c:pt idx="17">
                  <c:v>2</c:v>
                </c:pt>
                <c:pt idx="19">
                  <c:v>4</c:v>
                </c:pt>
                <c:pt idx="20">
                  <c:v>2</c:v>
                </c:pt>
                <c:pt idx="21">
                  <c:v>2</c:v>
                </c:pt>
                <c:pt idx="22">
                  <c:v>2</c:v>
                </c:pt>
                <c:pt idx="23">
                  <c:v>2</c:v>
                </c:pt>
                <c:pt idx="24">
                  <c:v>4</c:v>
                </c:pt>
                <c:pt idx="25">
                  <c:v>1</c:v>
                </c:pt>
                <c:pt idx="28">
                  <c:v>1</c:v>
                </c:pt>
                <c:pt idx="32">
                  <c:v>2</c:v>
                </c:pt>
                <c:pt idx="33">
                  <c:v>2</c:v>
                </c:pt>
                <c:pt idx="36">
                  <c:v>1</c:v>
                </c:pt>
                <c:pt idx="44">
                  <c:v>1</c:v>
                </c:pt>
              </c:numCache>
            </c:numRef>
          </c:val>
        </c:ser>
        <c:dLbls>
          <c:showLegendKey val="0"/>
          <c:showVal val="0"/>
          <c:showCatName val="0"/>
          <c:showSerName val="0"/>
          <c:showPercent val="0"/>
          <c:showBubbleSize val="0"/>
        </c:dLbls>
        <c:gapWidth val="150"/>
        <c:axId val="275983360"/>
        <c:axId val="275989248"/>
      </c:barChart>
      <c:catAx>
        <c:axId val="275983360"/>
        <c:scaling>
          <c:orientation val="minMax"/>
        </c:scaling>
        <c:delete val="0"/>
        <c:axPos val="b"/>
        <c:numFmt formatCode="General" sourceLinked="1"/>
        <c:majorTickMark val="out"/>
        <c:minorTickMark val="none"/>
        <c:tickLblPos val="nextTo"/>
        <c:crossAx val="275989248"/>
        <c:crosses val="autoZero"/>
        <c:auto val="1"/>
        <c:lblAlgn val="ctr"/>
        <c:lblOffset val="100"/>
        <c:noMultiLvlLbl val="0"/>
      </c:catAx>
      <c:valAx>
        <c:axId val="275989248"/>
        <c:scaling>
          <c:orientation val="minMax"/>
        </c:scaling>
        <c:delete val="0"/>
        <c:axPos val="l"/>
        <c:majorGridlines/>
        <c:numFmt formatCode="General" sourceLinked="1"/>
        <c:majorTickMark val="out"/>
        <c:minorTickMark val="none"/>
        <c:tickLblPos val="nextTo"/>
        <c:crossAx val="275983360"/>
        <c:crosses val="autoZero"/>
        <c:crossBetween val="between"/>
      </c:valAx>
    </c:plotArea>
    <c:legend>
      <c:legendPos val="b"/>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Sheet15!$A$99</c:f>
              <c:strCache>
                <c:ptCount val="1"/>
                <c:pt idx="0">
                  <c:v>Ph.D.</c:v>
                </c:pt>
              </c:strCache>
            </c:strRef>
          </c:tx>
          <c:invertIfNegative val="0"/>
          <c:cat>
            <c:numRef>
              <c:f>Sheet15!$B$98:$AU$98</c:f>
              <c:numCache>
                <c:formatCode>General</c:formatCode>
                <c:ptCount val="46"/>
                <c:pt idx="0">
                  <c:v>1964</c:v>
                </c:pt>
                <c:pt idx="1">
                  <c:v>1966</c:v>
                </c:pt>
                <c:pt idx="2">
                  <c:v>1967</c:v>
                </c:pt>
                <c:pt idx="3">
                  <c:v>1968</c:v>
                </c:pt>
                <c:pt idx="4">
                  <c:v>1969</c:v>
                </c:pt>
                <c:pt idx="5">
                  <c:v>1970</c:v>
                </c:pt>
                <c:pt idx="6">
                  <c:v>1971</c:v>
                </c:pt>
                <c:pt idx="7">
                  <c:v>1972</c:v>
                </c:pt>
                <c:pt idx="8">
                  <c:v>1973</c:v>
                </c:pt>
                <c:pt idx="9">
                  <c:v>1974</c:v>
                </c:pt>
                <c:pt idx="10">
                  <c:v>1975</c:v>
                </c:pt>
                <c:pt idx="11">
                  <c:v>1976</c:v>
                </c:pt>
                <c:pt idx="12">
                  <c:v>1977</c:v>
                </c:pt>
                <c:pt idx="13">
                  <c:v>1978</c:v>
                </c:pt>
                <c:pt idx="14">
                  <c:v>1979</c:v>
                </c:pt>
                <c:pt idx="15">
                  <c:v>1980</c:v>
                </c:pt>
                <c:pt idx="16">
                  <c:v>1981</c:v>
                </c:pt>
                <c:pt idx="17">
                  <c:v>1982</c:v>
                </c:pt>
                <c:pt idx="18">
                  <c:v>1983</c:v>
                </c:pt>
                <c:pt idx="19">
                  <c:v>1984</c:v>
                </c:pt>
                <c:pt idx="20">
                  <c:v>1985</c:v>
                </c:pt>
                <c:pt idx="21">
                  <c:v>1986</c:v>
                </c:pt>
                <c:pt idx="22">
                  <c:v>1987</c:v>
                </c:pt>
                <c:pt idx="23">
                  <c:v>1988</c:v>
                </c:pt>
                <c:pt idx="24">
                  <c:v>1989</c:v>
                </c:pt>
                <c:pt idx="25">
                  <c:v>1990</c:v>
                </c:pt>
                <c:pt idx="26">
                  <c:v>1991</c:v>
                </c:pt>
                <c:pt idx="27">
                  <c:v>1992</c:v>
                </c:pt>
                <c:pt idx="28">
                  <c:v>1993</c:v>
                </c:pt>
                <c:pt idx="29">
                  <c:v>1994</c:v>
                </c:pt>
                <c:pt idx="30">
                  <c:v>1995</c:v>
                </c:pt>
                <c:pt idx="31">
                  <c:v>1996</c:v>
                </c:pt>
                <c:pt idx="32">
                  <c:v>1997</c:v>
                </c:pt>
                <c:pt idx="33">
                  <c:v>1998</c:v>
                </c:pt>
                <c:pt idx="34">
                  <c:v>1999</c:v>
                </c:pt>
                <c:pt idx="35">
                  <c:v>2000</c:v>
                </c:pt>
                <c:pt idx="36">
                  <c:v>2001</c:v>
                </c:pt>
                <c:pt idx="37">
                  <c:v>2002</c:v>
                </c:pt>
                <c:pt idx="38">
                  <c:v>2003</c:v>
                </c:pt>
                <c:pt idx="39">
                  <c:v>2004</c:v>
                </c:pt>
                <c:pt idx="40">
                  <c:v>2005</c:v>
                </c:pt>
                <c:pt idx="41">
                  <c:v>2006</c:v>
                </c:pt>
                <c:pt idx="42">
                  <c:v>2007</c:v>
                </c:pt>
                <c:pt idx="43">
                  <c:v>2008</c:v>
                </c:pt>
                <c:pt idx="44">
                  <c:v>2009</c:v>
                </c:pt>
                <c:pt idx="45">
                  <c:v>2010</c:v>
                </c:pt>
              </c:numCache>
            </c:numRef>
          </c:cat>
          <c:val>
            <c:numRef>
              <c:f>Sheet15!$B$99:$AU$99</c:f>
              <c:numCache>
                <c:formatCode>General</c:formatCode>
                <c:ptCount val="46"/>
                <c:pt idx="0">
                  <c:v>1</c:v>
                </c:pt>
                <c:pt idx="1">
                  <c:v>1</c:v>
                </c:pt>
                <c:pt idx="3">
                  <c:v>1</c:v>
                </c:pt>
                <c:pt idx="4">
                  <c:v>1</c:v>
                </c:pt>
                <c:pt idx="6">
                  <c:v>1</c:v>
                </c:pt>
                <c:pt idx="8">
                  <c:v>1</c:v>
                </c:pt>
                <c:pt idx="10">
                  <c:v>2</c:v>
                </c:pt>
                <c:pt idx="11">
                  <c:v>1</c:v>
                </c:pt>
                <c:pt idx="13">
                  <c:v>1</c:v>
                </c:pt>
                <c:pt idx="14">
                  <c:v>2</c:v>
                </c:pt>
                <c:pt idx="15">
                  <c:v>1</c:v>
                </c:pt>
                <c:pt idx="16">
                  <c:v>3</c:v>
                </c:pt>
                <c:pt idx="18">
                  <c:v>1</c:v>
                </c:pt>
                <c:pt idx="19">
                  <c:v>3</c:v>
                </c:pt>
                <c:pt idx="20">
                  <c:v>3</c:v>
                </c:pt>
                <c:pt idx="21">
                  <c:v>3</c:v>
                </c:pt>
                <c:pt idx="22">
                  <c:v>1</c:v>
                </c:pt>
                <c:pt idx="23">
                  <c:v>1</c:v>
                </c:pt>
                <c:pt idx="29">
                  <c:v>1</c:v>
                </c:pt>
                <c:pt idx="30">
                  <c:v>1</c:v>
                </c:pt>
                <c:pt idx="32">
                  <c:v>1</c:v>
                </c:pt>
                <c:pt idx="33">
                  <c:v>1</c:v>
                </c:pt>
                <c:pt idx="36">
                  <c:v>1</c:v>
                </c:pt>
                <c:pt idx="40">
                  <c:v>1</c:v>
                </c:pt>
                <c:pt idx="42">
                  <c:v>1</c:v>
                </c:pt>
                <c:pt idx="45">
                  <c:v>1</c:v>
                </c:pt>
              </c:numCache>
            </c:numRef>
          </c:val>
        </c:ser>
        <c:ser>
          <c:idx val="1"/>
          <c:order val="1"/>
          <c:tx>
            <c:strRef>
              <c:f>Sheet15!$A$100</c:f>
              <c:strCache>
                <c:ptCount val="1"/>
                <c:pt idx="0">
                  <c:v>M.S.</c:v>
                </c:pt>
              </c:strCache>
            </c:strRef>
          </c:tx>
          <c:invertIfNegative val="0"/>
          <c:cat>
            <c:numRef>
              <c:f>Sheet15!$B$98:$AU$98</c:f>
              <c:numCache>
                <c:formatCode>General</c:formatCode>
                <c:ptCount val="46"/>
                <c:pt idx="0">
                  <c:v>1964</c:v>
                </c:pt>
                <c:pt idx="1">
                  <c:v>1966</c:v>
                </c:pt>
                <c:pt idx="2">
                  <c:v>1967</c:v>
                </c:pt>
                <c:pt idx="3">
                  <c:v>1968</c:v>
                </c:pt>
                <c:pt idx="4">
                  <c:v>1969</c:v>
                </c:pt>
                <c:pt idx="5">
                  <c:v>1970</c:v>
                </c:pt>
                <c:pt idx="6">
                  <c:v>1971</c:v>
                </c:pt>
                <c:pt idx="7">
                  <c:v>1972</c:v>
                </c:pt>
                <c:pt idx="8">
                  <c:v>1973</c:v>
                </c:pt>
                <c:pt idx="9">
                  <c:v>1974</c:v>
                </c:pt>
                <c:pt idx="10">
                  <c:v>1975</c:v>
                </c:pt>
                <c:pt idx="11">
                  <c:v>1976</c:v>
                </c:pt>
                <c:pt idx="12">
                  <c:v>1977</c:v>
                </c:pt>
                <c:pt idx="13">
                  <c:v>1978</c:v>
                </c:pt>
                <c:pt idx="14">
                  <c:v>1979</c:v>
                </c:pt>
                <c:pt idx="15">
                  <c:v>1980</c:v>
                </c:pt>
                <c:pt idx="16">
                  <c:v>1981</c:v>
                </c:pt>
                <c:pt idx="17">
                  <c:v>1982</c:v>
                </c:pt>
                <c:pt idx="18">
                  <c:v>1983</c:v>
                </c:pt>
                <c:pt idx="19">
                  <c:v>1984</c:v>
                </c:pt>
                <c:pt idx="20">
                  <c:v>1985</c:v>
                </c:pt>
                <c:pt idx="21">
                  <c:v>1986</c:v>
                </c:pt>
                <c:pt idx="22">
                  <c:v>1987</c:v>
                </c:pt>
                <c:pt idx="23">
                  <c:v>1988</c:v>
                </c:pt>
                <c:pt idx="24">
                  <c:v>1989</c:v>
                </c:pt>
                <c:pt idx="25">
                  <c:v>1990</c:v>
                </c:pt>
                <c:pt idx="26">
                  <c:v>1991</c:v>
                </c:pt>
                <c:pt idx="27">
                  <c:v>1992</c:v>
                </c:pt>
                <c:pt idx="28">
                  <c:v>1993</c:v>
                </c:pt>
                <c:pt idx="29">
                  <c:v>1994</c:v>
                </c:pt>
                <c:pt idx="30">
                  <c:v>1995</c:v>
                </c:pt>
                <c:pt idx="31">
                  <c:v>1996</c:v>
                </c:pt>
                <c:pt idx="32">
                  <c:v>1997</c:v>
                </c:pt>
                <c:pt idx="33">
                  <c:v>1998</c:v>
                </c:pt>
                <c:pt idx="34">
                  <c:v>1999</c:v>
                </c:pt>
                <c:pt idx="35">
                  <c:v>2000</c:v>
                </c:pt>
                <c:pt idx="36">
                  <c:v>2001</c:v>
                </c:pt>
                <c:pt idx="37">
                  <c:v>2002</c:v>
                </c:pt>
                <c:pt idx="38">
                  <c:v>2003</c:v>
                </c:pt>
                <c:pt idx="39">
                  <c:v>2004</c:v>
                </c:pt>
                <c:pt idx="40">
                  <c:v>2005</c:v>
                </c:pt>
                <c:pt idx="41">
                  <c:v>2006</c:v>
                </c:pt>
                <c:pt idx="42">
                  <c:v>2007</c:v>
                </c:pt>
                <c:pt idx="43">
                  <c:v>2008</c:v>
                </c:pt>
                <c:pt idx="44">
                  <c:v>2009</c:v>
                </c:pt>
                <c:pt idx="45">
                  <c:v>2010</c:v>
                </c:pt>
              </c:numCache>
            </c:numRef>
          </c:cat>
          <c:val>
            <c:numRef>
              <c:f>Sheet15!$B$100:$AU$100</c:f>
              <c:numCache>
                <c:formatCode>General</c:formatCode>
                <c:ptCount val="46"/>
                <c:pt idx="2">
                  <c:v>1</c:v>
                </c:pt>
                <c:pt idx="6">
                  <c:v>1</c:v>
                </c:pt>
                <c:pt idx="10">
                  <c:v>1</c:v>
                </c:pt>
                <c:pt idx="13">
                  <c:v>2</c:v>
                </c:pt>
                <c:pt idx="15">
                  <c:v>1</c:v>
                </c:pt>
                <c:pt idx="17">
                  <c:v>1</c:v>
                </c:pt>
                <c:pt idx="21">
                  <c:v>1</c:v>
                </c:pt>
                <c:pt idx="22">
                  <c:v>1</c:v>
                </c:pt>
                <c:pt idx="23">
                  <c:v>1</c:v>
                </c:pt>
                <c:pt idx="29">
                  <c:v>1</c:v>
                </c:pt>
                <c:pt idx="30">
                  <c:v>1</c:v>
                </c:pt>
                <c:pt idx="32">
                  <c:v>1</c:v>
                </c:pt>
                <c:pt idx="34">
                  <c:v>1</c:v>
                </c:pt>
                <c:pt idx="36">
                  <c:v>1</c:v>
                </c:pt>
              </c:numCache>
            </c:numRef>
          </c:val>
        </c:ser>
        <c:dLbls>
          <c:showLegendKey val="0"/>
          <c:showVal val="0"/>
          <c:showCatName val="0"/>
          <c:showSerName val="0"/>
          <c:showPercent val="0"/>
          <c:showBubbleSize val="0"/>
        </c:dLbls>
        <c:gapWidth val="0"/>
        <c:axId val="276011648"/>
        <c:axId val="276013440"/>
      </c:barChart>
      <c:catAx>
        <c:axId val="276011648"/>
        <c:scaling>
          <c:orientation val="minMax"/>
        </c:scaling>
        <c:delete val="0"/>
        <c:axPos val="b"/>
        <c:numFmt formatCode="General" sourceLinked="1"/>
        <c:majorTickMark val="none"/>
        <c:minorTickMark val="none"/>
        <c:tickLblPos val="nextTo"/>
        <c:crossAx val="276013440"/>
        <c:crosses val="autoZero"/>
        <c:auto val="1"/>
        <c:lblAlgn val="ctr"/>
        <c:lblOffset val="100"/>
        <c:noMultiLvlLbl val="0"/>
      </c:catAx>
      <c:valAx>
        <c:axId val="276013440"/>
        <c:scaling>
          <c:orientation val="minMax"/>
        </c:scaling>
        <c:delete val="0"/>
        <c:axPos val="l"/>
        <c:numFmt formatCode="General" sourceLinked="1"/>
        <c:majorTickMark val="out"/>
        <c:minorTickMark val="none"/>
        <c:tickLblPos val="nextTo"/>
        <c:crossAx val="276011648"/>
        <c:crosses val="autoZero"/>
        <c:crossBetween val="between"/>
        <c:majorUnit val="1"/>
        <c:minorUnit val="0.1"/>
      </c:valAx>
    </c:plotArea>
    <c:legend>
      <c:legendPos val="b"/>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Sheet15!$A$103</c:f>
              <c:strCache>
                <c:ptCount val="1"/>
                <c:pt idx="0">
                  <c:v>Ph.D.</c:v>
                </c:pt>
              </c:strCache>
            </c:strRef>
          </c:tx>
          <c:invertIfNegative val="0"/>
          <c:cat>
            <c:numRef>
              <c:f>Sheet15!$B$102:$AL$102</c:f>
              <c:numCache>
                <c:formatCode>General</c:formatCode>
                <c:ptCount val="37"/>
                <c:pt idx="0">
                  <c:v>1975</c:v>
                </c:pt>
                <c:pt idx="1">
                  <c:v>1976</c:v>
                </c:pt>
                <c:pt idx="2">
                  <c:v>1977</c:v>
                </c:pt>
                <c:pt idx="3">
                  <c:v>1978</c:v>
                </c:pt>
                <c:pt idx="4">
                  <c:v>1979</c:v>
                </c:pt>
                <c:pt idx="5">
                  <c:v>1980</c:v>
                </c:pt>
                <c:pt idx="6">
                  <c:v>1981</c:v>
                </c:pt>
                <c:pt idx="7">
                  <c:v>1982</c:v>
                </c:pt>
                <c:pt idx="8">
                  <c:v>1983</c:v>
                </c:pt>
                <c:pt idx="9">
                  <c:v>1984</c:v>
                </c:pt>
                <c:pt idx="10">
                  <c:v>1985</c:v>
                </c:pt>
                <c:pt idx="11">
                  <c:v>1986</c:v>
                </c:pt>
                <c:pt idx="12">
                  <c:v>1987</c:v>
                </c:pt>
                <c:pt idx="13">
                  <c:v>1988</c:v>
                </c:pt>
                <c:pt idx="14">
                  <c:v>1989</c:v>
                </c:pt>
                <c:pt idx="15">
                  <c:v>1990</c:v>
                </c:pt>
                <c:pt idx="16">
                  <c:v>1991</c:v>
                </c:pt>
                <c:pt idx="17">
                  <c:v>1992</c:v>
                </c:pt>
                <c:pt idx="18">
                  <c:v>1993</c:v>
                </c:pt>
                <c:pt idx="19">
                  <c:v>1994</c:v>
                </c:pt>
                <c:pt idx="20">
                  <c:v>1995</c:v>
                </c:pt>
                <c:pt idx="21">
                  <c:v>1996</c:v>
                </c:pt>
                <c:pt idx="22">
                  <c:v>1997</c:v>
                </c:pt>
                <c:pt idx="23">
                  <c:v>1998</c:v>
                </c:pt>
                <c:pt idx="24">
                  <c:v>1999</c:v>
                </c:pt>
                <c:pt idx="25">
                  <c:v>2000</c:v>
                </c:pt>
                <c:pt idx="26">
                  <c:v>2001</c:v>
                </c:pt>
                <c:pt idx="27">
                  <c:v>2002</c:v>
                </c:pt>
                <c:pt idx="28">
                  <c:v>2003</c:v>
                </c:pt>
                <c:pt idx="29">
                  <c:v>2004</c:v>
                </c:pt>
                <c:pt idx="30">
                  <c:v>2005</c:v>
                </c:pt>
                <c:pt idx="31">
                  <c:v>2006</c:v>
                </c:pt>
                <c:pt idx="32">
                  <c:v>2007</c:v>
                </c:pt>
                <c:pt idx="33">
                  <c:v>2008</c:v>
                </c:pt>
                <c:pt idx="34">
                  <c:v>2009</c:v>
                </c:pt>
                <c:pt idx="35">
                  <c:v>2010</c:v>
                </c:pt>
                <c:pt idx="36">
                  <c:v>2011</c:v>
                </c:pt>
              </c:numCache>
            </c:numRef>
          </c:cat>
          <c:val>
            <c:numRef>
              <c:f>Sheet15!$B$103:$AL$103</c:f>
              <c:numCache>
                <c:formatCode>General</c:formatCode>
                <c:ptCount val="37"/>
                <c:pt idx="0">
                  <c:v>1</c:v>
                </c:pt>
                <c:pt idx="19">
                  <c:v>1</c:v>
                </c:pt>
                <c:pt idx="21">
                  <c:v>1</c:v>
                </c:pt>
                <c:pt idx="26">
                  <c:v>1</c:v>
                </c:pt>
                <c:pt idx="28">
                  <c:v>1</c:v>
                </c:pt>
                <c:pt idx="30">
                  <c:v>1</c:v>
                </c:pt>
                <c:pt idx="33">
                  <c:v>2</c:v>
                </c:pt>
                <c:pt idx="35">
                  <c:v>1</c:v>
                </c:pt>
                <c:pt idx="36">
                  <c:v>1</c:v>
                </c:pt>
              </c:numCache>
            </c:numRef>
          </c:val>
        </c:ser>
        <c:ser>
          <c:idx val="1"/>
          <c:order val="1"/>
          <c:tx>
            <c:strRef>
              <c:f>Sheet15!$A$104</c:f>
              <c:strCache>
                <c:ptCount val="1"/>
                <c:pt idx="0">
                  <c:v>M.M.A.</c:v>
                </c:pt>
              </c:strCache>
            </c:strRef>
          </c:tx>
          <c:invertIfNegative val="0"/>
          <c:cat>
            <c:numRef>
              <c:f>Sheet15!$B$102:$AL$102</c:f>
              <c:numCache>
                <c:formatCode>General</c:formatCode>
                <c:ptCount val="37"/>
                <c:pt idx="0">
                  <c:v>1975</c:v>
                </c:pt>
                <c:pt idx="1">
                  <c:v>1976</c:v>
                </c:pt>
                <c:pt idx="2">
                  <c:v>1977</c:v>
                </c:pt>
                <c:pt idx="3">
                  <c:v>1978</c:v>
                </c:pt>
                <c:pt idx="4">
                  <c:v>1979</c:v>
                </c:pt>
                <c:pt idx="5">
                  <c:v>1980</c:v>
                </c:pt>
                <c:pt idx="6">
                  <c:v>1981</c:v>
                </c:pt>
                <c:pt idx="7">
                  <c:v>1982</c:v>
                </c:pt>
                <c:pt idx="8">
                  <c:v>1983</c:v>
                </c:pt>
                <c:pt idx="9">
                  <c:v>1984</c:v>
                </c:pt>
                <c:pt idx="10">
                  <c:v>1985</c:v>
                </c:pt>
                <c:pt idx="11">
                  <c:v>1986</c:v>
                </c:pt>
                <c:pt idx="12">
                  <c:v>1987</c:v>
                </c:pt>
                <c:pt idx="13">
                  <c:v>1988</c:v>
                </c:pt>
                <c:pt idx="14">
                  <c:v>1989</c:v>
                </c:pt>
                <c:pt idx="15">
                  <c:v>1990</c:v>
                </c:pt>
                <c:pt idx="16">
                  <c:v>1991</c:v>
                </c:pt>
                <c:pt idx="17">
                  <c:v>1992</c:v>
                </c:pt>
                <c:pt idx="18">
                  <c:v>1993</c:v>
                </c:pt>
                <c:pt idx="19">
                  <c:v>1994</c:v>
                </c:pt>
                <c:pt idx="20">
                  <c:v>1995</c:v>
                </c:pt>
                <c:pt idx="21">
                  <c:v>1996</c:v>
                </c:pt>
                <c:pt idx="22">
                  <c:v>1997</c:v>
                </c:pt>
                <c:pt idx="23">
                  <c:v>1998</c:v>
                </c:pt>
                <c:pt idx="24">
                  <c:v>1999</c:v>
                </c:pt>
                <c:pt idx="25">
                  <c:v>2000</c:v>
                </c:pt>
                <c:pt idx="26">
                  <c:v>2001</c:v>
                </c:pt>
                <c:pt idx="27">
                  <c:v>2002</c:v>
                </c:pt>
                <c:pt idx="28">
                  <c:v>2003</c:v>
                </c:pt>
                <c:pt idx="29">
                  <c:v>2004</c:v>
                </c:pt>
                <c:pt idx="30">
                  <c:v>2005</c:v>
                </c:pt>
                <c:pt idx="31">
                  <c:v>2006</c:v>
                </c:pt>
                <c:pt idx="32">
                  <c:v>2007</c:v>
                </c:pt>
                <c:pt idx="33">
                  <c:v>2008</c:v>
                </c:pt>
                <c:pt idx="34">
                  <c:v>2009</c:v>
                </c:pt>
                <c:pt idx="35">
                  <c:v>2010</c:v>
                </c:pt>
                <c:pt idx="36">
                  <c:v>2011</c:v>
                </c:pt>
              </c:numCache>
            </c:numRef>
          </c:cat>
          <c:val>
            <c:numRef>
              <c:f>Sheet15!$B$104:$AL$104</c:f>
              <c:numCache>
                <c:formatCode>General</c:formatCode>
                <c:ptCount val="37"/>
                <c:pt idx="4">
                  <c:v>1</c:v>
                </c:pt>
                <c:pt idx="5">
                  <c:v>3</c:v>
                </c:pt>
                <c:pt idx="7">
                  <c:v>1</c:v>
                </c:pt>
                <c:pt idx="9">
                  <c:v>1</c:v>
                </c:pt>
                <c:pt idx="11">
                  <c:v>3</c:v>
                </c:pt>
                <c:pt idx="12">
                  <c:v>2</c:v>
                </c:pt>
                <c:pt idx="13">
                  <c:v>1</c:v>
                </c:pt>
                <c:pt idx="14">
                  <c:v>3</c:v>
                </c:pt>
                <c:pt idx="17">
                  <c:v>2</c:v>
                </c:pt>
                <c:pt idx="18">
                  <c:v>1</c:v>
                </c:pt>
                <c:pt idx="19">
                  <c:v>1</c:v>
                </c:pt>
                <c:pt idx="20">
                  <c:v>2</c:v>
                </c:pt>
                <c:pt idx="22">
                  <c:v>4</c:v>
                </c:pt>
                <c:pt idx="23">
                  <c:v>2</c:v>
                </c:pt>
                <c:pt idx="24">
                  <c:v>1</c:v>
                </c:pt>
                <c:pt idx="26">
                  <c:v>1</c:v>
                </c:pt>
                <c:pt idx="27">
                  <c:v>1</c:v>
                </c:pt>
                <c:pt idx="28">
                  <c:v>2</c:v>
                </c:pt>
                <c:pt idx="31">
                  <c:v>1</c:v>
                </c:pt>
                <c:pt idx="32">
                  <c:v>1</c:v>
                </c:pt>
                <c:pt idx="33">
                  <c:v>1</c:v>
                </c:pt>
                <c:pt idx="34">
                  <c:v>5</c:v>
                </c:pt>
                <c:pt idx="35">
                  <c:v>1</c:v>
                </c:pt>
                <c:pt idx="36">
                  <c:v>1</c:v>
                </c:pt>
              </c:numCache>
            </c:numRef>
          </c:val>
        </c:ser>
        <c:dLbls>
          <c:showLegendKey val="0"/>
          <c:showVal val="0"/>
          <c:showCatName val="0"/>
          <c:showSerName val="0"/>
          <c:showPercent val="0"/>
          <c:showBubbleSize val="0"/>
        </c:dLbls>
        <c:gapWidth val="150"/>
        <c:axId val="276034304"/>
        <c:axId val="276035840"/>
      </c:barChart>
      <c:catAx>
        <c:axId val="276034304"/>
        <c:scaling>
          <c:orientation val="minMax"/>
        </c:scaling>
        <c:delete val="0"/>
        <c:axPos val="b"/>
        <c:numFmt formatCode="General" sourceLinked="1"/>
        <c:majorTickMark val="out"/>
        <c:minorTickMark val="none"/>
        <c:tickLblPos val="nextTo"/>
        <c:crossAx val="276035840"/>
        <c:crosses val="autoZero"/>
        <c:auto val="1"/>
        <c:lblAlgn val="ctr"/>
        <c:lblOffset val="100"/>
        <c:noMultiLvlLbl val="0"/>
      </c:catAx>
      <c:valAx>
        <c:axId val="276035840"/>
        <c:scaling>
          <c:orientation val="minMax"/>
        </c:scaling>
        <c:delete val="0"/>
        <c:axPos val="l"/>
        <c:majorGridlines/>
        <c:numFmt formatCode="General" sourceLinked="1"/>
        <c:majorTickMark val="out"/>
        <c:minorTickMark val="none"/>
        <c:tickLblPos val="nextTo"/>
        <c:crossAx val="276034304"/>
        <c:crosses val="autoZero"/>
        <c:crossBetween val="between"/>
      </c:valAx>
    </c:plotArea>
    <c:legend>
      <c:legendPos val="b"/>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Sheet15!$A$109</c:f>
              <c:strCache>
                <c:ptCount val="1"/>
                <c:pt idx="0">
                  <c:v>Ph.D.</c:v>
                </c:pt>
              </c:strCache>
            </c:strRef>
          </c:tx>
          <c:invertIfNegative val="0"/>
          <c:cat>
            <c:numRef>
              <c:f>Sheet15!$B$108:$AL$108</c:f>
              <c:numCache>
                <c:formatCode>General</c:formatCode>
                <c:ptCount val="37"/>
                <c:pt idx="0">
                  <c:v>1975</c:v>
                </c:pt>
                <c:pt idx="1">
                  <c:v>1976</c:v>
                </c:pt>
                <c:pt idx="2">
                  <c:v>1977</c:v>
                </c:pt>
                <c:pt idx="3">
                  <c:v>1978</c:v>
                </c:pt>
                <c:pt idx="4">
                  <c:v>1979</c:v>
                </c:pt>
                <c:pt idx="5">
                  <c:v>1980</c:v>
                </c:pt>
                <c:pt idx="6">
                  <c:v>1981</c:v>
                </c:pt>
                <c:pt idx="7">
                  <c:v>1982</c:v>
                </c:pt>
                <c:pt idx="8">
                  <c:v>1983</c:v>
                </c:pt>
                <c:pt idx="9">
                  <c:v>1984</c:v>
                </c:pt>
                <c:pt idx="10">
                  <c:v>1985</c:v>
                </c:pt>
                <c:pt idx="11">
                  <c:v>1986</c:v>
                </c:pt>
                <c:pt idx="12">
                  <c:v>1987</c:v>
                </c:pt>
                <c:pt idx="13">
                  <c:v>1988</c:v>
                </c:pt>
                <c:pt idx="14">
                  <c:v>1989</c:v>
                </c:pt>
                <c:pt idx="15">
                  <c:v>1990</c:v>
                </c:pt>
                <c:pt idx="16">
                  <c:v>1991</c:v>
                </c:pt>
                <c:pt idx="17">
                  <c:v>1992</c:v>
                </c:pt>
                <c:pt idx="18">
                  <c:v>1993</c:v>
                </c:pt>
                <c:pt idx="19">
                  <c:v>1994</c:v>
                </c:pt>
                <c:pt idx="20">
                  <c:v>1995</c:v>
                </c:pt>
                <c:pt idx="21">
                  <c:v>1996</c:v>
                </c:pt>
                <c:pt idx="22">
                  <c:v>1997</c:v>
                </c:pt>
                <c:pt idx="23">
                  <c:v>1998</c:v>
                </c:pt>
                <c:pt idx="24">
                  <c:v>1999</c:v>
                </c:pt>
                <c:pt idx="25">
                  <c:v>2000</c:v>
                </c:pt>
                <c:pt idx="26">
                  <c:v>2001</c:v>
                </c:pt>
                <c:pt idx="27">
                  <c:v>2002</c:v>
                </c:pt>
                <c:pt idx="28">
                  <c:v>2003</c:v>
                </c:pt>
                <c:pt idx="29">
                  <c:v>2004</c:v>
                </c:pt>
                <c:pt idx="30">
                  <c:v>2005</c:v>
                </c:pt>
                <c:pt idx="31">
                  <c:v>2006</c:v>
                </c:pt>
                <c:pt idx="32">
                  <c:v>2007</c:v>
                </c:pt>
                <c:pt idx="33">
                  <c:v>2008</c:v>
                </c:pt>
                <c:pt idx="34">
                  <c:v>2009</c:v>
                </c:pt>
                <c:pt idx="35">
                  <c:v>2010</c:v>
                </c:pt>
                <c:pt idx="36">
                  <c:v>2011</c:v>
                </c:pt>
              </c:numCache>
            </c:numRef>
          </c:cat>
          <c:val>
            <c:numRef>
              <c:f>Sheet15!$B$109:$AL$109</c:f>
              <c:numCache>
                <c:formatCode>General</c:formatCode>
                <c:ptCount val="37"/>
                <c:pt idx="0">
                  <c:v>1</c:v>
                </c:pt>
                <c:pt idx="19">
                  <c:v>1</c:v>
                </c:pt>
                <c:pt idx="21">
                  <c:v>1</c:v>
                </c:pt>
                <c:pt idx="26">
                  <c:v>1</c:v>
                </c:pt>
                <c:pt idx="28">
                  <c:v>1</c:v>
                </c:pt>
                <c:pt idx="30">
                  <c:v>1</c:v>
                </c:pt>
                <c:pt idx="33">
                  <c:v>2</c:v>
                </c:pt>
                <c:pt idx="35">
                  <c:v>1</c:v>
                </c:pt>
                <c:pt idx="36">
                  <c:v>1</c:v>
                </c:pt>
              </c:numCache>
            </c:numRef>
          </c:val>
        </c:ser>
        <c:ser>
          <c:idx val="1"/>
          <c:order val="1"/>
          <c:tx>
            <c:strRef>
              <c:f>Sheet15!$A$110</c:f>
              <c:strCache>
                <c:ptCount val="1"/>
                <c:pt idx="0">
                  <c:v>M.M.A.</c:v>
                </c:pt>
              </c:strCache>
            </c:strRef>
          </c:tx>
          <c:invertIfNegative val="0"/>
          <c:cat>
            <c:numRef>
              <c:f>Sheet15!$B$108:$AL$108</c:f>
              <c:numCache>
                <c:formatCode>General</c:formatCode>
                <c:ptCount val="37"/>
                <c:pt idx="0">
                  <c:v>1975</c:v>
                </c:pt>
                <c:pt idx="1">
                  <c:v>1976</c:v>
                </c:pt>
                <c:pt idx="2">
                  <c:v>1977</c:v>
                </c:pt>
                <c:pt idx="3">
                  <c:v>1978</c:v>
                </c:pt>
                <c:pt idx="4">
                  <c:v>1979</c:v>
                </c:pt>
                <c:pt idx="5">
                  <c:v>1980</c:v>
                </c:pt>
                <c:pt idx="6">
                  <c:v>1981</c:v>
                </c:pt>
                <c:pt idx="7">
                  <c:v>1982</c:v>
                </c:pt>
                <c:pt idx="8">
                  <c:v>1983</c:v>
                </c:pt>
                <c:pt idx="9">
                  <c:v>1984</c:v>
                </c:pt>
                <c:pt idx="10">
                  <c:v>1985</c:v>
                </c:pt>
                <c:pt idx="11">
                  <c:v>1986</c:v>
                </c:pt>
                <c:pt idx="12">
                  <c:v>1987</c:v>
                </c:pt>
                <c:pt idx="13">
                  <c:v>1988</c:v>
                </c:pt>
                <c:pt idx="14">
                  <c:v>1989</c:v>
                </c:pt>
                <c:pt idx="15">
                  <c:v>1990</c:v>
                </c:pt>
                <c:pt idx="16">
                  <c:v>1991</c:v>
                </c:pt>
                <c:pt idx="17">
                  <c:v>1992</c:v>
                </c:pt>
                <c:pt idx="18">
                  <c:v>1993</c:v>
                </c:pt>
                <c:pt idx="19">
                  <c:v>1994</c:v>
                </c:pt>
                <c:pt idx="20">
                  <c:v>1995</c:v>
                </c:pt>
                <c:pt idx="21">
                  <c:v>1996</c:v>
                </c:pt>
                <c:pt idx="22">
                  <c:v>1997</c:v>
                </c:pt>
                <c:pt idx="23">
                  <c:v>1998</c:v>
                </c:pt>
                <c:pt idx="24">
                  <c:v>1999</c:v>
                </c:pt>
                <c:pt idx="25">
                  <c:v>2000</c:v>
                </c:pt>
                <c:pt idx="26">
                  <c:v>2001</c:v>
                </c:pt>
                <c:pt idx="27">
                  <c:v>2002</c:v>
                </c:pt>
                <c:pt idx="28">
                  <c:v>2003</c:v>
                </c:pt>
                <c:pt idx="29">
                  <c:v>2004</c:v>
                </c:pt>
                <c:pt idx="30">
                  <c:v>2005</c:v>
                </c:pt>
                <c:pt idx="31">
                  <c:v>2006</c:v>
                </c:pt>
                <c:pt idx="32">
                  <c:v>2007</c:v>
                </c:pt>
                <c:pt idx="33">
                  <c:v>2008</c:v>
                </c:pt>
                <c:pt idx="34">
                  <c:v>2009</c:v>
                </c:pt>
                <c:pt idx="35">
                  <c:v>2010</c:v>
                </c:pt>
                <c:pt idx="36">
                  <c:v>2011</c:v>
                </c:pt>
              </c:numCache>
            </c:numRef>
          </c:cat>
          <c:val>
            <c:numRef>
              <c:f>Sheet15!$B$110:$AL$110</c:f>
              <c:numCache>
                <c:formatCode>General</c:formatCode>
                <c:ptCount val="37"/>
                <c:pt idx="4">
                  <c:v>1</c:v>
                </c:pt>
                <c:pt idx="5">
                  <c:v>3</c:v>
                </c:pt>
                <c:pt idx="7">
                  <c:v>1</c:v>
                </c:pt>
                <c:pt idx="9">
                  <c:v>1</c:v>
                </c:pt>
                <c:pt idx="11">
                  <c:v>3</c:v>
                </c:pt>
                <c:pt idx="12">
                  <c:v>2</c:v>
                </c:pt>
                <c:pt idx="13">
                  <c:v>1</c:v>
                </c:pt>
                <c:pt idx="14">
                  <c:v>3</c:v>
                </c:pt>
                <c:pt idx="17">
                  <c:v>2</c:v>
                </c:pt>
                <c:pt idx="18">
                  <c:v>1</c:v>
                </c:pt>
                <c:pt idx="19">
                  <c:v>1</c:v>
                </c:pt>
                <c:pt idx="20">
                  <c:v>2</c:v>
                </c:pt>
                <c:pt idx="22">
                  <c:v>4</c:v>
                </c:pt>
                <c:pt idx="23">
                  <c:v>2</c:v>
                </c:pt>
                <c:pt idx="24">
                  <c:v>1</c:v>
                </c:pt>
                <c:pt idx="26">
                  <c:v>1</c:v>
                </c:pt>
                <c:pt idx="27">
                  <c:v>1</c:v>
                </c:pt>
                <c:pt idx="28">
                  <c:v>2</c:v>
                </c:pt>
                <c:pt idx="31">
                  <c:v>1</c:v>
                </c:pt>
                <c:pt idx="32">
                  <c:v>1</c:v>
                </c:pt>
                <c:pt idx="33">
                  <c:v>1</c:v>
                </c:pt>
                <c:pt idx="34">
                  <c:v>5</c:v>
                </c:pt>
                <c:pt idx="35">
                  <c:v>1</c:v>
                </c:pt>
                <c:pt idx="36">
                  <c:v>1</c:v>
                </c:pt>
              </c:numCache>
            </c:numRef>
          </c:val>
        </c:ser>
        <c:dLbls>
          <c:showLegendKey val="0"/>
          <c:showVal val="0"/>
          <c:showCatName val="0"/>
          <c:showSerName val="0"/>
          <c:showPercent val="0"/>
          <c:showBubbleSize val="0"/>
        </c:dLbls>
        <c:gapWidth val="150"/>
        <c:axId val="276122240"/>
        <c:axId val="276136320"/>
      </c:barChart>
      <c:catAx>
        <c:axId val="276122240"/>
        <c:scaling>
          <c:orientation val="minMax"/>
        </c:scaling>
        <c:delete val="0"/>
        <c:axPos val="b"/>
        <c:numFmt formatCode="General" sourceLinked="1"/>
        <c:majorTickMark val="out"/>
        <c:minorTickMark val="none"/>
        <c:tickLblPos val="nextTo"/>
        <c:crossAx val="276136320"/>
        <c:crosses val="autoZero"/>
        <c:auto val="1"/>
        <c:lblAlgn val="ctr"/>
        <c:lblOffset val="100"/>
        <c:noMultiLvlLbl val="0"/>
      </c:catAx>
      <c:valAx>
        <c:axId val="276136320"/>
        <c:scaling>
          <c:orientation val="minMax"/>
        </c:scaling>
        <c:delete val="0"/>
        <c:axPos val="l"/>
        <c:majorGridlines/>
        <c:numFmt formatCode="General" sourceLinked="1"/>
        <c:majorTickMark val="out"/>
        <c:minorTickMark val="none"/>
        <c:tickLblPos val="nextTo"/>
        <c:crossAx val="276122240"/>
        <c:crosses val="autoZero"/>
        <c:crossBetween val="between"/>
      </c:valAx>
    </c:plotArea>
    <c:legend>
      <c:legendPos val="b"/>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Sheet15!$A$120</c:f>
              <c:strCache>
                <c:ptCount val="1"/>
                <c:pt idx="0">
                  <c:v>Ph.D.</c:v>
                </c:pt>
              </c:strCache>
            </c:strRef>
          </c:tx>
          <c:invertIfNegative val="0"/>
          <c:cat>
            <c:numRef>
              <c:f>Sheet15!$B$106:$AX$106</c:f>
              <c:numCache>
                <c:formatCode>General</c:formatCode>
                <c:ptCount val="49"/>
                <c:pt idx="0">
                  <c:v>1963</c:v>
                </c:pt>
                <c:pt idx="1">
                  <c:v>1964</c:v>
                </c:pt>
                <c:pt idx="2">
                  <c:v>1966</c:v>
                </c:pt>
                <c:pt idx="3">
                  <c:v>1967</c:v>
                </c:pt>
                <c:pt idx="4">
                  <c:v>1968</c:v>
                </c:pt>
                <c:pt idx="5">
                  <c:v>1969</c:v>
                </c:pt>
                <c:pt idx="6">
                  <c:v>1970</c:v>
                </c:pt>
                <c:pt idx="7">
                  <c:v>1971</c:v>
                </c:pt>
                <c:pt idx="8">
                  <c:v>1972</c:v>
                </c:pt>
                <c:pt idx="9">
                  <c:v>1973</c:v>
                </c:pt>
                <c:pt idx="10">
                  <c:v>1974</c:v>
                </c:pt>
                <c:pt idx="11">
                  <c:v>1975</c:v>
                </c:pt>
                <c:pt idx="12">
                  <c:v>1976</c:v>
                </c:pt>
                <c:pt idx="13">
                  <c:v>1977</c:v>
                </c:pt>
                <c:pt idx="14">
                  <c:v>1978</c:v>
                </c:pt>
                <c:pt idx="15">
                  <c:v>1979</c:v>
                </c:pt>
                <c:pt idx="16">
                  <c:v>1980</c:v>
                </c:pt>
                <c:pt idx="17">
                  <c:v>1981</c:v>
                </c:pt>
                <c:pt idx="18">
                  <c:v>1982</c:v>
                </c:pt>
                <c:pt idx="19">
                  <c:v>1983</c:v>
                </c:pt>
                <c:pt idx="20">
                  <c:v>1984</c:v>
                </c:pt>
                <c:pt idx="21">
                  <c:v>1985</c:v>
                </c:pt>
                <c:pt idx="22">
                  <c:v>1986</c:v>
                </c:pt>
                <c:pt idx="23">
                  <c:v>1987</c:v>
                </c:pt>
                <c:pt idx="24">
                  <c:v>1988</c:v>
                </c:pt>
                <c:pt idx="25">
                  <c:v>1989</c:v>
                </c:pt>
                <c:pt idx="26">
                  <c:v>1990</c:v>
                </c:pt>
                <c:pt idx="27">
                  <c:v>1991</c:v>
                </c:pt>
                <c:pt idx="28">
                  <c:v>1992</c:v>
                </c:pt>
                <c:pt idx="29">
                  <c:v>1993</c:v>
                </c:pt>
                <c:pt idx="30">
                  <c:v>1994</c:v>
                </c:pt>
                <c:pt idx="31">
                  <c:v>1995</c:v>
                </c:pt>
                <c:pt idx="32">
                  <c:v>1996</c:v>
                </c:pt>
                <c:pt idx="33">
                  <c:v>1997</c:v>
                </c:pt>
                <c:pt idx="34">
                  <c:v>1998</c:v>
                </c:pt>
                <c:pt idx="35">
                  <c:v>1999</c:v>
                </c:pt>
                <c:pt idx="36">
                  <c:v>2000</c:v>
                </c:pt>
                <c:pt idx="37">
                  <c:v>2001</c:v>
                </c:pt>
                <c:pt idx="38">
                  <c:v>2002</c:v>
                </c:pt>
                <c:pt idx="39">
                  <c:v>2003</c:v>
                </c:pt>
                <c:pt idx="40">
                  <c:v>2004</c:v>
                </c:pt>
                <c:pt idx="41">
                  <c:v>2005</c:v>
                </c:pt>
                <c:pt idx="42">
                  <c:v>2006</c:v>
                </c:pt>
                <c:pt idx="43">
                  <c:v>2007</c:v>
                </c:pt>
                <c:pt idx="44">
                  <c:v>2008</c:v>
                </c:pt>
                <c:pt idx="45">
                  <c:v>2009</c:v>
                </c:pt>
                <c:pt idx="46">
                  <c:v>2010</c:v>
                </c:pt>
                <c:pt idx="47">
                  <c:v>2011</c:v>
                </c:pt>
              </c:numCache>
            </c:numRef>
          </c:cat>
          <c:val>
            <c:numRef>
              <c:f>Sheet15!$B$120:$AX$120</c:f>
              <c:numCache>
                <c:formatCode>General</c:formatCode>
                <c:ptCount val="49"/>
                <c:pt idx="0">
                  <c:v>1</c:v>
                </c:pt>
                <c:pt idx="3">
                  <c:v>1</c:v>
                </c:pt>
                <c:pt idx="4">
                  <c:v>1</c:v>
                </c:pt>
                <c:pt idx="7">
                  <c:v>1</c:v>
                </c:pt>
                <c:pt idx="8">
                  <c:v>1</c:v>
                </c:pt>
                <c:pt idx="9">
                  <c:v>2</c:v>
                </c:pt>
                <c:pt idx="11">
                  <c:v>1</c:v>
                </c:pt>
                <c:pt idx="12">
                  <c:v>2</c:v>
                </c:pt>
                <c:pt idx="15">
                  <c:v>4</c:v>
                </c:pt>
                <c:pt idx="16">
                  <c:v>2</c:v>
                </c:pt>
                <c:pt idx="17">
                  <c:v>4</c:v>
                </c:pt>
                <c:pt idx="18">
                  <c:v>3</c:v>
                </c:pt>
                <c:pt idx="19">
                  <c:v>7</c:v>
                </c:pt>
                <c:pt idx="20">
                  <c:v>1</c:v>
                </c:pt>
                <c:pt idx="21">
                  <c:v>1</c:v>
                </c:pt>
                <c:pt idx="22">
                  <c:v>3</c:v>
                </c:pt>
                <c:pt idx="24">
                  <c:v>5</c:v>
                </c:pt>
                <c:pt idx="25">
                  <c:v>3</c:v>
                </c:pt>
                <c:pt idx="26">
                  <c:v>2</c:v>
                </c:pt>
                <c:pt idx="27">
                  <c:v>4</c:v>
                </c:pt>
                <c:pt idx="28">
                  <c:v>1</c:v>
                </c:pt>
                <c:pt idx="30">
                  <c:v>2</c:v>
                </c:pt>
                <c:pt idx="31">
                  <c:v>1</c:v>
                </c:pt>
                <c:pt idx="32">
                  <c:v>1</c:v>
                </c:pt>
                <c:pt idx="33">
                  <c:v>2</c:v>
                </c:pt>
                <c:pt idx="34">
                  <c:v>1</c:v>
                </c:pt>
                <c:pt idx="35">
                  <c:v>1</c:v>
                </c:pt>
                <c:pt idx="36">
                  <c:v>1</c:v>
                </c:pt>
                <c:pt idx="37">
                  <c:v>5</c:v>
                </c:pt>
                <c:pt idx="38">
                  <c:v>6</c:v>
                </c:pt>
                <c:pt idx="39">
                  <c:v>5</c:v>
                </c:pt>
                <c:pt idx="40">
                  <c:v>2</c:v>
                </c:pt>
                <c:pt idx="41">
                  <c:v>2</c:v>
                </c:pt>
                <c:pt idx="42">
                  <c:v>4</c:v>
                </c:pt>
                <c:pt idx="43">
                  <c:v>8</c:v>
                </c:pt>
                <c:pt idx="44">
                  <c:v>2</c:v>
                </c:pt>
                <c:pt idx="45">
                  <c:v>3</c:v>
                </c:pt>
                <c:pt idx="46">
                  <c:v>5</c:v>
                </c:pt>
                <c:pt idx="47">
                  <c:v>1</c:v>
                </c:pt>
              </c:numCache>
            </c:numRef>
          </c:val>
        </c:ser>
        <c:ser>
          <c:idx val="1"/>
          <c:order val="1"/>
          <c:tx>
            <c:strRef>
              <c:f>Sheet15!$A$144</c:f>
              <c:strCache>
                <c:ptCount val="1"/>
                <c:pt idx="0">
                  <c:v>Masters</c:v>
                </c:pt>
              </c:strCache>
            </c:strRef>
          </c:tx>
          <c:invertIfNegative val="0"/>
          <c:cat>
            <c:numRef>
              <c:f>Sheet15!$B$106:$AX$106</c:f>
              <c:numCache>
                <c:formatCode>General</c:formatCode>
                <c:ptCount val="49"/>
                <c:pt idx="0">
                  <c:v>1963</c:v>
                </c:pt>
                <c:pt idx="1">
                  <c:v>1964</c:v>
                </c:pt>
                <c:pt idx="2">
                  <c:v>1966</c:v>
                </c:pt>
                <c:pt idx="3">
                  <c:v>1967</c:v>
                </c:pt>
                <c:pt idx="4">
                  <c:v>1968</c:v>
                </c:pt>
                <c:pt idx="5">
                  <c:v>1969</c:v>
                </c:pt>
                <c:pt idx="6">
                  <c:v>1970</c:v>
                </c:pt>
                <c:pt idx="7">
                  <c:v>1971</c:v>
                </c:pt>
                <c:pt idx="8">
                  <c:v>1972</c:v>
                </c:pt>
                <c:pt idx="9">
                  <c:v>1973</c:v>
                </c:pt>
                <c:pt idx="10">
                  <c:v>1974</c:v>
                </c:pt>
                <c:pt idx="11">
                  <c:v>1975</c:v>
                </c:pt>
                <c:pt idx="12">
                  <c:v>1976</c:v>
                </c:pt>
                <c:pt idx="13">
                  <c:v>1977</c:v>
                </c:pt>
                <c:pt idx="14">
                  <c:v>1978</c:v>
                </c:pt>
                <c:pt idx="15">
                  <c:v>1979</c:v>
                </c:pt>
                <c:pt idx="16">
                  <c:v>1980</c:v>
                </c:pt>
                <c:pt idx="17">
                  <c:v>1981</c:v>
                </c:pt>
                <c:pt idx="18">
                  <c:v>1982</c:v>
                </c:pt>
                <c:pt idx="19">
                  <c:v>1983</c:v>
                </c:pt>
                <c:pt idx="20">
                  <c:v>1984</c:v>
                </c:pt>
                <c:pt idx="21">
                  <c:v>1985</c:v>
                </c:pt>
                <c:pt idx="22">
                  <c:v>1986</c:v>
                </c:pt>
                <c:pt idx="23">
                  <c:v>1987</c:v>
                </c:pt>
                <c:pt idx="24">
                  <c:v>1988</c:v>
                </c:pt>
                <c:pt idx="25">
                  <c:v>1989</c:v>
                </c:pt>
                <c:pt idx="26">
                  <c:v>1990</c:v>
                </c:pt>
                <c:pt idx="27">
                  <c:v>1991</c:v>
                </c:pt>
                <c:pt idx="28">
                  <c:v>1992</c:v>
                </c:pt>
                <c:pt idx="29">
                  <c:v>1993</c:v>
                </c:pt>
                <c:pt idx="30">
                  <c:v>1994</c:v>
                </c:pt>
                <c:pt idx="31">
                  <c:v>1995</c:v>
                </c:pt>
                <c:pt idx="32">
                  <c:v>1996</c:v>
                </c:pt>
                <c:pt idx="33">
                  <c:v>1997</c:v>
                </c:pt>
                <c:pt idx="34">
                  <c:v>1998</c:v>
                </c:pt>
                <c:pt idx="35">
                  <c:v>1999</c:v>
                </c:pt>
                <c:pt idx="36">
                  <c:v>2000</c:v>
                </c:pt>
                <c:pt idx="37">
                  <c:v>2001</c:v>
                </c:pt>
                <c:pt idx="38">
                  <c:v>2002</c:v>
                </c:pt>
                <c:pt idx="39">
                  <c:v>2003</c:v>
                </c:pt>
                <c:pt idx="40">
                  <c:v>2004</c:v>
                </c:pt>
                <c:pt idx="41">
                  <c:v>2005</c:v>
                </c:pt>
                <c:pt idx="42">
                  <c:v>2006</c:v>
                </c:pt>
                <c:pt idx="43">
                  <c:v>2007</c:v>
                </c:pt>
                <c:pt idx="44">
                  <c:v>2008</c:v>
                </c:pt>
                <c:pt idx="45">
                  <c:v>2009</c:v>
                </c:pt>
                <c:pt idx="46">
                  <c:v>2010</c:v>
                </c:pt>
                <c:pt idx="47">
                  <c:v>2011</c:v>
                </c:pt>
              </c:numCache>
            </c:numRef>
          </c:cat>
          <c:val>
            <c:numRef>
              <c:f>Sheet15!$B$144:$AX$144</c:f>
              <c:numCache>
                <c:formatCode>General</c:formatCode>
                <c:ptCount val="49"/>
                <c:pt idx="6">
                  <c:v>1</c:v>
                </c:pt>
                <c:pt idx="7">
                  <c:v>2</c:v>
                </c:pt>
                <c:pt idx="8">
                  <c:v>1</c:v>
                </c:pt>
                <c:pt idx="9">
                  <c:v>1</c:v>
                </c:pt>
                <c:pt idx="10">
                  <c:v>1</c:v>
                </c:pt>
                <c:pt idx="12">
                  <c:v>3</c:v>
                </c:pt>
                <c:pt idx="13">
                  <c:v>3</c:v>
                </c:pt>
                <c:pt idx="14">
                  <c:v>2</c:v>
                </c:pt>
                <c:pt idx="15">
                  <c:v>4</c:v>
                </c:pt>
                <c:pt idx="16">
                  <c:v>3</c:v>
                </c:pt>
                <c:pt idx="17">
                  <c:v>4</c:v>
                </c:pt>
                <c:pt idx="18">
                  <c:v>1</c:v>
                </c:pt>
                <c:pt idx="19">
                  <c:v>5</c:v>
                </c:pt>
                <c:pt idx="20">
                  <c:v>7</c:v>
                </c:pt>
                <c:pt idx="21">
                  <c:v>2</c:v>
                </c:pt>
                <c:pt idx="22">
                  <c:v>1</c:v>
                </c:pt>
                <c:pt idx="23">
                  <c:v>5</c:v>
                </c:pt>
                <c:pt idx="25">
                  <c:v>4</c:v>
                </c:pt>
                <c:pt idx="26">
                  <c:v>2</c:v>
                </c:pt>
                <c:pt idx="27">
                  <c:v>2</c:v>
                </c:pt>
                <c:pt idx="28">
                  <c:v>3</c:v>
                </c:pt>
                <c:pt idx="29">
                  <c:v>4</c:v>
                </c:pt>
                <c:pt idx="30">
                  <c:v>5</c:v>
                </c:pt>
                <c:pt idx="31">
                  <c:v>4</c:v>
                </c:pt>
                <c:pt idx="32">
                  <c:v>2</c:v>
                </c:pt>
                <c:pt idx="33">
                  <c:v>2</c:v>
                </c:pt>
                <c:pt idx="34">
                  <c:v>3</c:v>
                </c:pt>
                <c:pt idx="35">
                  <c:v>4</c:v>
                </c:pt>
                <c:pt idx="36">
                  <c:v>1</c:v>
                </c:pt>
                <c:pt idx="37">
                  <c:v>5</c:v>
                </c:pt>
                <c:pt idx="39">
                  <c:v>2</c:v>
                </c:pt>
                <c:pt idx="40">
                  <c:v>3</c:v>
                </c:pt>
                <c:pt idx="41">
                  <c:v>1</c:v>
                </c:pt>
                <c:pt idx="42">
                  <c:v>10</c:v>
                </c:pt>
                <c:pt idx="43">
                  <c:v>3</c:v>
                </c:pt>
                <c:pt idx="44">
                  <c:v>2</c:v>
                </c:pt>
                <c:pt idx="45">
                  <c:v>3</c:v>
                </c:pt>
                <c:pt idx="46">
                  <c:v>2</c:v>
                </c:pt>
              </c:numCache>
            </c:numRef>
          </c:val>
        </c:ser>
        <c:dLbls>
          <c:showLegendKey val="0"/>
          <c:showVal val="0"/>
          <c:showCatName val="0"/>
          <c:showSerName val="0"/>
          <c:showPercent val="0"/>
          <c:showBubbleSize val="0"/>
        </c:dLbls>
        <c:gapWidth val="150"/>
        <c:axId val="276157184"/>
        <c:axId val="276158720"/>
      </c:barChart>
      <c:catAx>
        <c:axId val="276157184"/>
        <c:scaling>
          <c:orientation val="minMax"/>
        </c:scaling>
        <c:delete val="0"/>
        <c:axPos val="b"/>
        <c:numFmt formatCode="General" sourceLinked="1"/>
        <c:majorTickMark val="out"/>
        <c:minorTickMark val="none"/>
        <c:tickLblPos val="nextTo"/>
        <c:crossAx val="276158720"/>
        <c:crosses val="autoZero"/>
        <c:auto val="1"/>
        <c:lblAlgn val="ctr"/>
        <c:lblOffset val="100"/>
        <c:noMultiLvlLbl val="0"/>
      </c:catAx>
      <c:valAx>
        <c:axId val="276158720"/>
        <c:scaling>
          <c:orientation val="minMax"/>
        </c:scaling>
        <c:delete val="0"/>
        <c:axPos val="l"/>
        <c:majorGridlines/>
        <c:numFmt formatCode="General" sourceLinked="1"/>
        <c:majorTickMark val="out"/>
        <c:minorTickMark val="none"/>
        <c:tickLblPos val="nextTo"/>
        <c:crossAx val="276157184"/>
        <c:crosses val="autoZero"/>
        <c:crossBetween val="between"/>
      </c:valAx>
    </c:plotArea>
    <c:legend>
      <c:legendPos val="b"/>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Sheet5!$A$285</c:f>
              <c:strCache>
                <c:ptCount val="1"/>
                <c:pt idx="0">
                  <c:v># of articles</c:v>
                </c:pt>
              </c:strCache>
            </c:strRef>
          </c:tx>
          <c:marker>
            <c:symbol val="none"/>
          </c:marker>
          <c:cat>
            <c:numRef>
              <c:f>Sheet5!$B$284:$AQ$284</c:f>
              <c:numCache>
                <c:formatCode>General</c:formatCode>
                <c:ptCount val="42"/>
                <c:pt idx="0">
                  <c:v>1967</c:v>
                </c:pt>
                <c:pt idx="1">
                  <c:v>1971</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1986</c:v>
                </c:pt>
                <c:pt idx="16">
                  <c:v>1987</c:v>
                </c:pt>
                <c:pt idx="17">
                  <c:v>1988</c:v>
                </c:pt>
                <c:pt idx="18">
                  <c:v>1989</c:v>
                </c:pt>
                <c:pt idx="19">
                  <c:v>1990</c:v>
                </c:pt>
                <c:pt idx="20">
                  <c:v>1991</c:v>
                </c:pt>
                <c:pt idx="21">
                  <c:v>1992</c:v>
                </c:pt>
                <c:pt idx="22">
                  <c:v>1993</c:v>
                </c:pt>
                <c:pt idx="23">
                  <c:v>1994</c:v>
                </c:pt>
                <c:pt idx="24">
                  <c:v>1995</c:v>
                </c:pt>
                <c:pt idx="25">
                  <c:v>1996</c:v>
                </c:pt>
                <c:pt idx="26">
                  <c:v>1997</c:v>
                </c:pt>
                <c:pt idx="27">
                  <c:v>1998</c:v>
                </c:pt>
                <c:pt idx="28">
                  <c:v>1999</c:v>
                </c:pt>
                <c:pt idx="29">
                  <c:v>2000</c:v>
                </c:pt>
                <c:pt idx="30">
                  <c:v>2001</c:v>
                </c:pt>
                <c:pt idx="31">
                  <c:v>2002</c:v>
                </c:pt>
                <c:pt idx="32">
                  <c:v>2003</c:v>
                </c:pt>
                <c:pt idx="33">
                  <c:v>2004</c:v>
                </c:pt>
                <c:pt idx="34">
                  <c:v>2005</c:v>
                </c:pt>
                <c:pt idx="35">
                  <c:v>2006</c:v>
                </c:pt>
                <c:pt idx="36">
                  <c:v>2007</c:v>
                </c:pt>
                <c:pt idx="37">
                  <c:v>2008</c:v>
                </c:pt>
                <c:pt idx="38">
                  <c:v>2009</c:v>
                </c:pt>
                <c:pt idx="39">
                  <c:v>2010</c:v>
                </c:pt>
                <c:pt idx="40">
                  <c:v>2011</c:v>
                </c:pt>
                <c:pt idx="41">
                  <c:v>2012</c:v>
                </c:pt>
              </c:numCache>
            </c:numRef>
          </c:cat>
          <c:val>
            <c:numRef>
              <c:f>Sheet5!$B$285:$AQ$285</c:f>
              <c:numCache>
                <c:formatCode>General</c:formatCode>
                <c:ptCount val="42"/>
                <c:pt idx="0">
                  <c:v>3</c:v>
                </c:pt>
                <c:pt idx="1">
                  <c:v>2</c:v>
                </c:pt>
                <c:pt idx="2">
                  <c:v>5</c:v>
                </c:pt>
                <c:pt idx="3">
                  <c:v>5</c:v>
                </c:pt>
                <c:pt idx="4">
                  <c:v>3</c:v>
                </c:pt>
                <c:pt idx="5">
                  <c:v>5</c:v>
                </c:pt>
                <c:pt idx="6">
                  <c:v>6</c:v>
                </c:pt>
                <c:pt idx="7">
                  <c:v>6</c:v>
                </c:pt>
                <c:pt idx="8">
                  <c:v>12</c:v>
                </c:pt>
                <c:pt idx="9">
                  <c:v>11</c:v>
                </c:pt>
                <c:pt idx="10">
                  <c:v>6</c:v>
                </c:pt>
                <c:pt idx="11">
                  <c:v>6</c:v>
                </c:pt>
                <c:pt idx="12">
                  <c:v>6</c:v>
                </c:pt>
                <c:pt idx="13">
                  <c:v>9</c:v>
                </c:pt>
                <c:pt idx="14">
                  <c:v>24</c:v>
                </c:pt>
                <c:pt idx="15">
                  <c:v>36</c:v>
                </c:pt>
                <c:pt idx="16">
                  <c:v>27</c:v>
                </c:pt>
                <c:pt idx="17">
                  <c:v>20</c:v>
                </c:pt>
                <c:pt idx="18">
                  <c:v>23</c:v>
                </c:pt>
                <c:pt idx="19">
                  <c:v>8</c:v>
                </c:pt>
                <c:pt idx="20">
                  <c:v>21</c:v>
                </c:pt>
                <c:pt idx="21">
                  <c:v>31</c:v>
                </c:pt>
                <c:pt idx="22">
                  <c:v>42</c:v>
                </c:pt>
                <c:pt idx="23">
                  <c:v>43</c:v>
                </c:pt>
                <c:pt idx="24">
                  <c:v>49</c:v>
                </c:pt>
                <c:pt idx="25">
                  <c:v>40</c:v>
                </c:pt>
                <c:pt idx="26">
                  <c:v>63</c:v>
                </c:pt>
                <c:pt idx="27">
                  <c:v>68</c:v>
                </c:pt>
                <c:pt idx="28">
                  <c:v>85</c:v>
                </c:pt>
                <c:pt idx="29">
                  <c:v>94</c:v>
                </c:pt>
                <c:pt idx="30">
                  <c:v>100</c:v>
                </c:pt>
                <c:pt idx="31">
                  <c:v>100</c:v>
                </c:pt>
                <c:pt idx="32">
                  <c:v>109</c:v>
                </c:pt>
                <c:pt idx="33">
                  <c:v>115</c:v>
                </c:pt>
                <c:pt idx="34">
                  <c:v>114</c:v>
                </c:pt>
                <c:pt idx="35">
                  <c:v>142</c:v>
                </c:pt>
                <c:pt idx="36">
                  <c:v>142</c:v>
                </c:pt>
                <c:pt idx="37">
                  <c:v>159</c:v>
                </c:pt>
                <c:pt idx="38">
                  <c:v>153</c:v>
                </c:pt>
                <c:pt idx="39">
                  <c:v>200</c:v>
                </c:pt>
                <c:pt idx="40">
                  <c:v>156</c:v>
                </c:pt>
                <c:pt idx="41">
                  <c:v>173</c:v>
                </c:pt>
              </c:numCache>
            </c:numRef>
          </c:val>
          <c:smooth val="0"/>
        </c:ser>
        <c:dLbls>
          <c:showLegendKey val="0"/>
          <c:showVal val="0"/>
          <c:showCatName val="0"/>
          <c:showSerName val="0"/>
          <c:showPercent val="0"/>
          <c:showBubbleSize val="0"/>
        </c:dLbls>
        <c:marker val="1"/>
        <c:smooth val="0"/>
        <c:axId val="276191872"/>
        <c:axId val="276210048"/>
      </c:lineChart>
      <c:catAx>
        <c:axId val="276191872"/>
        <c:scaling>
          <c:orientation val="minMax"/>
        </c:scaling>
        <c:delete val="0"/>
        <c:axPos val="b"/>
        <c:numFmt formatCode="General" sourceLinked="1"/>
        <c:majorTickMark val="none"/>
        <c:minorTickMark val="none"/>
        <c:tickLblPos val="nextTo"/>
        <c:crossAx val="276210048"/>
        <c:crosses val="autoZero"/>
        <c:auto val="1"/>
        <c:lblAlgn val="ctr"/>
        <c:lblOffset val="100"/>
        <c:noMultiLvlLbl val="0"/>
      </c:catAx>
      <c:valAx>
        <c:axId val="276210048"/>
        <c:scaling>
          <c:orientation val="minMax"/>
        </c:scaling>
        <c:delete val="0"/>
        <c:axPos val="l"/>
        <c:numFmt formatCode="General" sourceLinked="1"/>
        <c:majorTickMark val="none"/>
        <c:minorTickMark val="none"/>
        <c:tickLblPos val="nextTo"/>
        <c:crossAx val="276191872"/>
        <c:crosses val="autoZero"/>
        <c:crossBetween val="between"/>
      </c:valAx>
    </c:plotArea>
    <c:legend>
      <c:legendPos val="b"/>
      <c:overlay val="0"/>
    </c:legend>
    <c:plotVisOnly val="1"/>
    <c:dispBlanksAs val="zero"/>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Sheet5!$A$296</c:f>
              <c:strCache>
                <c:ptCount val="1"/>
                <c:pt idx="0">
                  <c:v># of articles</c:v>
                </c:pt>
              </c:strCache>
            </c:strRef>
          </c:tx>
          <c:marker>
            <c:symbol val="none"/>
          </c:marker>
          <c:cat>
            <c:numRef>
              <c:f>Sheet5!$B$287:$AQ$287</c:f>
              <c:numCache>
                <c:formatCode>General</c:formatCode>
                <c:ptCount val="42"/>
                <c:pt idx="0">
                  <c:v>1967</c:v>
                </c:pt>
                <c:pt idx="1">
                  <c:v>1971</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1986</c:v>
                </c:pt>
                <c:pt idx="16">
                  <c:v>1987</c:v>
                </c:pt>
                <c:pt idx="17">
                  <c:v>1988</c:v>
                </c:pt>
                <c:pt idx="18">
                  <c:v>1989</c:v>
                </c:pt>
                <c:pt idx="19">
                  <c:v>1990</c:v>
                </c:pt>
                <c:pt idx="20">
                  <c:v>1991</c:v>
                </c:pt>
                <c:pt idx="21">
                  <c:v>1992</c:v>
                </c:pt>
                <c:pt idx="22">
                  <c:v>1993</c:v>
                </c:pt>
                <c:pt idx="23">
                  <c:v>1994</c:v>
                </c:pt>
                <c:pt idx="24">
                  <c:v>1995</c:v>
                </c:pt>
                <c:pt idx="25">
                  <c:v>1996</c:v>
                </c:pt>
                <c:pt idx="26">
                  <c:v>1997</c:v>
                </c:pt>
                <c:pt idx="27">
                  <c:v>1998</c:v>
                </c:pt>
                <c:pt idx="28">
                  <c:v>1999</c:v>
                </c:pt>
                <c:pt idx="29">
                  <c:v>2000</c:v>
                </c:pt>
                <c:pt idx="30">
                  <c:v>2001</c:v>
                </c:pt>
                <c:pt idx="31">
                  <c:v>2002</c:v>
                </c:pt>
                <c:pt idx="32">
                  <c:v>2003</c:v>
                </c:pt>
                <c:pt idx="33">
                  <c:v>2004</c:v>
                </c:pt>
                <c:pt idx="34">
                  <c:v>2005</c:v>
                </c:pt>
                <c:pt idx="35">
                  <c:v>2006</c:v>
                </c:pt>
                <c:pt idx="36">
                  <c:v>2007</c:v>
                </c:pt>
                <c:pt idx="37">
                  <c:v>2008</c:v>
                </c:pt>
                <c:pt idx="38">
                  <c:v>2009</c:v>
                </c:pt>
                <c:pt idx="39">
                  <c:v>2010</c:v>
                </c:pt>
                <c:pt idx="40">
                  <c:v>2011</c:v>
                </c:pt>
                <c:pt idx="41">
                  <c:v>2012</c:v>
                </c:pt>
              </c:numCache>
            </c:numRef>
          </c:cat>
          <c:val>
            <c:numRef>
              <c:f>Sheet5!$B$296:$AQ$296</c:f>
              <c:numCache>
                <c:formatCode>General</c:formatCode>
                <c:ptCount val="42"/>
                <c:pt idx="1">
                  <c:v>2</c:v>
                </c:pt>
                <c:pt idx="3">
                  <c:v>4</c:v>
                </c:pt>
                <c:pt idx="5">
                  <c:v>2</c:v>
                </c:pt>
                <c:pt idx="6">
                  <c:v>3</c:v>
                </c:pt>
                <c:pt idx="7">
                  <c:v>4</c:v>
                </c:pt>
                <c:pt idx="8">
                  <c:v>6</c:v>
                </c:pt>
                <c:pt idx="9">
                  <c:v>5</c:v>
                </c:pt>
                <c:pt idx="10">
                  <c:v>2</c:v>
                </c:pt>
                <c:pt idx="11">
                  <c:v>5</c:v>
                </c:pt>
                <c:pt idx="12">
                  <c:v>5</c:v>
                </c:pt>
                <c:pt idx="13">
                  <c:v>6</c:v>
                </c:pt>
                <c:pt idx="14">
                  <c:v>19</c:v>
                </c:pt>
                <c:pt idx="15">
                  <c:v>32</c:v>
                </c:pt>
                <c:pt idx="16">
                  <c:v>20</c:v>
                </c:pt>
                <c:pt idx="17">
                  <c:v>19</c:v>
                </c:pt>
                <c:pt idx="18">
                  <c:v>21</c:v>
                </c:pt>
                <c:pt idx="19">
                  <c:v>2</c:v>
                </c:pt>
                <c:pt idx="20">
                  <c:v>14</c:v>
                </c:pt>
                <c:pt idx="21">
                  <c:v>26</c:v>
                </c:pt>
                <c:pt idx="22">
                  <c:v>35</c:v>
                </c:pt>
                <c:pt idx="23">
                  <c:v>34</c:v>
                </c:pt>
                <c:pt idx="24">
                  <c:v>38</c:v>
                </c:pt>
                <c:pt idx="25">
                  <c:v>32</c:v>
                </c:pt>
                <c:pt idx="26">
                  <c:v>47</c:v>
                </c:pt>
                <c:pt idx="27">
                  <c:v>53</c:v>
                </c:pt>
                <c:pt idx="28">
                  <c:v>73</c:v>
                </c:pt>
                <c:pt idx="29">
                  <c:v>69</c:v>
                </c:pt>
                <c:pt idx="30">
                  <c:v>78</c:v>
                </c:pt>
                <c:pt idx="31">
                  <c:v>77</c:v>
                </c:pt>
                <c:pt idx="32">
                  <c:v>89</c:v>
                </c:pt>
                <c:pt idx="33">
                  <c:v>91</c:v>
                </c:pt>
                <c:pt idx="34">
                  <c:v>84</c:v>
                </c:pt>
                <c:pt idx="35">
                  <c:v>101</c:v>
                </c:pt>
                <c:pt idx="36">
                  <c:v>97</c:v>
                </c:pt>
                <c:pt idx="37">
                  <c:v>113</c:v>
                </c:pt>
                <c:pt idx="38">
                  <c:v>105</c:v>
                </c:pt>
                <c:pt idx="39">
                  <c:v>138</c:v>
                </c:pt>
                <c:pt idx="40">
                  <c:v>93</c:v>
                </c:pt>
                <c:pt idx="41">
                  <c:v>124</c:v>
                </c:pt>
              </c:numCache>
            </c:numRef>
          </c:val>
          <c:smooth val="0"/>
        </c:ser>
        <c:dLbls>
          <c:showLegendKey val="0"/>
          <c:showVal val="0"/>
          <c:showCatName val="0"/>
          <c:showSerName val="0"/>
          <c:showPercent val="0"/>
          <c:showBubbleSize val="0"/>
        </c:dLbls>
        <c:marker val="1"/>
        <c:smooth val="0"/>
        <c:axId val="276271872"/>
        <c:axId val="276273408"/>
      </c:lineChart>
      <c:catAx>
        <c:axId val="276271872"/>
        <c:scaling>
          <c:orientation val="minMax"/>
        </c:scaling>
        <c:delete val="0"/>
        <c:axPos val="b"/>
        <c:numFmt formatCode="General" sourceLinked="1"/>
        <c:majorTickMark val="none"/>
        <c:minorTickMark val="none"/>
        <c:tickLblPos val="nextTo"/>
        <c:crossAx val="276273408"/>
        <c:crosses val="autoZero"/>
        <c:auto val="1"/>
        <c:lblAlgn val="ctr"/>
        <c:lblOffset val="100"/>
        <c:noMultiLvlLbl val="0"/>
      </c:catAx>
      <c:valAx>
        <c:axId val="276273408"/>
        <c:scaling>
          <c:orientation val="minMax"/>
        </c:scaling>
        <c:delete val="0"/>
        <c:axPos val="l"/>
        <c:numFmt formatCode="General" sourceLinked="1"/>
        <c:majorTickMark val="none"/>
        <c:minorTickMark val="none"/>
        <c:tickLblPos val="nextTo"/>
        <c:crossAx val="276271872"/>
        <c:crosses val="autoZero"/>
        <c:crossBetween val="between"/>
      </c:valAx>
    </c:plotArea>
    <c:legend>
      <c:legendPos val="b"/>
      <c:overlay val="0"/>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Sheet5!$A$288</c:f>
              <c:strCache>
                <c:ptCount val="1"/>
                <c:pt idx="0">
                  <c:v>American Journal of Agricultural Economics (n=86)</c:v>
                </c:pt>
              </c:strCache>
            </c:strRef>
          </c:tx>
          <c:invertIfNegative val="0"/>
          <c:cat>
            <c:numRef>
              <c:f>Sheet5!$B$287:$AQ$287</c:f>
              <c:numCache>
                <c:formatCode>General</c:formatCode>
                <c:ptCount val="42"/>
                <c:pt idx="0">
                  <c:v>1967</c:v>
                </c:pt>
                <c:pt idx="1">
                  <c:v>1971</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1986</c:v>
                </c:pt>
                <c:pt idx="16">
                  <c:v>1987</c:v>
                </c:pt>
                <c:pt idx="17">
                  <c:v>1988</c:v>
                </c:pt>
                <c:pt idx="18">
                  <c:v>1989</c:v>
                </c:pt>
                <c:pt idx="19">
                  <c:v>1990</c:v>
                </c:pt>
                <c:pt idx="20">
                  <c:v>1991</c:v>
                </c:pt>
                <c:pt idx="21">
                  <c:v>1992</c:v>
                </c:pt>
                <c:pt idx="22">
                  <c:v>1993</c:v>
                </c:pt>
                <c:pt idx="23">
                  <c:v>1994</c:v>
                </c:pt>
                <c:pt idx="24">
                  <c:v>1995</c:v>
                </c:pt>
                <c:pt idx="25">
                  <c:v>1996</c:v>
                </c:pt>
                <c:pt idx="26">
                  <c:v>1997</c:v>
                </c:pt>
                <c:pt idx="27">
                  <c:v>1998</c:v>
                </c:pt>
                <c:pt idx="28">
                  <c:v>1999</c:v>
                </c:pt>
                <c:pt idx="29">
                  <c:v>2000</c:v>
                </c:pt>
                <c:pt idx="30">
                  <c:v>2001</c:v>
                </c:pt>
                <c:pt idx="31">
                  <c:v>2002</c:v>
                </c:pt>
                <c:pt idx="32">
                  <c:v>2003</c:v>
                </c:pt>
                <c:pt idx="33">
                  <c:v>2004</c:v>
                </c:pt>
                <c:pt idx="34">
                  <c:v>2005</c:v>
                </c:pt>
                <c:pt idx="35">
                  <c:v>2006</c:v>
                </c:pt>
                <c:pt idx="36">
                  <c:v>2007</c:v>
                </c:pt>
                <c:pt idx="37">
                  <c:v>2008</c:v>
                </c:pt>
                <c:pt idx="38">
                  <c:v>2009</c:v>
                </c:pt>
                <c:pt idx="39">
                  <c:v>2010</c:v>
                </c:pt>
                <c:pt idx="40">
                  <c:v>2011</c:v>
                </c:pt>
                <c:pt idx="41">
                  <c:v>2012</c:v>
                </c:pt>
              </c:numCache>
            </c:numRef>
          </c:cat>
          <c:val>
            <c:numRef>
              <c:f>Sheet5!$B$288:$AQ$288</c:f>
              <c:numCache>
                <c:formatCode>General</c:formatCode>
                <c:ptCount val="42"/>
                <c:pt idx="1">
                  <c:v>2</c:v>
                </c:pt>
                <c:pt idx="3">
                  <c:v>4</c:v>
                </c:pt>
                <c:pt idx="5">
                  <c:v>1</c:v>
                </c:pt>
                <c:pt idx="6">
                  <c:v>3</c:v>
                </c:pt>
                <c:pt idx="7">
                  <c:v>3</c:v>
                </c:pt>
                <c:pt idx="8">
                  <c:v>1</c:v>
                </c:pt>
                <c:pt idx="9">
                  <c:v>1</c:v>
                </c:pt>
                <c:pt idx="11">
                  <c:v>2</c:v>
                </c:pt>
                <c:pt idx="14">
                  <c:v>1</c:v>
                </c:pt>
                <c:pt idx="15">
                  <c:v>4</c:v>
                </c:pt>
                <c:pt idx="17">
                  <c:v>1</c:v>
                </c:pt>
                <c:pt idx="20">
                  <c:v>4</c:v>
                </c:pt>
                <c:pt idx="21">
                  <c:v>2</c:v>
                </c:pt>
                <c:pt idx="22">
                  <c:v>6</c:v>
                </c:pt>
                <c:pt idx="23">
                  <c:v>2</c:v>
                </c:pt>
                <c:pt idx="24">
                  <c:v>4</c:v>
                </c:pt>
                <c:pt idx="25">
                  <c:v>2</c:v>
                </c:pt>
                <c:pt idx="26">
                  <c:v>2</c:v>
                </c:pt>
                <c:pt idx="27">
                  <c:v>3</c:v>
                </c:pt>
                <c:pt idx="28">
                  <c:v>2</c:v>
                </c:pt>
                <c:pt idx="29">
                  <c:v>6</c:v>
                </c:pt>
                <c:pt idx="31">
                  <c:v>2</c:v>
                </c:pt>
                <c:pt idx="32">
                  <c:v>1</c:v>
                </c:pt>
                <c:pt idx="33">
                  <c:v>5</c:v>
                </c:pt>
                <c:pt idx="34">
                  <c:v>1</c:v>
                </c:pt>
                <c:pt idx="35">
                  <c:v>3</c:v>
                </c:pt>
                <c:pt idx="36">
                  <c:v>2</c:v>
                </c:pt>
                <c:pt idx="37">
                  <c:v>5</c:v>
                </c:pt>
                <c:pt idx="38">
                  <c:v>3</c:v>
                </c:pt>
                <c:pt idx="39">
                  <c:v>4</c:v>
                </c:pt>
                <c:pt idx="40">
                  <c:v>2</c:v>
                </c:pt>
                <c:pt idx="41">
                  <c:v>2</c:v>
                </c:pt>
              </c:numCache>
            </c:numRef>
          </c:val>
        </c:ser>
        <c:ser>
          <c:idx val="1"/>
          <c:order val="1"/>
          <c:tx>
            <c:strRef>
              <c:f>Sheet5!$A$289</c:f>
              <c:strCache>
                <c:ptCount val="1"/>
                <c:pt idx="0">
                  <c:v>Aquaculture Economics and Management (n=307)</c:v>
                </c:pt>
              </c:strCache>
            </c:strRef>
          </c:tx>
          <c:invertIfNegative val="0"/>
          <c:cat>
            <c:numRef>
              <c:f>Sheet5!$B$287:$AQ$287</c:f>
              <c:numCache>
                <c:formatCode>General</c:formatCode>
                <c:ptCount val="42"/>
                <c:pt idx="0">
                  <c:v>1967</c:v>
                </c:pt>
                <c:pt idx="1">
                  <c:v>1971</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1986</c:v>
                </c:pt>
                <c:pt idx="16">
                  <c:v>1987</c:v>
                </c:pt>
                <c:pt idx="17">
                  <c:v>1988</c:v>
                </c:pt>
                <c:pt idx="18">
                  <c:v>1989</c:v>
                </c:pt>
                <c:pt idx="19">
                  <c:v>1990</c:v>
                </c:pt>
                <c:pt idx="20">
                  <c:v>1991</c:v>
                </c:pt>
                <c:pt idx="21">
                  <c:v>1992</c:v>
                </c:pt>
                <c:pt idx="22">
                  <c:v>1993</c:v>
                </c:pt>
                <c:pt idx="23">
                  <c:v>1994</c:v>
                </c:pt>
                <c:pt idx="24">
                  <c:v>1995</c:v>
                </c:pt>
                <c:pt idx="25">
                  <c:v>1996</c:v>
                </c:pt>
                <c:pt idx="26">
                  <c:v>1997</c:v>
                </c:pt>
                <c:pt idx="27">
                  <c:v>1998</c:v>
                </c:pt>
                <c:pt idx="28">
                  <c:v>1999</c:v>
                </c:pt>
                <c:pt idx="29">
                  <c:v>2000</c:v>
                </c:pt>
                <c:pt idx="30">
                  <c:v>2001</c:v>
                </c:pt>
                <c:pt idx="31">
                  <c:v>2002</c:v>
                </c:pt>
                <c:pt idx="32">
                  <c:v>2003</c:v>
                </c:pt>
                <c:pt idx="33">
                  <c:v>2004</c:v>
                </c:pt>
                <c:pt idx="34">
                  <c:v>2005</c:v>
                </c:pt>
                <c:pt idx="35">
                  <c:v>2006</c:v>
                </c:pt>
                <c:pt idx="36">
                  <c:v>2007</c:v>
                </c:pt>
                <c:pt idx="37">
                  <c:v>2008</c:v>
                </c:pt>
                <c:pt idx="38">
                  <c:v>2009</c:v>
                </c:pt>
                <c:pt idx="39">
                  <c:v>2010</c:v>
                </c:pt>
                <c:pt idx="40">
                  <c:v>2011</c:v>
                </c:pt>
                <c:pt idx="41">
                  <c:v>2012</c:v>
                </c:pt>
              </c:numCache>
            </c:numRef>
          </c:cat>
          <c:val>
            <c:numRef>
              <c:f>Sheet5!$B$289:$AQ$289</c:f>
              <c:numCache>
                <c:formatCode>General</c:formatCode>
                <c:ptCount val="42"/>
                <c:pt idx="26">
                  <c:v>9</c:v>
                </c:pt>
                <c:pt idx="27">
                  <c:v>15</c:v>
                </c:pt>
                <c:pt idx="28">
                  <c:v>23</c:v>
                </c:pt>
                <c:pt idx="29">
                  <c:v>14</c:v>
                </c:pt>
                <c:pt idx="30">
                  <c:v>22</c:v>
                </c:pt>
                <c:pt idx="31">
                  <c:v>25</c:v>
                </c:pt>
                <c:pt idx="32">
                  <c:v>22</c:v>
                </c:pt>
                <c:pt idx="33">
                  <c:v>20</c:v>
                </c:pt>
                <c:pt idx="34">
                  <c:v>17</c:v>
                </c:pt>
                <c:pt idx="35">
                  <c:v>18</c:v>
                </c:pt>
                <c:pt idx="36">
                  <c:v>21</c:v>
                </c:pt>
                <c:pt idx="37">
                  <c:v>17</c:v>
                </c:pt>
                <c:pt idx="38">
                  <c:v>23</c:v>
                </c:pt>
                <c:pt idx="39">
                  <c:v>18</c:v>
                </c:pt>
                <c:pt idx="40">
                  <c:v>18</c:v>
                </c:pt>
                <c:pt idx="41">
                  <c:v>25</c:v>
                </c:pt>
              </c:numCache>
            </c:numRef>
          </c:val>
        </c:ser>
        <c:ser>
          <c:idx val="2"/>
          <c:order val="2"/>
          <c:tx>
            <c:strRef>
              <c:f>Sheet5!$A$290</c:f>
              <c:strCache>
                <c:ptCount val="1"/>
                <c:pt idx="0">
                  <c:v>Ecological Economics (n=262)</c:v>
                </c:pt>
              </c:strCache>
            </c:strRef>
          </c:tx>
          <c:invertIfNegative val="0"/>
          <c:cat>
            <c:numRef>
              <c:f>Sheet5!$B$287:$AQ$287</c:f>
              <c:numCache>
                <c:formatCode>General</c:formatCode>
                <c:ptCount val="42"/>
                <c:pt idx="0">
                  <c:v>1967</c:v>
                </c:pt>
                <c:pt idx="1">
                  <c:v>1971</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1986</c:v>
                </c:pt>
                <c:pt idx="16">
                  <c:v>1987</c:v>
                </c:pt>
                <c:pt idx="17">
                  <c:v>1988</c:v>
                </c:pt>
                <c:pt idx="18">
                  <c:v>1989</c:v>
                </c:pt>
                <c:pt idx="19">
                  <c:v>1990</c:v>
                </c:pt>
                <c:pt idx="20">
                  <c:v>1991</c:v>
                </c:pt>
                <c:pt idx="21">
                  <c:v>1992</c:v>
                </c:pt>
                <c:pt idx="22">
                  <c:v>1993</c:v>
                </c:pt>
                <c:pt idx="23">
                  <c:v>1994</c:v>
                </c:pt>
                <c:pt idx="24">
                  <c:v>1995</c:v>
                </c:pt>
                <c:pt idx="25">
                  <c:v>1996</c:v>
                </c:pt>
                <c:pt idx="26">
                  <c:v>1997</c:v>
                </c:pt>
                <c:pt idx="27">
                  <c:v>1998</c:v>
                </c:pt>
                <c:pt idx="28">
                  <c:v>1999</c:v>
                </c:pt>
                <c:pt idx="29">
                  <c:v>2000</c:v>
                </c:pt>
                <c:pt idx="30">
                  <c:v>2001</c:v>
                </c:pt>
                <c:pt idx="31">
                  <c:v>2002</c:v>
                </c:pt>
                <c:pt idx="32">
                  <c:v>2003</c:v>
                </c:pt>
                <c:pt idx="33">
                  <c:v>2004</c:v>
                </c:pt>
                <c:pt idx="34">
                  <c:v>2005</c:v>
                </c:pt>
                <c:pt idx="35">
                  <c:v>2006</c:v>
                </c:pt>
                <c:pt idx="36">
                  <c:v>2007</c:v>
                </c:pt>
                <c:pt idx="37">
                  <c:v>2008</c:v>
                </c:pt>
                <c:pt idx="38">
                  <c:v>2009</c:v>
                </c:pt>
                <c:pt idx="39">
                  <c:v>2010</c:v>
                </c:pt>
                <c:pt idx="40">
                  <c:v>2011</c:v>
                </c:pt>
                <c:pt idx="41">
                  <c:v>2012</c:v>
                </c:pt>
              </c:numCache>
            </c:numRef>
          </c:cat>
          <c:val>
            <c:numRef>
              <c:f>Sheet5!$B$290:$AQ$290</c:f>
              <c:numCache>
                <c:formatCode>General</c:formatCode>
                <c:ptCount val="42"/>
                <c:pt idx="20">
                  <c:v>3</c:v>
                </c:pt>
                <c:pt idx="23">
                  <c:v>5</c:v>
                </c:pt>
                <c:pt idx="25">
                  <c:v>4</c:v>
                </c:pt>
                <c:pt idx="26">
                  <c:v>6</c:v>
                </c:pt>
                <c:pt idx="27">
                  <c:v>7</c:v>
                </c:pt>
                <c:pt idx="28">
                  <c:v>14</c:v>
                </c:pt>
                <c:pt idx="29">
                  <c:v>12</c:v>
                </c:pt>
                <c:pt idx="30">
                  <c:v>15</c:v>
                </c:pt>
                <c:pt idx="31">
                  <c:v>15</c:v>
                </c:pt>
                <c:pt idx="32">
                  <c:v>14</c:v>
                </c:pt>
                <c:pt idx="33">
                  <c:v>11</c:v>
                </c:pt>
                <c:pt idx="34">
                  <c:v>13</c:v>
                </c:pt>
                <c:pt idx="35">
                  <c:v>19</c:v>
                </c:pt>
                <c:pt idx="36">
                  <c:v>23</c:v>
                </c:pt>
                <c:pt idx="37">
                  <c:v>22</c:v>
                </c:pt>
                <c:pt idx="38">
                  <c:v>21</c:v>
                </c:pt>
                <c:pt idx="39">
                  <c:v>18</c:v>
                </c:pt>
                <c:pt idx="40">
                  <c:v>18</c:v>
                </c:pt>
                <c:pt idx="41">
                  <c:v>22</c:v>
                </c:pt>
              </c:numCache>
            </c:numRef>
          </c:val>
        </c:ser>
        <c:ser>
          <c:idx val="3"/>
          <c:order val="3"/>
          <c:tx>
            <c:strRef>
              <c:f>Sheet5!$A$291</c:f>
              <c:strCache>
                <c:ptCount val="1"/>
                <c:pt idx="0">
                  <c:v>Environmental &amp; Resource Economics (n=75)</c:v>
                </c:pt>
              </c:strCache>
            </c:strRef>
          </c:tx>
          <c:invertIfNegative val="0"/>
          <c:cat>
            <c:numRef>
              <c:f>Sheet5!$B$287:$AQ$287</c:f>
              <c:numCache>
                <c:formatCode>General</c:formatCode>
                <c:ptCount val="42"/>
                <c:pt idx="0">
                  <c:v>1967</c:v>
                </c:pt>
                <c:pt idx="1">
                  <c:v>1971</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1986</c:v>
                </c:pt>
                <c:pt idx="16">
                  <c:v>1987</c:v>
                </c:pt>
                <c:pt idx="17">
                  <c:v>1988</c:v>
                </c:pt>
                <c:pt idx="18">
                  <c:v>1989</c:v>
                </c:pt>
                <c:pt idx="19">
                  <c:v>1990</c:v>
                </c:pt>
                <c:pt idx="20">
                  <c:v>1991</c:v>
                </c:pt>
                <c:pt idx="21">
                  <c:v>1992</c:v>
                </c:pt>
                <c:pt idx="22">
                  <c:v>1993</c:v>
                </c:pt>
                <c:pt idx="23">
                  <c:v>1994</c:v>
                </c:pt>
                <c:pt idx="24">
                  <c:v>1995</c:v>
                </c:pt>
                <c:pt idx="25">
                  <c:v>1996</c:v>
                </c:pt>
                <c:pt idx="26">
                  <c:v>1997</c:v>
                </c:pt>
                <c:pt idx="27">
                  <c:v>1998</c:v>
                </c:pt>
                <c:pt idx="28">
                  <c:v>1999</c:v>
                </c:pt>
                <c:pt idx="29">
                  <c:v>2000</c:v>
                </c:pt>
                <c:pt idx="30">
                  <c:v>2001</c:v>
                </c:pt>
                <c:pt idx="31">
                  <c:v>2002</c:v>
                </c:pt>
                <c:pt idx="32">
                  <c:v>2003</c:v>
                </c:pt>
                <c:pt idx="33">
                  <c:v>2004</c:v>
                </c:pt>
                <c:pt idx="34">
                  <c:v>2005</c:v>
                </c:pt>
                <c:pt idx="35">
                  <c:v>2006</c:v>
                </c:pt>
                <c:pt idx="36">
                  <c:v>2007</c:v>
                </c:pt>
                <c:pt idx="37">
                  <c:v>2008</c:v>
                </c:pt>
                <c:pt idx="38">
                  <c:v>2009</c:v>
                </c:pt>
                <c:pt idx="39">
                  <c:v>2010</c:v>
                </c:pt>
                <c:pt idx="40">
                  <c:v>2011</c:v>
                </c:pt>
                <c:pt idx="41">
                  <c:v>2012</c:v>
                </c:pt>
              </c:numCache>
            </c:numRef>
          </c:cat>
          <c:val>
            <c:numRef>
              <c:f>Sheet5!$B$291:$AQ$291</c:f>
              <c:numCache>
                <c:formatCode>General</c:formatCode>
                <c:ptCount val="42"/>
                <c:pt idx="24">
                  <c:v>1</c:v>
                </c:pt>
                <c:pt idx="27">
                  <c:v>3</c:v>
                </c:pt>
                <c:pt idx="28">
                  <c:v>4</c:v>
                </c:pt>
                <c:pt idx="29">
                  <c:v>4</c:v>
                </c:pt>
                <c:pt idx="30">
                  <c:v>7</c:v>
                </c:pt>
                <c:pt idx="31">
                  <c:v>4</c:v>
                </c:pt>
                <c:pt idx="32">
                  <c:v>2</c:v>
                </c:pt>
                <c:pt idx="33">
                  <c:v>11</c:v>
                </c:pt>
                <c:pt idx="34">
                  <c:v>4</c:v>
                </c:pt>
                <c:pt idx="35">
                  <c:v>3</c:v>
                </c:pt>
                <c:pt idx="36">
                  <c:v>2</c:v>
                </c:pt>
                <c:pt idx="37">
                  <c:v>5</c:v>
                </c:pt>
                <c:pt idx="38">
                  <c:v>6</c:v>
                </c:pt>
                <c:pt idx="39">
                  <c:v>5</c:v>
                </c:pt>
                <c:pt idx="40">
                  <c:v>5</c:v>
                </c:pt>
                <c:pt idx="41">
                  <c:v>9</c:v>
                </c:pt>
              </c:numCache>
            </c:numRef>
          </c:val>
        </c:ser>
        <c:ser>
          <c:idx val="4"/>
          <c:order val="4"/>
          <c:tx>
            <c:strRef>
              <c:f>Sheet5!$A$292</c:f>
              <c:strCache>
                <c:ptCount val="1"/>
                <c:pt idx="0">
                  <c:v>Fisheries Research (n=55)</c:v>
                </c:pt>
              </c:strCache>
            </c:strRef>
          </c:tx>
          <c:invertIfNegative val="0"/>
          <c:cat>
            <c:numRef>
              <c:f>Sheet5!$B$287:$AQ$287</c:f>
              <c:numCache>
                <c:formatCode>General</c:formatCode>
                <c:ptCount val="42"/>
                <c:pt idx="0">
                  <c:v>1967</c:v>
                </c:pt>
                <c:pt idx="1">
                  <c:v>1971</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1986</c:v>
                </c:pt>
                <c:pt idx="16">
                  <c:v>1987</c:v>
                </c:pt>
                <c:pt idx="17">
                  <c:v>1988</c:v>
                </c:pt>
                <c:pt idx="18">
                  <c:v>1989</c:v>
                </c:pt>
                <c:pt idx="19">
                  <c:v>1990</c:v>
                </c:pt>
                <c:pt idx="20">
                  <c:v>1991</c:v>
                </c:pt>
                <c:pt idx="21">
                  <c:v>1992</c:v>
                </c:pt>
                <c:pt idx="22">
                  <c:v>1993</c:v>
                </c:pt>
                <c:pt idx="23">
                  <c:v>1994</c:v>
                </c:pt>
                <c:pt idx="24">
                  <c:v>1995</c:v>
                </c:pt>
                <c:pt idx="25">
                  <c:v>1996</c:v>
                </c:pt>
                <c:pt idx="26">
                  <c:v>1997</c:v>
                </c:pt>
                <c:pt idx="27">
                  <c:v>1998</c:v>
                </c:pt>
                <c:pt idx="28">
                  <c:v>1999</c:v>
                </c:pt>
                <c:pt idx="29">
                  <c:v>2000</c:v>
                </c:pt>
                <c:pt idx="30">
                  <c:v>2001</c:v>
                </c:pt>
                <c:pt idx="31">
                  <c:v>2002</c:v>
                </c:pt>
                <c:pt idx="32">
                  <c:v>2003</c:v>
                </c:pt>
                <c:pt idx="33">
                  <c:v>2004</c:v>
                </c:pt>
                <c:pt idx="34">
                  <c:v>2005</c:v>
                </c:pt>
                <c:pt idx="35">
                  <c:v>2006</c:v>
                </c:pt>
                <c:pt idx="36">
                  <c:v>2007</c:v>
                </c:pt>
                <c:pt idx="37">
                  <c:v>2008</c:v>
                </c:pt>
                <c:pt idx="38">
                  <c:v>2009</c:v>
                </c:pt>
                <c:pt idx="39">
                  <c:v>2010</c:v>
                </c:pt>
                <c:pt idx="40">
                  <c:v>2011</c:v>
                </c:pt>
                <c:pt idx="41">
                  <c:v>2012</c:v>
                </c:pt>
              </c:numCache>
            </c:numRef>
          </c:cat>
          <c:val>
            <c:numRef>
              <c:f>Sheet5!$B$292:$AQ$292</c:f>
              <c:numCache>
                <c:formatCode>General</c:formatCode>
                <c:ptCount val="42"/>
                <c:pt idx="25">
                  <c:v>2</c:v>
                </c:pt>
                <c:pt idx="26">
                  <c:v>1</c:v>
                </c:pt>
                <c:pt idx="27">
                  <c:v>2</c:v>
                </c:pt>
                <c:pt idx="29">
                  <c:v>2</c:v>
                </c:pt>
                <c:pt idx="31">
                  <c:v>3</c:v>
                </c:pt>
                <c:pt idx="32">
                  <c:v>5</c:v>
                </c:pt>
                <c:pt idx="33">
                  <c:v>4</c:v>
                </c:pt>
                <c:pt idx="34">
                  <c:v>4</c:v>
                </c:pt>
                <c:pt idx="35">
                  <c:v>2</c:v>
                </c:pt>
                <c:pt idx="36">
                  <c:v>1</c:v>
                </c:pt>
                <c:pt idx="37">
                  <c:v>7</c:v>
                </c:pt>
                <c:pt idx="38">
                  <c:v>4</c:v>
                </c:pt>
                <c:pt idx="39">
                  <c:v>6</c:v>
                </c:pt>
                <c:pt idx="40">
                  <c:v>6</c:v>
                </c:pt>
                <c:pt idx="41">
                  <c:v>6</c:v>
                </c:pt>
              </c:numCache>
            </c:numRef>
          </c:val>
        </c:ser>
        <c:ser>
          <c:idx val="5"/>
          <c:order val="5"/>
          <c:tx>
            <c:strRef>
              <c:f>Sheet5!$A$293</c:f>
              <c:strCache>
                <c:ptCount val="1"/>
                <c:pt idx="0">
                  <c:v>Journal of Environmental Economics and Management (n=107)</c:v>
                </c:pt>
              </c:strCache>
            </c:strRef>
          </c:tx>
          <c:invertIfNegative val="0"/>
          <c:cat>
            <c:numRef>
              <c:f>Sheet5!$B$287:$AQ$287</c:f>
              <c:numCache>
                <c:formatCode>General</c:formatCode>
                <c:ptCount val="42"/>
                <c:pt idx="0">
                  <c:v>1967</c:v>
                </c:pt>
                <c:pt idx="1">
                  <c:v>1971</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1986</c:v>
                </c:pt>
                <c:pt idx="16">
                  <c:v>1987</c:v>
                </c:pt>
                <c:pt idx="17">
                  <c:v>1988</c:v>
                </c:pt>
                <c:pt idx="18">
                  <c:v>1989</c:v>
                </c:pt>
                <c:pt idx="19">
                  <c:v>1990</c:v>
                </c:pt>
                <c:pt idx="20">
                  <c:v>1991</c:v>
                </c:pt>
                <c:pt idx="21">
                  <c:v>1992</c:v>
                </c:pt>
                <c:pt idx="22">
                  <c:v>1993</c:v>
                </c:pt>
                <c:pt idx="23">
                  <c:v>1994</c:v>
                </c:pt>
                <c:pt idx="24">
                  <c:v>1995</c:v>
                </c:pt>
                <c:pt idx="25">
                  <c:v>1996</c:v>
                </c:pt>
                <c:pt idx="26">
                  <c:v>1997</c:v>
                </c:pt>
                <c:pt idx="27">
                  <c:v>1998</c:v>
                </c:pt>
                <c:pt idx="28">
                  <c:v>1999</c:v>
                </c:pt>
                <c:pt idx="29">
                  <c:v>2000</c:v>
                </c:pt>
                <c:pt idx="30">
                  <c:v>2001</c:v>
                </c:pt>
                <c:pt idx="31">
                  <c:v>2002</c:v>
                </c:pt>
                <c:pt idx="32">
                  <c:v>2003</c:v>
                </c:pt>
                <c:pt idx="33">
                  <c:v>2004</c:v>
                </c:pt>
                <c:pt idx="34">
                  <c:v>2005</c:v>
                </c:pt>
                <c:pt idx="35">
                  <c:v>2006</c:v>
                </c:pt>
                <c:pt idx="36">
                  <c:v>2007</c:v>
                </c:pt>
                <c:pt idx="37">
                  <c:v>2008</c:v>
                </c:pt>
                <c:pt idx="38">
                  <c:v>2009</c:v>
                </c:pt>
                <c:pt idx="39">
                  <c:v>2010</c:v>
                </c:pt>
                <c:pt idx="40">
                  <c:v>2011</c:v>
                </c:pt>
                <c:pt idx="41">
                  <c:v>2012</c:v>
                </c:pt>
              </c:numCache>
            </c:numRef>
          </c:cat>
          <c:val>
            <c:numRef>
              <c:f>Sheet5!$B$293:$AQ$293</c:f>
              <c:numCache>
                <c:formatCode>General</c:formatCode>
                <c:ptCount val="42"/>
                <c:pt idx="5">
                  <c:v>1</c:v>
                </c:pt>
                <c:pt idx="8">
                  <c:v>3</c:v>
                </c:pt>
                <c:pt idx="9">
                  <c:v>2</c:v>
                </c:pt>
                <c:pt idx="10">
                  <c:v>2</c:v>
                </c:pt>
                <c:pt idx="11">
                  <c:v>2</c:v>
                </c:pt>
                <c:pt idx="12">
                  <c:v>4</c:v>
                </c:pt>
                <c:pt idx="13">
                  <c:v>1</c:v>
                </c:pt>
                <c:pt idx="14">
                  <c:v>1</c:v>
                </c:pt>
                <c:pt idx="15">
                  <c:v>4</c:v>
                </c:pt>
                <c:pt idx="16">
                  <c:v>2</c:v>
                </c:pt>
                <c:pt idx="18">
                  <c:v>2</c:v>
                </c:pt>
                <c:pt idx="19">
                  <c:v>2</c:v>
                </c:pt>
                <c:pt idx="20">
                  <c:v>4</c:v>
                </c:pt>
                <c:pt idx="21">
                  <c:v>1</c:v>
                </c:pt>
                <c:pt idx="22">
                  <c:v>1</c:v>
                </c:pt>
                <c:pt idx="23">
                  <c:v>4</c:v>
                </c:pt>
                <c:pt idx="24">
                  <c:v>4</c:v>
                </c:pt>
                <c:pt idx="25">
                  <c:v>4</c:v>
                </c:pt>
                <c:pt idx="26">
                  <c:v>2</c:v>
                </c:pt>
                <c:pt idx="27">
                  <c:v>1</c:v>
                </c:pt>
                <c:pt idx="28">
                  <c:v>2</c:v>
                </c:pt>
                <c:pt idx="29">
                  <c:v>2</c:v>
                </c:pt>
                <c:pt idx="30">
                  <c:v>2</c:v>
                </c:pt>
                <c:pt idx="31">
                  <c:v>4</c:v>
                </c:pt>
                <c:pt idx="32">
                  <c:v>10</c:v>
                </c:pt>
                <c:pt idx="33">
                  <c:v>1</c:v>
                </c:pt>
                <c:pt idx="34">
                  <c:v>10</c:v>
                </c:pt>
                <c:pt idx="35">
                  <c:v>5</c:v>
                </c:pt>
                <c:pt idx="36">
                  <c:v>2</c:v>
                </c:pt>
                <c:pt idx="37">
                  <c:v>6</c:v>
                </c:pt>
                <c:pt idx="38">
                  <c:v>8</c:v>
                </c:pt>
                <c:pt idx="39">
                  <c:v>4</c:v>
                </c:pt>
                <c:pt idx="40">
                  <c:v>3</c:v>
                </c:pt>
                <c:pt idx="41">
                  <c:v>1</c:v>
                </c:pt>
              </c:numCache>
            </c:numRef>
          </c:val>
        </c:ser>
        <c:ser>
          <c:idx val="6"/>
          <c:order val="6"/>
          <c:tx>
            <c:strRef>
              <c:f>Sheet5!$A$294</c:f>
              <c:strCache>
                <c:ptCount val="1"/>
                <c:pt idx="0">
                  <c:v>Marine Policy (n=327)</c:v>
                </c:pt>
              </c:strCache>
            </c:strRef>
          </c:tx>
          <c:invertIfNegative val="0"/>
          <c:cat>
            <c:numRef>
              <c:f>Sheet5!$B$287:$AQ$287</c:f>
              <c:numCache>
                <c:formatCode>General</c:formatCode>
                <c:ptCount val="42"/>
                <c:pt idx="0">
                  <c:v>1967</c:v>
                </c:pt>
                <c:pt idx="1">
                  <c:v>1971</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1986</c:v>
                </c:pt>
                <c:pt idx="16">
                  <c:v>1987</c:v>
                </c:pt>
                <c:pt idx="17">
                  <c:v>1988</c:v>
                </c:pt>
                <c:pt idx="18">
                  <c:v>1989</c:v>
                </c:pt>
                <c:pt idx="19">
                  <c:v>1990</c:v>
                </c:pt>
                <c:pt idx="20">
                  <c:v>1991</c:v>
                </c:pt>
                <c:pt idx="21">
                  <c:v>1992</c:v>
                </c:pt>
                <c:pt idx="22">
                  <c:v>1993</c:v>
                </c:pt>
                <c:pt idx="23">
                  <c:v>1994</c:v>
                </c:pt>
                <c:pt idx="24">
                  <c:v>1995</c:v>
                </c:pt>
                <c:pt idx="25">
                  <c:v>1996</c:v>
                </c:pt>
                <c:pt idx="26">
                  <c:v>1997</c:v>
                </c:pt>
                <c:pt idx="27">
                  <c:v>1998</c:v>
                </c:pt>
                <c:pt idx="28">
                  <c:v>1999</c:v>
                </c:pt>
                <c:pt idx="29">
                  <c:v>2000</c:v>
                </c:pt>
                <c:pt idx="30">
                  <c:v>2001</c:v>
                </c:pt>
                <c:pt idx="31">
                  <c:v>2002</c:v>
                </c:pt>
                <c:pt idx="32">
                  <c:v>2003</c:v>
                </c:pt>
                <c:pt idx="33">
                  <c:v>2004</c:v>
                </c:pt>
                <c:pt idx="34">
                  <c:v>2005</c:v>
                </c:pt>
                <c:pt idx="35">
                  <c:v>2006</c:v>
                </c:pt>
                <c:pt idx="36">
                  <c:v>2007</c:v>
                </c:pt>
                <c:pt idx="37">
                  <c:v>2008</c:v>
                </c:pt>
                <c:pt idx="38">
                  <c:v>2009</c:v>
                </c:pt>
                <c:pt idx="39">
                  <c:v>2010</c:v>
                </c:pt>
                <c:pt idx="40">
                  <c:v>2011</c:v>
                </c:pt>
                <c:pt idx="41">
                  <c:v>2012</c:v>
                </c:pt>
              </c:numCache>
            </c:numRef>
          </c:cat>
          <c:val>
            <c:numRef>
              <c:f>Sheet5!$B$294:$AQ$294</c:f>
              <c:numCache>
                <c:formatCode>General</c:formatCode>
                <c:ptCount val="42"/>
                <c:pt idx="7">
                  <c:v>1</c:v>
                </c:pt>
                <c:pt idx="8">
                  <c:v>2</c:v>
                </c:pt>
                <c:pt idx="9">
                  <c:v>2</c:v>
                </c:pt>
                <c:pt idx="11">
                  <c:v>1</c:v>
                </c:pt>
                <c:pt idx="12">
                  <c:v>1</c:v>
                </c:pt>
                <c:pt idx="14">
                  <c:v>2</c:v>
                </c:pt>
                <c:pt idx="15">
                  <c:v>1</c:v>
                </c:pt>
                <c:pt idx="16">
                  <c:v>1</c:v>
                </c:pt>
                <c:pt idx="20">
                  <c:v>3</c:v>
                </c:pt>
                <c:pt idx="21">
                  <c:v>6</c:v>
                </c:pt>
                <c:pt idx="22">
                  <c:v>6</c:v>
                </c:pt>
                <c:pt idx="23">
                  <c:v>2</c:v>
                </c:pt>
                <c:pt idx="24">
                  <c:v>7</c:v>
                </c:pt>
                <c:pt idx="25">
                  <c:v>3</c:v>
                </c:pt>
                <c:pt idx="26">
                  <c:v>8</c:v>
                </c:pt>
                <c:pt idx="27">
                  <c:v>6</c:v>
                </c:pt>
                <c:pt idx="28">
                  <c:v>7</c:v>
                </c:pt>
                <c:pt idx="29">
                  <c:v>14</c:v>
                </c:pt>
                <c:pt idx="30">
                  <c:v>15</c:v>
                </c:pt>
                <c:pt idx="31">
                  <c:v>8</c:v>
                </c:pt>
                <c:pt idx="32">
                  <c:v>17</c:v>
                </c:pt>
                <c:pt idx="33">
                  <c:v>10</c:v>
                </c:pt>
                <c:pt idx="34">
                  <c:v>11</c:v>
                </c:pt>
                <c:pt idx="35">
                  <c:v>25</c:v>
                </c:pt>
                <c:pt idx="36">
                  <c:v>17</c:v>
                </c:pt>
                <c:pt idx="37">
                  <c:v>23</c:v>
                </c:pt>
                <c:pt idx="38">
                  <c:v>21</c:v>
                </c:pt>
                <c:pt idx="39">
                  <c:v>52</c:v>
                </c:pt>
                <c:pt idx="40">
                  <c:v>18</c:v>
                </c:pt>
                <c:pt idx="41">
                  <c:v>37</c:v>
                </c:pt>
              </c:numCache>
            </c:numRef>
          </c:val>
        </c:ser>
        <c:ser>
          <c:idx val="7"/>
          <c:order val="7"/>
          <c:tx>
            <c:strRef>
              <c:f>Sheet5!$A$295</c:f>
              <c:strCache>
                <c:ptCount val="1"/>
                <c:pt idx="0">
                  <c:v>Marine Resource Economics (n=549)</c:v>
                </c:pt>
              </c:strCache>
            </c:strRef>
          </c:tx>
          <c:invertIfNegative val="0"/>
          <c:cat>
            <c:numRef>
              <c:f>Sheet5!$B$287:$AQ$287</c:f>
              <c:numCache>
                <c:formatCode>General</c:formatCode>
                <c:ptCount val="42"/>
                <c:pt idx="0">
                  <c:v>1967</c:v>
                </c:pt>
                <c:pt idx="1">
                  <c:v>1971</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1986</c:v>
                </c:pt>
                <c:pt idx="16">
                  <c:v>1987</c:v>
                </c:pt>
                <c:pt idx="17">
                  <c:v>1988</c:v>
                </c:pt>
                <c:pt idx="18">
                  <c:v>1989</c:v>
                </c:pt>
                <c:pt idx="19">
                  <c:v>1990</c:v>
                </c:pt>
                <c:pt idx="20">
                  <c:v>1991</c:v>
                </c:pt>
                <c:pt idx="21">
                  <c:v>1992</c:v>
                </c:pt>
                <c:pt idx="22">
                  <c:v>1993</c:v>
                </c:pt>
                <c:pt idx="23">
                  <c:v>1994</c:v>
                </c:pt>
                <c:pt idx="24">
                  <c:v>1995</c:v>
                </c:pt>
                <c:pt idx="25">
                  <c:v>1996</c:v>
                </c:pt>
                <c:pt idx="26">
                  <c:v>1997</c:v>
                </c:pt>
                <c:pt idx="27">
                  <c:v>1998</c:v>
                </c:pt>
                <c:pt idx="28">
                  <c:v>1999</c:v>
                </c:pt>
                <c:pt idx="29">
                  <c:v>2000</c:v>
                </c:pt>
                <c:pt idx="30">
                  <c:v>2001</c:v>
                </c:pt>
                <c:pt idx="31">
                  <c:v>2002</c:v>
                </c:pt>
                <c:pt idx="32">
                  <c:v>2003</c:v>
                </c:pt>
                <c:pt idx="33">
                  <c:v>2004</c:v>
                </c:pt>
                <c:pt idx="34">
                  <c:v>2005</c:v>
                </c:pt>
                <c:pt idx="35">
                  <c:v>2006</c:v>
                </c:pt>
                <c:pt idx="36">
                  <c:v>2007</c:v>
                </c:pt>
                <c:pt idx="37">
                  <c:v>2008</c:v>
                </c:pt>
                <c:pt idx="38">
                  <c:v>2009</c:v>
                </c:pt>
                <c:pt idx="39">
                  <c:v>2010</c:v>
                </c:pt>
                <c:pt idx="40">
                  <c:v>2011</c:v>
                </c:pt>
                <c:pt idx="41">
                  <c:v>2012</c:v>
                </c:pt>
              </c:numCache>
            </c:numRef>
          </c:cat>
          <c:val>
            <c:numRef>
              <c:f>Sheet5!$B$295:$AQ$295</c:f>
              <c:numCache>
                <c:formatCode>General</c:formatCode>
                <c:ptCount val="42"/>
                <c:pt idx="13">
                  <c:v>5</c:v>
                </c:pt>
                <c:pt idx="14">
                  <c:v>15</c:v>
                </c:pt>
                <c:pt idx="15">
                  <c:v>23</c:v>
                </c:pt>
                <c:pt idx="16">
                  <c:v>17</c:v>
                </c:pt>
                <c:pt idx="17">
                  <c:v>18</c:v>
                </c:pt>
                <c:pt idx="18">
                  <c:v>19</c:v>
                </c:pt>
                <c:pt idx="21">
                  <c:v>17</c:v>
                </c:pt>
                <c:pt idx="22">
                  <c:v>22</c:v>
                </c:pt>
                <c:pt idx="23">
                  <c:v>21</c:v>
                </c:pt>
                <c:pt idx="24">
                  <c:v>22</c:v>
                </c:pt>
                <c:pt idx="25">
                  <c:v>17</c:v>
                </c:pt>
                <c:pt idx="26">
                  <c:v>19</c:v>
                </c:pt>
                <c:pt idx="27">
                  <c:v>16</c:v>
                </c:pt>
                <c:pt idx="28">
                  <c:v>21</c:v>
                </c:pt>
                <c:pt idx="29">
                  <c:v>15</c:v>
                </c:pt>
                <c:pt idx="30">
                  <c:v>17</c:v>
                </c:pt>
                <c:pt idx="31">
                  <c:v>16</c:v>
                </c:pt>
                <c:pt idx="32">
                  <c:v>18</c:v>
                </c:pt>
                <c:pt idx="33">
                  <c:v>29</c:v>
                </c:pt>
                <c:pt idx="34">
                  <c:v>24</c:v>
                </c:pt>
                <c:pt idx="35">
                  <c:v>26</c:v>
                </c:pt>
                <c:pt idx="36">
                  <c:v>29</c:v>
                </c:pt>
                <c:pt idx="37">
                  <c:v>28</c:v>
                </c:pt>
                <c:pt idx="38">
                  <c:v>19</c:v>
                </c:pt>
                <c:pt idx="39">
                  <c:v>31</c:v>
                </c:pt>
                <c:pt idx="40">
                  <c:v>23</c:v>
                </c:pt>
                <c:pt idx="41">
                  <c:v>22</c:v>
                </c:pt>
              </c:numCache>
            </c:numRef>
          </c:val>
        </c:ser>
        <c:dLbls>
          <c:showLegendKey val="0"/>
          <c:showVal val="0"/>
          <c:showCatName val="0"/>
          <c:showSerName val="0"/>
          <c:showPercent val="0"/>
          <c:showBubbleSize val="0"/>
        </c:dLbls>
        <c:gapWidth val="150"/>
        <c:axId val="277411328"/>
        <c:axId val="277412864"/>
      </c:barChart>
      <c:catAx>
        <c:axId val="277411328"/>
        <c:scaling>
          <c:orientation val="minMax"/>
        </c:scaling>
        <c:delete val="0"/>
        <c:axPos val="b"/>
        <c:numFmt formatCode="General" sourceLinked="1"/>
        <c:majorTickMark val="out"/>
        <c:minorTickMark val="none"/>
        <c:tickLblPos val="nextTo"/>
        <c:crossAx val="277412864"/>
        <c:crosses val="autoZero"/>
        <c:auto val="1"/>
        <c:lblAlgn val="ctr"/>
        <c:lblOffset val="100"/>
        <c:noMultiLvlLbl val="0"/>
      </c:catAx>
      <c:valAx>
        <c:axId val="277412864"/>
        <c:scaling>
          <c:orientation val="minMax"/>
        </c:scaling>
        <c:delete val="0"/>
        <c:axPos val="l"/>
        <c:majorGridlines/>
        <c:numFmt formatCode="General" sourceLinked="1"/>
        <c:majorTickMark val="out"/>
        <c:minorTickMark val="none"/>
        <c:tickLblPos val="nextTo"/>
        <c:crossAx val="277411328"/>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lineChart>
        <c:grouping val="standard"/>
        <c:varyColors val="0"/>
        <c:ser>
          <c:idx val="0"/>
          <c:order val="0"/>
          <c:tx>
            <c:strRef>
              <c:f>Sheet1!$B$2</c:f>
              <c:strCache>
                <c:ptCount val="1"/>
                <c:pt idx="0">
                  <c:v>Ph.D.</c:v>
                </c:pt>
              </c:strCache>
            </c:strRef>
          </c:tx>
          <c:marker>
            <c:symbol val="none"/>
          </c:marker>
          <c:cat>
            <c:numRef>
              <c:f>Sheet1!$A$3:$A$44</c:f>
              <c:numCache>
                <c:formatCode>General</c:formatCode>
                <c:ptCount val="42"/>
                <c:pt idx="0">
                  <c:v>1966</c:v>
                </c:pt>
                <c:pt idx="1">
                  <c:v>1967</c:v>
                </c:pt>
                <c:pt idx="2">
                  <c:v>1968</c:v>
                </c:pt>
                <c:pt idx="3">
                  <c:v>1969</c:v>
                </c:pt>
                <c:pt idx="4">
                  <c:v>1970</c:v>
                </c:pt>
                <c:pt idx="5">
                  <c:v>1971</c:v>
                </c:pt>
                <c:pt idx="6">
                  <c:v>1972</c:v>
                </c:pt>
                <c:pt idx="7">
                  <c:v>1973</c:v>
                </c:pt>
                <c:pt idx="8">
                  <c:v>1974</c:v>
                </c:pt>
                <c:pt idx="9">
                  <c:v>1975</c:v>
                </c:pt>
                <c:pt idx="10">
                  <c:v>1976</c:v>
                </c:pt>
                <c:pt idx="11">
                  <c:v>1977</c:v>
                </c:pt>
                <c:pt idx="12">
                  <c:v>1978</c:v>
                </c:pt>
                <c:pt idx="13">
                  <c:v>1979</c:v>
                </c:pt>
                <c:pt idx="14">
                  <c:v>1980</c:v>
                </c:pt>
                <c:pt idx="15">
                  <c:v>1981</c:v>
                </c:pt>
                <c:pt idx="16">
                  <c:v>1982</c:v>
                </c:pt>
                <c:pt idx="17">
                  <c:v>1983</c:v>
                </c:pt>
                <c:pt idx="18">
                  <c:v>1984</c:v>
                </c:pt>
                <c:pt idx="19">
                  <c:v>1985</c:v>
                </c:pt>
                <c:pt idx="20">
                  <c:v>1986</c:v>
                </c:pt>
                <c:pt idx="21">
                  <c:v>1987</c:v>
                </c:pt>
                <c:pt idx="22">
                  <c:v>1988</c:v>
                </c:pt>
                <c:pt idx="23">
                  <c:v>1989</c:v>
                </c:pt>
                <c:pt idx="24">
                  <c:v>1990</c:v>
                </c:pt>
                <c:pt idx="25">
                  <c:v>1991</c:v>
                </c:pt>
                <c:pt idx="26">
                  <c:v>1992</c:v>
                </c:pt>
                <c:pt idx="27">
                  <c:v>1993</c:v>
                </c:pt>
                <c:pt idx="28">
                  <c:v>1994</c:v>
                </c:pt>
                <c:pt idx="29">
                  <c:v>1995</c:v>
                </c:pt>
                <c:pt idx="30">
                  <c:v>1996</c:v>
                </c:pt>
                <c:pt idx="31">
                  <c:v>1997</c:v>
                </c:pt>
                <c:pt idx="32">
                  <c:v>1998</c:v>
                </c:pt>
                <c:pt idx="33">
                  <c:v>2000</c:v>
                </c:pt>
                <c:pt idx="34">
                  <c:v>2001</c:v>
                </c:pt>
                <c:pt idx="35">
                  <c:v>2002</c:v>
                </c:pt>
                <c:pt idx="36">
                  <c:v>2003</c:v>
                </c:pt>
                <c:pt idx="37">
                  <c:v>2004</c:v>
                </c:pt>
                <c:pt idx="38">
                  <c:v>2005</c:v>
                </c:pt>
                <c:pt idx="39">
                  <c:v>2006</c:v>
                </c:pt>
                <c:pt idx="40">
                  <c:v>2007</c:v>
                </c:pt>
                <c:pt idx="41">
                  <c:v>2008</c:v>
                </c:pt>
              </c:numCache>
            </c:numRef>
          </c:cat>
          <c:val>
            <c:numRef>
              <c:f>Sheet1!$B$3:$B$44</c:f>
              <c:numCache>
                <c:formatCode>General</c:formatCode>
                <c:ptCount val="42"/>
                <c:pt idx="0">
                  <c:v>627</c:v>
                </c:pt>
                <c:pt idx="1">
                  <c:v>691</c:v>
                </c:pt>
                <c:pt idx="2">
                  <c:v>747</c:v>
                </c:pt>
                <c:pt idx="3">
                  <c:v>800</c:v>
                </c:pt>
                <c:pt idx="4">
                  <c:v>967</c:v>
                </c:pt>
                <c:pt idx="5">
                  <c:v>990</c:v>
                </c:pt>
                <c:pt idx="6">
                  <c:v>1056</c:v>
                </c:pt>
                <c:pt idx="7">
                  <c:v>1121</c:v>
                </c:pt>
                <c:pt idx="8">
                  <c:v>1035</c:v>
                </c:pt>
                <c:pt idx="9">
                  <c:v>1057</c:v>
                </c:pt>
                <c:pt idx="10">
                  <c:v>1047</c:v>
                </c:pt>
                <c:pt idx="11">
                  <c:v>983</c:v>
                </c:pt>
                <c:pt idx="12">
                  <c:v>960</c:v>
                </c:pt>
                <c:pt idx="13">
                  <c:v>956</c:v>
                </c:pt>
                <c:pt idx="14">
                  <c:v>927</c:v>
                </c:pt>
                <c:pt idx="15">
                  <c:v>993</c:v>
                </c:pt>
                <c:pt idx="16">
                  <c:v>940</c:v>
                </c:pt>
                <c:pt idx="17">
                  <c:v>971</c:v>
                </c:pt>
                <c:pt idx="18">
                  <c:v>952</c:v>
                </c:pt>
                <c:pt idx="19">
                  <c:v>959</c:v>
                </c:pt>
                <c:pt idx="20">
                  <c:v>1019</c:v>
                </c:pt>
                <c:pt idx="21">
                  <c:v>960</c:v>
                </c:pt>
                <c:pt idx="22">
                  <c:v>1008</c:v>
                </c:pt>
                <c:pt idx="23">
                  <c:v>1062</c:v>
                </c:pt>
                <c:pt idx="24">
                  <c:v>1007</c:v>
                </c:pt>
                <c:pt idx="25">
                  <c:v>1053</c:v>
                </c:pt>
                <c:pt idx="26">
                  <c:v>1051</c:v>
                </c:pt>
                <c:pt idx="27">
                  <c:v>1067</c:v>
                </c:pt>
                <c:pt idx="28">
                  <c:v>1101</c:v>
                </c:pt>
                <c:pt idx="29">
                  <c:v>1152</c:v>
                </c:pt>
                <c:pt idx="30">
                  <c:v>1177</c:v>
                </c:pt>
                <c:pt idx="31">
                  <c:v>1163</c:v>
                </c:pt>
                <c:pt idx="32">
                  <c:v>1157</c:v>
                </c:pt>
                <c:pt idx="33">
                  <c:v>1086</c:v>
                </c:pt>
                <c:pt idx="34">
                  <c:v>1081</c:v>
                </c:pt>
                <c:pt idx="35">
                  <c:v>1027</c:v>
                </c:pt>
                <c:pt idx="36">
                  <c:v>1050</c:v>
                </c:pt>
                <c:pt idx="37">
                  <c:v>1069</c:v>
                </c:pt>
                <c:pt idx="38">
                  <c:v>1183</c:v>
                </c:pt>
                <c:pt idx="39">
                  <c:v>1143</c:v>
                </c:pt>
                <c:pt idx="40">
                  <c:v>1180</c:v>
                </c:pt>
                <c:pt idx="41">
                  <c:v>1202</c:v>
                </c:pt>
              </c:numCache>
            </c:numRef>
          </c:val>
          <c:smooth val="0"/>
        </c:ser>
        <c:dLbls>
          <c:showLegendKey val="0"/>
          <c:showVal val="0"/>
          <c:showCatName val="0"/>
          <c:showSerName val="0"/>
          <c:showPercent val="0"/>
          <c:showBubbleSize val="0"/>
        </c:dLbls>
        <c:marker val="1"/>
        <c:smooth val="0"/>
        <c:axId val="268948608"/>
        <c:axId val="268950144"/>
      </c:lineChart>
      <c:lineChart>
        <c:grouping val="standard"/>
        <c:varyColors val="0"/>
        <c:ser>
          <c:idx val="1"/>
          <c:order val="1"/>
          <c:tx>
            <c:strRef>
              <c:f>Sheet1!$C$2</c:f>
              <c:strCache>
                <c:ptCount val="1"/>
                <c:pt idx="0">
                  <c:v> Masters</c:v>
                </c:pt>
              </c:strCache>
            </c:strRef>
          </c:tx>
          <c:marker>
            <c:symbol val="none"/>
          </c:marker>
          <c:cat>
            <c:numRef>
              <c:f>Sheet1!$A$3:$A$44</c:f>
              <c:numCache>
                <c:formatCode>General</c:formatCode>
                <c:ptCount val="42"/>
                <c:pt idx="0">
                  <c:v>1966</c:v>
                </c:pt>
                <c:pt idx="1">
                  <c:v>1967</c:v>
                </c:pt>
                <c:pt idx="2">
                  <c:v>1968</c:v>
                </c:pt>
                <c:pt idx="3">
                  <c:v>1969</c:v>
                </c:pt>
                <c:pt idx="4">
                  <c:v>1970</c:v>
                </c:pt>
                <c:pt idx="5">
                  <c:v>1971</c:v>
                </c:pt>
                <c:pt idx="6">
                  <c:v>1972</c:v>
                </c:pt>
                <c:pt idx="7">
                  <c:v>1973</c:v>
                </c:pt>
                <c:pt idx="8">
                  <c:v>1974</c:v>
                </c:pt>
                <c:pt idx="9">
                  <c:v>1975</c:v>
                </c:pt>
                <c:pt idx="10">
                  <c:v>1976</c:v>
                </c:pt>
                <c:pt idx="11">
                  <c:v>1977</c:v>
                </c:pt>
                <c:pt idx="12">
                  <c:v>1978</c:v>
                </c:pt>
                <c:pt idx="13">
                  <c:v>1979</c:v>
                </c:pt>
                <c:pt idx="14">
                  <c:v>1980</c:v>
                </c:pt>
                <c:pt idx="15">
                  <c:v>1981</c:v>
                </c:pt>
                <c:pt idx="16">
                  <c:v>1982</c:v>
                </c:pt>
                <c:pt idx="17">
                  <c:v>1983</c:v>
                </c:pt>
                <c:pt idx="18">
                  <c:v>1984</c:v>
                </c:pt>
                <c:pt idx="19">
                  <c:v>1985</c:v>
                </c:pt>
                <c:pt idx="20">
                  <c:v>1986</c:v>
                </c:pt>
                <c:pt idx="21">
                  <c:v>1987</c:v>
                </c:pt>
                <c:pt idx="22">
                  <c:v>1988</c:v>
                </c:pt>
                <c:pt idx="23">
                  <c:v>1989</c:v>
                </c:pt>
                <c:pt idx="24">
                  <c:v>1990</c:v>
                </c:pt>
                <c:pt idx="25">
                  <c:v>1991</c:v>
                </c:pt>
                <c:pt idx="26">
                  <c:v>1992</c:v>
                </c:pt>
                <c:pt idx="27">
                  <c:v>1993</c:v>
                </c:pt>
                <c:pt idx="28">
                  <c:v>1994</c:v>
                </c:pt>
                <c:pt idx="29">
                  <c:v>1995</c:v>
                </c:pt>
                <c:pt idx="30">
                  <c:v>1996</c:v>
                </c:pt>
                <c:pt idx="31">
                  <c:v>1997</c:v>
                </c:pt>
                <c:pt idx="32">
                  <c:v>1998</c:v>
                </c:pt>
                <c:pt idx="33">
                  <c:v>2000</c:v>
                </c:pt>
                <c:pt idx="34">
                  <c:v>2001</c:v>
                </c:pt>
                <c:pt idx="35">
                  <c:v>2002</c:v>
                </c:pt>
                <c:pt idx="36">
                  <c:v>2003</c:v>
                </c:pt>
                <c:pt idx="37">
                  <c:v>2004</c:v>
                </c:pt>
                <c:pt idx="38">
                  <c:v>2005</c:v>
                </c:pt>
                <c:pt idx="39">
                  <c:v>2006</c:v>
                </c:pt>
                <c:pt idx="40">
                  <c:v>2007</c:v>
                </c:pt>
                <c:pt idx="41">
                  <c:v>2008</c:v>
                </c:pt>
              </c:numCache>
            </c:numRef>
          </c:cat>
          <c:val>
            <c:numRef>
              <c:f>Sheet1!$C$3:$C$44</c:f>
              <c:numCache>
                <c:formatCode>General</c:formatCode>
                <c:ptCount val="42"/>
                <c:pt idx="0">
                  <c:v>1901</c:v>
                </c:pt>
                <c:pt idx="1">
                  <c:v>2147</c:v>
                </c:pt>
                <c:pt idx="2">
                  <c:v>2358</c:v>
                </c:pt>
                <c:pt idx="3">
                  <c:v>2537</c:v>
                </c:pt>
                <c:pt idx="4">
                  <c:v>2396</c:v>
                </c:pt>
                <c:pt idx="5">
                  <c:v>2415</c:v>
                </c:pt>
                <c:pt idx="6">
                  <c:v>2636</c:v>
                </c:pt>
                <c:pt idx="7">
                  <c:v>2662</c:v>
                </c:pt>
                <c:pt idx="8">
                  <c:v>2560</c:v>
                </c:pt>
                <c:pt idx="9">
                  <c:v>2522</c:v>
                </c:pt>
                <c:pt idx="10">
                  <c:v>2360</c:v>
                </c:pt>
                <c:pt idx="11">
                  <c:v>2662</c:v>
                </c:pt>
                <c:pt idx="12">
                  <c:v>2549</c:v>
                </c:pt>
                <c:pt idx="13">
                  <c:v>2468</c:v>
                </c:pt>
                <c:pt idx="14">
                  <c:v>2386</c:v>
                </c:pt>
                <c:pt idx="15">
                  <c:v>2498</c:v>
                </c:pt>
                <c:pt idx="16">
                  <c:v>2506</c:v>
                </c:pt>
                <c:pt idx="17">
                  <c:v>2568</c:v>
                </c:pt>
                <c:pt idx="18">
                  <c:v>2482</c:v>
                </c:pt>
                <c:pt idx="19">
                  <c:v>2532</c:v>
                </c:pt>
                <c:pt idx="20">
                  <c:v>2496</c:v>
                </c:pt>
                <c:pt idx="21">
                  <c:v>2321</c:v>
                </c:pt>
                <c:pt idx="22">
                  <c:v>2314</c:v>
                </c:pt>
                <c:pt idx="23">
                  <c:v>2333</c:v>
                </c:pt>
                <c:pt idx="24">
                  <c:v>2456</c:v>
                </c:pt>
                <c:pt idx="25">
                  <c:v>2411</c:v>
                </c:pt>
                <c:pt idx="26">
                  <c:v>2564</c:v>
                </c:pt>
                <c:pt idx="27">
                  <c:v>2725</c:v>
                </c:pt>
                <c:pt idx="28">
                  <c:v>2989</c:v>
                </c:pt>
                <c:pt idx="29">
                  <c:v>2838</c:v>
                </c:pt>
                <c:pt idx="30">
                  <c:v>2964</c:v>
                </c:pt>
                <c:pt idx="31">
                  <c:v>2804</c:v>
                </c:pt>
                <c:pt idx="32">
                  <c:v>2843</c:v>
                </c:pt>
                <c:pt idx="33">
                  <c:v>2525</c:v>
                </c:pt>
                <c:pt idx="34">
                  <c:v>2492</c:v>
                </c:pt>
                <c:pt idx="35">
                  <c:v>2652</c:v>
                </c:pt>
                <c:pt idx="36">
                  <c:v>2952</c:v>
                </c:pt>
                <c:pt idx="37">
                  <c:v>3201</c:v>
                </c:pt>
                <c:pt idx="38">
                  <c:v>3504</c:v>
                </c:pt>
                <c:pt idx="39">
                  <c:v>3330</c:v>
                </c:pt>
                <c:pt idx="40">
                  <c:v>3351</c:v>
                </c:pt>
                <c:pt idx="41">
                  <c:v>3576</c:v>
                </c:pt>
              </c:numCache>
            </c:numRef>
          </c:val>
          <c:smooth val="0"/>
        </c:ser>
        <c:dLbls>
          <c:showLegendKey val="0"/>
          <c:showVal val="0"/>
          <c:showCatName val="0"/>
          <c:showSerName val="0"/>
          <c:showPercent val="0"/>
          <c:showBubbleSize val="0"/>
        </c:dLbls>
        <c:marker val="1"/>
        <c:smooth val="0"/>
        <c:axId val="275203968"/>
        <c:axId val="275202432"/>
      </c:lineChart>
      <c:catAx>
        <c:axId val="268948608"/>
        <c:scaling>
          <c:orientation val="minMax"/>
        </c:scaling>
        <c:delete val="0"/>
        <c:axPos val="b"/>
        <c:numFmt formatCode="General" sourceLinked="1"/>
        <c:majorTickMark val="none"/>
        <c:minorTickMark val="none"/>
        <c:tickLblPos val="nextTo"/>
        <c:crossAx val="268950144"/>
        <c:crosses val="autoZero"/>
        <c:auto val="1"/>
        <c:lblAlgn val="ctr"/>
        <c:lblOffset val="100"/>
        <c:noMultiLvlLbl val="0"/>
      </c:catAx>
      <c:valAx>
        <c:axId val="268950144"/>
        <c:scaling>
          <c:orientation val="minMax"/>
        </c:scaling>
        <c:delete val="0"/>
        <c:axPos val="l"/>
        <c:majorGridlines/>
        <c:numFmt formatCode="General" sourceLinked="1"/>
        <c:majorTickMark val="none"/>
        <c:minorTickMark val="none"/>
        <c:tickLblPos val="nextTo"/>
        <c:spPr>
          <a:ln w="9525">
            <a:noFill/>
          </a:ln>
        </c:spPr>
        <c:crossAx val="268948608"/>
        <c:crosses val="autoZero"/>
        <c:crossBetween val="between"/>
      </c:valAx>
      <c:valAx>
        <c:axId val="275202432"/>
        <c:scaling>
          <c:orientation val="minMax"/>
        </c:scaling>
        <c:delete val="0"/>
        <c:axPos val="r"/>
        <c:numFmt formatCode="General" sourceLinked="1"/>
        <c:majorTickMark val="out"/>
        <c:minorTickMark val="none"/>
        <c:tickLblPos val="nextTo"/>
        <c:txPr>
          <a:bodyPr/>
          <a:lstStyle/>
          <a:p>
            <a:pPr>
              <a:defRPr>
                <a:solidFill>
                  <a:schemeClr val="accent2"/>
                </a:solidFill>
              </a:defRPr>
            </a:pPr>
            <a:endParaRPr lang="en-US"/>
          </a:p>
        </c:txPr>
        <c:crossAx val="275203968"/>
        <c:crosses val="max"/>
        <c:crossBetween val="between"/>
      </c:valAx>
      <c:catAx>
        <c:axId val="275203968"/>
        <c:scaling>
          <c:orientation val="minMax"/>
        </c:scaling>
        <c:delete val="1"/>
        <c:axPos val="b"/>
        <c:numFmt formatCode="General" sourceLinked="1"/>
        <c:majorTickMark val="out"/>
        <c:minorTickMark val="none"/>
        <c:tickLblPos val="nextTo"/>
        <c:crossAx val="275202432"/>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9.7502187226596607E-2"/>
          <c:y val="0.11111111111111099"/>
          <c:w val="0.88860892388451396"/>
          <c:h val="0.64740376202974603"/>
        </c:manualLayout>
      </c:layout>
      <c:lineChart>
        <c:grouping val="standard"/>
        <c:varyColors val="0"/>
        <c:ser>
          <c:idx val="0"/>
          <c:order val="0"/>
          <c:tx>
            <c:strRef>
              <c:f>'Depts Chart'!$A$61</c:f>
              <c:strCache>
                <c:ptCount val="1"/>
                <c:pt idx="0">
                  <c:v>Ph.D.</c:v>
                </c:pt>
              </c:strCache>
            </c:strRef>
          </c:tx>
          <c:marker>
            <c:symbol val="none"/>
          </c:marker>
          <c:cat>
            <c:numRef>
              <c:f>'Depts Chart'!$B$60:$AY$60</c:f>
              <c:numCache>
                <c:formatCode>General</c:formatCode>
                <c:ptCount val="50"/>
                <c:pt idx="0">
                  <c:v>1960</c:v>
                </c:pt>
                <c:pt idx="1">
                  <c:v>1963</c:v>
                </c:pt>
                <c:pt idx="2">
                  <c:v>1964</c:v>
                </c:pt>
                <c:pt idx="3">
                  <c:v>1965</c:v>
                </c:pt>
                <c:pt idx="4">
                  <c:v>1966</c:v>
                </c:pt>
                <c:pt idx="5">
                  <c:v>1967</c:v>
                </c:pt>
                <c:pt idx="6">
                  <c:v>1968</c:v>
                </c:pt>
                <c:pt idx="7">
                  <c:v>1969</c:v>
                </c:pt>
                <c:pt idx="8">
                  <c:v>1970</c:v>
                </c:pt>
                <c:pt idx="9">
                  <c:v>1971</c:v>
                </c:pt>
                <c:pt idx="10">
                  <c:v>1972</c:v>
                </c:pt>
                <c:pt idx="11">
                  <c:v>1973</c:v>
                </c:pt>
                <c:pt idx="12">
                  <c:v>1974</c:v>
                </c:pt>
                <c:pt idx="13">
                  <c:v>1975</c:v>
                </c:pt>
                <c:pt idx="14">
                  <c:v>1976</c:v>
                </c:pt>
                <c:pt idx="15">
                  <c:v>1977</c:v>
                </c:pt>
                <c:pt idx="16">
                  <c:v>1978</c:v>
                </c:pt>
                <c:pt idx="17">
                  <c:v>1979</c:v>
                </c:pt>
                <c:pt idx="18">
                  <c:v>1980</c:v>
                </c:pt>
                <c:pt idx="19">
                  <c:v>1981</c:v>
                </c:pt>
                <c:pt idx="20">
                  <c:v>1982</c:v>
                </c:pt>
                <c:pt idx="21">
                  <c:v>1983</c:v>
                </c:pt>
                <c:pt idx="22">
                  <c:v>1984</c:v>
                </c:pt>
                <c:pt idx="23">
                  <c:v>1985</c:v>
                </c:pt>
                <c:pt idx="24">
                  <c:v>1986</c:v>
                </c:pt>
                <c:pt idx="25">
                  <c:v>1987</c:v>
                </c:pt>
                <c:pt idx="26">
                  <c:v>1988</c:v>
                </c:pt>
                <c:pt idx="27">
                  <c:v>1989</c:v>
                </c:pt>
                <c:pt idx="28">
                  <c:v>1990</c:v>
                </c:pt>
                <c:pt idx="29">
                  <c:v>1991</c:v>
                </c:pt>
                <c:pt idx="30">
                  <c:v>1992</c:v>
                </c:pt>
                <c:pt idx="31">
                  <c:v>1993</c:v>
                </c:pt>
                <c:pt idx="32">
                  <c:v>1994</c:v>
                </c:pt>
                <c:pt idx="33">
                  <c:v>1995</c:v>
                </c:pt>
                <c:pt idx="34">
                  <c:v>1996</c:v>
                </c:pt>
                <c:pt idx="35">
                  <c:v>1997</c:v>
                </c:pt>
                <c:pt idx="36">
                  <c:v>1998</c:v>
                </c:pt>
                <c:pt idx="37">
                  <c:v>1999</c:v>
                </c:pt>
                <c:pt idx="38">
                  <c:v>2000</c:v>
                </c:pt>
                <c:pt idx="39">
                  <c:v>2001</c:v>
                </c:pt>
                <c:pt idx="40">
                  <c:v>2002</c:v>
                </c:pt>
                <c:pt idx="41">
                  <c:v>2003</c:v>
                </c:pt>
                <c:pt idx="42">
                  <c:v>2004</c:v>
                </c:pt>
                <c:pt idx="43">
                  <c:v>2005</c:v>
                </c:pt>
                <c:pt idx="44">
                  <c:v>2006</c:v>
                </c:pt>
                <c:pt idx="45">
                  <c:v>2007</c:v>
                </c:pt>
                <c:pt idx="46">
                  <c:v>2008</c:v>
                </c:pt>
                <c:pt idx="47">
                  <c:v>2009</c:v>
                </c:pt>
                <c:pt idx="48">
                  <c:v>2010</c:v>
                </c:pt>
                <c:pt idx="49">
                  <c:v>2011</c:v>
                </c:pt>
              </c:numCache>
            </c:numRef>
          </c:cat>
          <c:val>
            <c:numRef>
              <c:f>'Depts Chart'!$B$61:$AY$61</c:f>
              <c:numCache>
                <c:formatCode>General</c:formatCode>
                <c:ptCount val="50"/>
                <c:pt idx="0">
                  <c:v>1</c:v>
                </c:pt>
                <c:pt idx="1">
                  <c:v>1</c:v>
                </c:pt>
                <c:pt idx="2">
                  <c:v>1</c:v>
                </c:pt>
                <c:pt idx="4">
                  <c:v>1</c:v>
                </c:pt>
                <c:pt idx="5">
                  <c:v>1</c:v>
                </c:pt>
                <c:pt idx="6">
                  <c:v>2</c:v>
                </c:pt>
                <c:pt idx="7">
                  <c:v>3</c:v>
                </c:pt>
                <c:pt idx="8">
                  <c:v>1</c:v>
                </c:pt>
                <c:pt idx="9">
                  <c:v>4</c:v>
                </c:pt>
                <c:pt idx="10">
                  <c:v>6</c:v>
                </c:pt>
                <c:pt idx="11">
                  <c:v>6</c:v>
                </c:pt>
                <c:pt idx="12">
                  <c:v>3</c:v>
                </c:pt>
                <c:pt idx="13">
                  <c:v>5</c:v>
                </c:pt>
                <c:pt idx="14">
                  <c:v>8</c:v>
                </c:pt>
                <c:pt idx="15">
                  <c:v>7</c:v>
                </c:pt>
                <c:pt idx="16">
                  <c:v>2</c:v>
                </c:pt>
                <c:pt idx="17">
                  <c:v>8</c:v>
                </c:pt>
                <c:pt idx="18">
                  <c:v>6</c:v>
                </c:pt>
                <c:pt idx="19">
                  <c:v>10</c:v>
                </c:pt>
                <c:pt idx="20">
                  <c:v>6</c:v>
                </c:pt>
                <c:pt idx="21">
                  <c:v>13</c:v>
                </c:pt>
                <c:pt idx="22">
                  <c:v>7</c:v>
                </c:pt>
                <c:pt idx="23">
                  <c:v>6</c:v>
                </c:pt>
                <c:pt idx="24">
                  <c:v>10</c:v>
                </c:pt>
                <c:pt idx="25">
                  <c:v>5</c:v>
                </c:pt>
                <c:pt idx="26">
                  <c:v>8</c:v>
                </c:pt>
                <c:pt idx="27">
                  <c:v>8</c:v>
                </c:pt>
                <c:pt idx="28">
                  <c:v>6</c:v>
                </c:pt>
                <c:pt idx="29">
                  <c:v>6</c:v>
                </c:pt>
                <c:pt idx="30">
                  <c:v>8</c:v>
                </c:pt>
                <c:pt idx="31">
                  <c:v>5</c:v>
                </c:pt>
                <c:pt idx="32">
                  <c:v>5</c:v>
                </c:pt>
                <c:pt idx="33">
                  <c:v>5</c:v>
                </c:pt>
                <c:pt idx="34">
                  <c:v>5</c:v>
                </c:pt>
                <c:pt idx="35">
                  <c:v>9</c:v>
                </c:pt>
                <c:pt idx="36">
                  <c:v>8</c:v>
                </c:pt>
                <c:pt idx="37">
                  <c:v>7</c:v>
                </c:pt>
                <c:pt idx="38">
                  <c:v>7</c:v>
                </c:pt>
                <c:pt idx="39">
                  <c:v>9</c:v>
                </c:pt>
                <c:pt idx="40">
                  <c:v>17</c:v>
                </c:pt>
                <c:pt idx="41">
                  <c:v>9</c:v>
                </c:pt>
                <c:pt idx="42">
                  <c:v>9</c:v>
                </c:pt>
                <c:pt idx="43">
                  <c:v>13</c:v>
                </c:pt>
                <c:pt idx="44">
                  <c:v>18</c:v>
                </c:pt>
                <c:pt idx="45">
                  <c:v>17</c:v>
                </c:pt>
                <c:pt idx="46">
                  <c:v>16</c:v>
                </c:pt>
                <c:pt idx="47">
                  <c:v>14</c:v>
                </c:pt>
                <c:pt idx="48">
                  <c:v>23</c:v>
                </c:pt>
                <c:pt idx="49">
                  <c:v>17</c:v>
                </c:pt>
              </c:numCache>
            </c:numRef>
          </c:val>
          <c:smooth val="0"/>
        </c:ser>
        <c:ser>
          <c:idx val="1"/>
          <c:order val="1"/>
          <c:tx>
            <c:strRef>
              <c:f>'Depts Chart'!$A$62</c:f>
              <c:strCache>
                <c:ptCount val="1"/>
                <c:pt idx="0">
                  <c:v>Masters</c:v>
                </c:pt>
              </c:strCache>
            </c:strRef>
          </c:tx>
          <c:marker>
            <c:symbol val="none"/>
          </c:marker>
          <c:cat>
            <c:numRef>
              <c:f>'Depts Chart'!$B$60:$AY$60</c:f>
              <c:numCache>
                <c:formatCode>General</c:formatCode>
                <c:ptCount val="50"/>
                <c:pt idx="0">
                  <c:v>1960</c:v>
                </c:pt>
                <c:pt idx="1">
                  <c:v>1963</c:v>
                </c:pt>
                <c:pt idx="2">
                  <c:v>1964</c:v>
                </c:pt>
                <c:pt idx="3">
                  <c:v>1965</c:v>
                </c:pt>
                <c:pt idx="4">
                  <c:v>1966</c:v>
                </c:pt>
                <c:pt idx="5">
                  <c:v>1967</c:v>
                </c:pt>
                <c:pt idx="6">
                  <c:v>1968</c:v>
                </c:pt>
                <c:pt idx="7">
                  <c:v>1969</c:v>
                </c:pt>
                <c:pt idx="8">
                  <c:v>1970</c:v>
                </c:pt>
                <c:pt idx="9">
                  <c:v>1971</c:v>
                </c:pt>
                <c:pt idx="10">
                  <c:v>1972</c:v>
                </c:pt>
                <c:pt idx="11">
                  <c:v>1973</c:v>
                </c:pt>
                <c:pt idx="12">
                  <c:v>1974</c:v>
                </c:pt>
                <c:pt idx="13">
                  <c:v>1975</c:v>
                </c:pt>
                <c:pt idx="14">
                  <c:v>1976</c:v>
                </c:pt>
                <c:pt idx="15">
                  <c:v>1977</c:v>
                </c:pt>
                <c:pt idx="16">
                  <c:v>1978</c:v>
                </c:pt>
                <c:pt idx="17">
                  <c:v>1979</c:v>
                </c:pt>
                <c:pt idx="18">
                  <c:v>1980</c:v>
                </c:pt>
                <c:pt idx="19">
                  <c:v>1981</c:v>
                </c:pt>
                <c:pt idx="20">
                  <c:v>1982</c:v>
                </c:pt>
                <c:pt idx="21">
                  <c:v>1983</c:v>
                </c:pt>
                <c:pt idx="22">
                  <c:v>1984</c:v>
                </c:pt>
                <c:pt idx="23">
                  <c:v>1985</c:v>
                </c:pt>
                <c:pt idx="24">
                  <c:v>1986</c:v>
                </c:pt>
                <c:pt idx="25">
                  <c:v>1987</c:v>
                </c:pt>
                <c:pt idx="26">
                  <c:v>1988</c:v>
                </c:pt>
                <c:pt idx="27">
                  <c:v>1989</c:v>
                </c:pt>
                <c:pt idx="28">
                  <c:v>1990</c:v>
                </c:pt>
                <c:pt idx="29">
                  <c:v>1991</c:v>
                </c:pt>
                <c:pt idx="30">
                  <c:v>1992</c:v>
                </c:pt>
                <c:pt idx="31">
                  <c:v>1993</c:v>
                </c:pt>
                <c:pt idx="32">
                  <c:v>1994</c:v>
                </c:pt>
                <c:pt idx="33">
                  <c:v>1995</c:v>
                </c:pt>
                <c:pt idx="34">
                  <c:v>1996</c:v>
                </c:pt>
                <c:pt idx="35">
                  <c:v>1997</c:v>
                </c:pt>
                <c:pt idx="36">
                  <c:v>1998</c:v>
                </c:pt>
                <c:pt idx="37">
                  <c:v>1999</c:v>
                </c:pt>
                <c:pt idx="38">
                  <c:v>2000</c:v>
                </c:pt>
                <c:pt idx="39">
                  <c:v>2001</c:v>
                </c:pt>
                <c:pt idx="40">
                  <c:v>2002</c:v>
                </c:pt>
                <c:pt idx="41">
                  <c:v>2003</c:v>
                </c:pt>
                <c:pt idx="42">
                  <c:v>2004</c:v>
                </c:pt>
                <c:pt idx="43">
                  <c:v>2005</c:v>
                </c:pt>
                <c:pt idx="44">
                  <c:v>2006</c:v>
                </c:pt>
                <c:pt idx="45">
                  <c:v>2007</c:v>
                </c:pt>
                <c:pt idx="46">
                  <c:v>2008</c:v>
                </c:pt>
                <c:pt idx="47">
                  <c:v>2009</c:v>
                </c:pt>
                <c:pt idx="48">
                  <c:v>2010</c:v>
                </c:pt>
                <c:pt idx="49">
                  <c:v>2011</c:v>
                </c:pt>
              </c:numCache>
            </c:numRef>
          </c:cat>
          <c:val>
            <c:numRef>
              <c:f>'Depts Chart'!$B$62:$AY$62</c:f>
              <c:numCache>
                <c:formatCode>General</c:formatCode>
                <c:ptCount val="50"/>
                <c:pt idx="2">
                  <c:v>2</c:v>
                </c:pt>
                <c:pt idx="3">
                  <c:v>1</c:v>
                </c:pt>
                <c:pt idx="4">
                  <c:v>1</c:v>
                </c:pt>
                <c:pt idx="5">
                  <c:v>2</c:v>
                </c:pt>
                <c:pt idx="6">
                  <c:v>3</c:v>
                </c:pt>
                <c:pt idx="7">
                  <c:v>1</c:v>
                </c:pt>
                <c:pt idx="8">
                  <c:v>1</c:v>
                </c:pt>
                <c:pt idx="9">
                  <c:v>4</c:v>
                </c:pt>
                <c:pt idx="10">
                  <c:v>2</c:v>
                </c:pt>
                <c:pt idx="11">
                  <c:v>5</c:v>
                </c:pt>
                <c:pt idx="12">
                  <c:v>3</c:v>
                </c:pt>
                <c:pt idx="13">
                  <c:v>1</c:v>
                </c:pt>
                <c:pt idx="14">
                  <c:v>6</c:v>
                </c:pt>
                <c:pt idx="15">
                  <c:v>10</c:v>
                </c:pt>
                <c:pt idx="16">
                  <c:v>7</c:v>
                </c:pt>
                <c:pt idx="17">
                  <c:v>13</c:v>
                </c:pt>
                <c:pt idx="18">
                  <c:v>12</c:v>
                </c:pt>
                <c:pt idx="19">
                  <c:v>6</c:v>
                </c:pt>
                <c:pt idx="20">
                  <c:v>6</c:v>
                </c:pt>
                <c:pt idx="21">
                  <c:v>7</c:v>
                </c:pt>
                <c:pt idx="22">
                  <c:v>16</c:v>
                </c:pt>
                <c:pt idx="23">
                  <c:v>5</c:v>
                </c:pt>
                <c:pt idx="24">
                  <c:v>9</c:v>
                </c:pt>
                <c:pt idx="25">
                  <c:v>10</c:v>
                </c:pt>
                <c:pt idx="26">
                  <c:v>7</c:v>
                </c:pt>
                <c:pt idx="27">
                  <c:v>12</c:v>
                </c:pt>
                <c:pt idx="28">
                  <c:v>5</c:v>
                </c:pt>
                <c:pt idx="29">
                  <c:v>6</c:v>
                </c:pt>
                <c:pt idx="30">
                  <c:v>7</c:v>
                </c:pt>
                <c:pt idx="31">
                  <c:v>9</c:v>
                </c:pt>
                <c:pt idx="32">
                  <c:v>12</c:v>
                </c:pt>
                <c:pt idx="33">
                  <c:v>12</c:v>
                </c:pt>
                <c:pt idx="34">
                  <c:v>4</c:v>
                </c:pt>
                <c:pt idx="35">
                  <c:v>13</c:v>
                </c:pt>
                <c:pt idx="36">
                  <c:v>11</c:v>
                </c:pt>
                <c:pt idx="37">
                  <c:v>8</c:v>
                </c:pt>
                <c:pt idx="38">
                  <c:v>4</c:v>
                </c:pt>
                <c:pt idx="39">
                  <c:v>12</c:v>
                </c:pt>
                <c:pt idx="40">
                  <c:v>2</c:v>
                </c:pt>
                <c:pt idx="41">
                  <c:v>8</c:v>
                </c:pt>
                <c:pt idx="42">
                  <c:v>9</c:v>
                </c:pt>
                <c:pt idx="43">
                  <c:v>5</c:v>
                </c:pt>
                <c:pt idx="44">
                  <c:v>16</c:v>
                </c:pt>
                <c:pt idx="45">
                  <c:v>7</c:v>
                </c:pt>
                <c:pt idx="46">
                  <c:v>9</c:v>
                </c:pt>
                <c:pt idx="47">
                  <c:v>15</c:v>
                </c:pt>
                <c:pt idx="48">
                  <c:v>8</c:v>
                </c:pt>
                <c:pt idx="49">
                  <c:v>9</c:v>
                </c:pt>
              </c:numCache>
            </c:numRef>
          </c:val>
          <c:smooth val="0"/>
        </c:ser>
        <c:dLbls>
          <c:showLegendKey val="0"/>
          <c:showVal val="0"/>
          <c:showCatName val="0"/>
          <c:showSerName val="0"/>
          <c:showPercent val="0"/>
          <c:showBubbleSize val="0"/>
        </c:dLbls>
        <c:marker val="1"/>
        <c:smooth val="0"/>
        <c:axId val="275216640"/>
        <c:axId val="275226624"/>
      </c:lineChart>
      <c:catAx>
        <c:axId val="275216640"/>
        <c:scaling>
          <c:orientation val="minMax"/>
        </c:scaling>
        <c:delete val="0"/>
        <c:axPos val="b"/>
        <c:numFmt formatCode="General" sourceLinked="1"/>
        <c:majorTickMark val="none"/>
        <c:minorTickMark val="none"/>
        <c:tickLblPos val="nextTo"/>
        <c:crossAx val="275226624"/>
        <c:crosses val="autoZero"/>
        <c:auto val="1"/>
        <c:lblAlgn val="ctr"/>
        <c:lblOffset val="100"/>
        <c:noMultiLvlLbl val="0"/>
      </c:catAx>
      <c:valAx>
        <c:axId val="275226624"/>
        <c:scaling>
          <c:orientation val="minMax"/>
        </c:scaling>
        <c:delete val="0"/>
        <c:axPos val="l"/>
        <c:majorGridlines/>
        <c:numFmt formatCode="General" sourceLinked="1"/>
        <c:majorTickMark val="none"/>
        <c:minorTickMark val="none"/>
        <c:tickLblPos val="nextTo"/>
        <c:spPr>
          <a:ln w="9525">
            <a:noFill/>
          </a:ln>
        </c:spPr>
        <c:txPr>
          <a:bodyPr/>
          <a:lstStyle/>
          <a:p>
            <a:pPr>
              <a:defRPr u="none">
                <a:solidFill>
                  <a:schemeClr val="tx1"/>
                </a:solidFill>
              </a:defRPr>
            </a:pPr>
            <a:endParaRPr lang="en-US"/>
          </a:p>
        </c:txPr>
        <c:crossAx val="275216640"/>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1"/>
          <c:order val="0"/>
          <c:tx>
            <c:strRef>
              <c:f>'Depts Chart'!$A$33</c:f>
              <c:strCache>
                <c:ptCount val="1"/>
                <c:pt idx="0">
                  <c:v>M.S</c:v>
                </c:pt>
              </c:strCache>
            </c:strRef>
          </c:tx>
          <c:marker>
            <c:symbol val="none"/>
          </c:marker>
          <c:cat>
            <c:numRef>
              <c:f>'Depts Chart'!$B$31:$AY$31</c:f>
              <c:numCache>
                <c:formatCode>General</c:formatCode>
                <c:ptCount val="50"/>
                <c:pt idx="0">
                  <c:v>1960</c:v>
                </c:pt>
                <c:pt idx="1">
                  <c:v>1963</c:v>
                </c:pt>
                <c:pt idx="2">
                  <c:v>1964</c:v>
                </c:pt>
                <c:pt idx="3">
                  <c:v>1965</c:v>
                </c:pt>
                <c:pt idx="4">
                  <c:v>1966</c:v>
                </c:pt>
                <c:pt idx="5">
                  <c:v>1967</c:v>
                </c:pt>
                <c:pt idx="6">
                  <c:v>1968</c:v>
                </c:pt>
                <c:pt idx="7">
                  <c:v>1969</c:v>
                </c:pt>
                <c:pt idx="8">
                  <c:v>1970</c:v>
                </c:pt>
                <c:pt idx="9">
                  <c:v>1971</c:v>
                </c:pt>
                <c:pt idx="10">
                  <c:v>1972</c:v>
                </c:pt>
                <c:pt idx="11">
                  <c:v>1973</c:v>
                </c:pt>
                <c:pt idx="12">
                  <c:v>1974</c:v>
                </c:pt>
                <c:pt idx="13">
                  <c:v>1975</c:v>
                </c:pt>
                <c:pt idx="14">
                  <c:v>1976</c:v>
                </c:pt>
                <c:pt idx="15">
                  <c:v>1977</c:v>
                </c:pt>
                <c:pt idx="16">
                  <c:v>1978</c:v>
                </c:pt>
                <c:pt idx="17">
                  <c:v>1979</c:v>
                </c:pt>
                <c:pt idx="18">
                  <c:v>1980</c:v>
                </c:pt>
                <c:pt idx="19">
                  <c:v>1981</c:v>
                </c:pt>
                <c:pt idx="20">
                  <c:v>1982</c:v>
                </c:pt>
                <c:pt idx="21">
                  <c:v>1983</c:v>
                </c:pt>
                <c:pt idx="22">
                  <c:v>1984</c:v>
                </c:pt>
                <c:pt idx="23">
                  <c:v>1985</c:v>
                </c:pt>
                <c:pt idx="24">
                  <c:v>1986</c:v>
                </c:pt>
                <c:pt idx="25">
                  <c:v>1987</c:v>
                </c:pt>
                <c:pt idx="26">
                  <c:v>1988</c:v>
                </c:pt>
                <c:pt idx="27">
                  <c:v>1989</c:v>
                </c:pt>
                <c:pt idx="28">
                  <c:v>1990</c:v>
                </c:pt>
                <c:pt idx="29">
                  <c:v>1991</c:v>
                </c:pt>
                <c:pt idx="30">
                  <c:v>1992</c:v>
                </c:pt>
                <c:pt idx="31">
                  <c:v>1993</c:v>
                </c:pt>
                <c:pt idx="32">
                  <c:v>1994</c:v>
                </c:pt>
                <c:pt idx="33">
                  <c:v>1995</c:v>
                </c:pt>
                <c:pt idx="34">
                  <c:v>1996</c:v>
                </c:pt>
                <c:pt idx="35">
                  <c:v>1997</c:v>
                </c:pt>
                <c:pt idx="36">
                  <c:v>1998</c:v>
                </c:pt>
                <c:pt idx="37">
                  <c:v>1999</c:v>
                </c:pt>
                <c:pt idx="38">
                  <c:v>2000</c:v>
                </c:pt>
                <c:pt idx="39">
                  <c:v>2001</c:v>
                </c:pt>
                <c:pt idx="40">
                  <c:v>2002</c:v>
                </c:pt>
                <c:pt idx="41">
                  <c:v>2003</c:v>
                </c:pt>
                <c:pt idx="42">
                  <c:v>2004</c:v>
                </c:pt>
                <c:pt idx="43">
                  <c:v>2005</c:v>
                </c:pt>
                <c:pt idx="44">
                  <c:v>2006</c:v>
                </c:pt>
                <c:pt idx="45">
                  <c:v>2007</c:v>
                </c:pt>
                <c:pt idx="46">
                  <c:v>2008</c:v>
                </c:pt>
                <c:pt idx="47">
                  <c:v>2009</c:v>
                </c:pt>
                <c:pt idx="48">
                  <c:v>2010</c:v>
                </c:pt>
                <c:pt idx="49">
                  <c:v>2011</c:v>
                </c:pt>
              </c:numCache>
            </c:numRef>
          </c:cat>
          <c:val>
            <c:numRef>
              <c:f>'Depts Chart'!$B$33:$AY$33</c:f>
              <c:numCache>
                <c:formatCode>General</c:formatCode>
                <c:ptCount val="50"/>
                <c:pt idx="2">
                  <c:v>1</c:v>
                </c:pt>
                <c:pt idx="4">
                  <c:v>1</c:v>
                </c:pt>
                <c:pt idx="5">
                  <c:v>1</c:v>
                </c:pt>
                <c:pt idx="6">
                  <c:v>3</c:v>
                </c:pt>
                <c:pt idx="9">
                  <c:v>3</c:v>
                </c:pt>
                <c:pt idx="11">
                  <c:v>5</c:v>
                </c:pt>
                <c:pt idx="12">
                  <c:v>3</c:v>
                </c:pt>
                <c:pt idx="13">
                  <c:v>1</c:v>
                </c:pt>
                <c:pt idx="14">
                  <c:v>5</c:v>
                </c:pt>
                <c:pt idx="15">
                  <c:v>9</c:v>
                </c:pt>
                <c:pt idx="16">
                  <c:v>5</c:v>
                </c:pt>
                <c:pt idx="17">
                  <c:v>8</c:v>
                </c:pt>
                <c:pt idx="18">
                  <c:v>7</c:v>
                </c:pt>
                <c:pt idx="19">
                  <c:v>4</c:v>
                </c:pt>
                <c:pt idx="20">
                  <c:v>4</c:v>
                </c:pt>
                <c:pt idx="21">
                  <c:v>5</c:v>
                </c:pt>
                <c:pt idx="22">
                  <c:v>9</c:v>
                </c:pt>
                <c:pt idx="23">
                  <c:v>1</c:v>
                </c:pt>
                <c:pt idx="24">
                  <c:v>4</c:v>
                </c:pt>
                <c:pt idx="25">
                  <c:v>4</c:v>
                </c:pt>
                <c:pt idx="26">
                  <c:v>3</c:v>
                </c:pt>
                <c:pt idx="27">
                  <c:v>7</c:v>
                </c:pt>
                <c:pt idx="28">
                  <c:v>4</c:v>
                </c:pt>
                <c:pt idx="29">
                  <c:v>2</c:v>
                </c:pt>
                <c:pt idx="30">
                  <c:v>2</c:v>
                </c:pt>
                <c:pt idx="31">
                  <c:v>6</c:v>
                </c:pt>
                <c:pt idx="32">
                  <c:v>7</c:v>
                </c:pt>
                <c:pt idx="33">
                  <c:v>7</c:v>
                </c:pt>
                <c:pt idx="34">
                  <c:v>1</c:v>
                </c:pt>
                <c:pt idx="35">
                  <c:v>4</c:v>
                </c:pt>
                <c:pt idx="36">
                  <c:v>6</c:v>
                </c:pt>
                <c:pt idx="37">
                  <c:v>3</c:v>
                </c:pt>
                <c:pt idx="38">
                  <c:v>2</c:v>
                </c:pt>
                <c:pt idx="39">
                  <c:v>7</c:v>
                </c:pt>
                <c:pt idx="40">
                  <c:v>1</c:v>
                </c:pt>
                <c:pt idx="41">
                  <c:v>5</c:v>
                </c:pt>
                <c:pt idx="42">
                  <c:v>7</c:v>
                </c:pt>
                <c:pt idx="43">
                  <c:v>2</c:v>
                </c:pt>
                <c:pt idx="44">
                  <c:v>10</c:v>
                </c:pt>
                <c:pt idx="45">
                  <c:v>7</c:v>
                </c:pt>
                <c:pt idx="46">
                  <c:v>6</c:v>
                </c:pt>
                <c:pt idx="47">
                  <c:v>8</c:v>
                </c:pt>
                <c:pt idx="48">
                  <c:v>4</c:v>
                </c:pt>
                <c:pt idx="49">
                  <c:v>6</c:v>
                </c:pt>
              </c:numCache>
            </c:numRef>
          </c:val>
          <c:smooth val="0"/>
        </c:ser>
        <c:ser>
          <c:idx val="2"/>
          <c:order val="1"/>
          <c:tx>
            <c:strRef>
              <c:f>'Depts Chart'!$A$34</c:f>
              <c:strCache>
                <c:ptCount val="1"/>
                <c:pt idx="0">
                  <c:v>Other Masters</c:v>
                </c:pt>
              </c:strCache>
            </c:strRef>
          </c:tx>
          <c:marker>
            <c:symbol val="none"/>
          </c:marker>
          <c:cat>
            <c:numRef>
              <c:f>'Depts Chart'!$B$31:$AY$31</c:f>
              <c:numCache>
                <c:formatCode>General</c:formatCode>
                <c:ptCount val="50"/>
                <c:pt idx="0">
                  <c:v>1960</c:v>
                </c:pt>
                <c:pt idx="1">
                  <c:v>1963</c:v>
                </c:pt>
                <c:pt idx="2">
                  <c:v>1964</c:v>
                </c:pt>
                <c:pt idx="3">
                  <c:v>1965</c:v>
                </c:pt>
                <c:pt idx="4">
                  <c:v>1966</c:v>
                </c:pt>
                <c:pt idx="5">
                  <c:v>1967</c:v>
                </c:pt>
                <c:pt idx="6">
                  <c:v>1968</c:v>
                </c:pt>
                <c:pt idx="7">
                  <c:v>1969</c:v>
                </c:pt>
                <c:pt idx="8">
                  <c:v>1970</c:v>
                </c:pt>
                <c:pt idx="9">
                  <c:v>1971</c:v>
                </c:pt>
                <c:pt idx="10">
                  <c:v>1972</c:v>
                </c:pt>
                <c:pt idx="11">
                  <c:v>1973</c:v>
                </c:pt>
                <c:pt idx="12">
                  <c:v>1974</c:v>
                </c:pt>
                <c:pt idx="13">
                  <c:v>1975</c:v>
                </c:pt>
                <c:pt idx="14">
                  <c:v>1976</c:v>
                </c:pt>
                <c:pt idx="15">
                  <c:v>1977</c:v>
                </c:pt>
                <c:pt idx="16">
                  <c:v>1978</c:v>
                </c:pt>
                <c:pt idx="17">
                  <c:v>1979</c:v>
                </c:pt>
                <c:pt idx="18">
                  <c:v>1980</c:v>
                </c:pt>
                <c:pt idx="19">
                  <c:v>1981</c:v>
                </c:pt>
                <c:pt idx="20">
                  <c:v>1982</c:v>
                </c:pt>
                <c:pt idx="21">
                  <c:v>1983</c:v>
                </c:pt>
                <c:pt idx="22">
                  <c:v>1984</c:v>
                </c:pt>
                <c:pt idx="23">
                  <c:v>1985</c:v>
                </c:pt>
                <c:pt idx="24">
                  <c:v>1986</c:v>
                </c:pt>
                <c:pt idx="25">
                  <c:v>1987</c:v>
                </c:pt>
                <c:pt idx="26">
                  <c:v>1988</c:v>
                </c:pt>
                <c:pt idx="27">
                  <c:v>1989</c:v>
                </c:pt>
                <c:pt idx="28">
                  <c:v>1990</c:v>
                </c:pt>
                <c:pt idx="29">
                  <c:v>1991</c:v>
                </c:pt>
                <c:pt idx="30">
                  <c:v>1992</c:v>
                </c:pt>
                <c:pt idx="31">
                  <c:v>1993</c:v>
                </c:pt>
                <c:pt idx="32">
                  <c:v>1994</c:v>
                </c:pt>
                <c:pt idx="33">
                  <c:v>1995</c:v>
                </c:pt>
                <c:pt idx="34">
                  <c:v>1996</c:v>
                </c:pt>
                <c:pt idx="35">
                  <c:v>1997</c:v>
                </c:pt>
                <c:pt idx="36">
                  <c:v>1998</c:v>
                </c:pt>
                <c:pt idx="37">
                  <c:v>1999</c:v>
                </c:pt>
                <c:pt idx="38">
                  <c:v>2000</c:v>
                </c:pt>
                <c:pt idx="39">
                  <c:v>2001</c:v>
                </c:pt>
                <c:pt idx="40">
                  <c:v>2002</c:v>
                </c:pt>
                <c:pt idx="41">
                  <c:v>2003</c:v>
                </c:pt>
                <c:pt idx="42">
                  <c:v>2004</c:v>
                </c:pt>
                <c:pt idx="43">
                  <c:v>2005</c:v>
                </c:pt>
                <c:pt idx="44">
                  <c:v>2006</c:v>
                </c:pt>
                <c:pt idx="45">
                  <c:v>2007</c:v>
                </c:pt>
                <c:pt idx="46">
                  <c:v>2008</c:v>
                </c:pt>
                <c:pt idx="47">
                  <c:v>2009</c:v>
                </c:pt>
                <c:pt idx="48">
                  <c:v>2010</c:v>
                </c:pt>
                <c:pt idx="49">
                  <c:v>2011</c:v>
                </c:pt>
              </c:numCache>
            </c:numRef>
          </c:cat>
          <c:val>
            <c:numRef>
              <c:f>'Depts Chart'!$B$34:$AY$34</c:f>
              <c:numCache>
                <c:formatCode>General</c:formatCode>
                <c:ptCount val="50"/>
                <c:pt idx="2">
                  <c:v>1</c:v>
                </c:pt>
                <c:pt idx="3">
                  <c:v>1</c:v>
                </c:pt>
                <c:pt idx="5">
                  <c:v>1</c:v>
                </c:pt>
                <c:pt idx="7">
                  <c:v>1</c:v>
                </c:pt>
                <c:pt idx="8">
                  <c:v>1</c:v>
                </c:pt>
                <c:pt idx="9">
                  <c:v>1</c:v>
                </c:pt>
                <c:pt idx="10">
                  <c:v>2</c:v>
                </c:pt>
                <c:pt idx="14">
                  <c:v>1</c:v>
                </c:pt>
                <c:pt idx="15">
                  <c:v>1</c:v>
                </c:pt>
                <c:pt idx="16">
                  <c:v>2</c:v>
                </c:pt>
                <c:pt idx="17">
                  <c:v>5</c:v>
                </c:pt>
                <c:pt idx="18">
                  <c:v>5</c:v>
                </c:pt>
                <c:pt idx="19">
                  <c:v>2</c:v>
                </c:pt>
                <c:pt idx="20">
                  <c:v>2</c:v>
                </c:pt>
                <c:pt idx="21">
                  <c:v>2</c:v>
                </c:pt>
                <c:pt idx="22">
                  <c:v>7</c:v>
                </c:pt>
                <c:pt idx="23">
                  <c:v>4</c:v>
                </c:pt>
                <c:pt idx="24">
                  <c:v>5</c:v>
                </c:pt>
                <c:pt idx="25">
                  <c:v>6</c:v>
                </c:pt>
                <c:pt idx="26">
                  <c:v>4</c:v>
                </c:pt>
                <c:pt idx="27">
                  <c:v>5</c:v>
                </c:pt>
                <c:pt idx="28">
                  <c:v>1</c:v>
                </c:pt>
                <c:pt idx="29">
                  <c:v>4</c:v>
                </c:pt>
                <c:pt idx="30">
                  <c:v>5</c:v>
                </c:pt>
                <c:pt idx="31">
                  <c:v>3</c:v>
                </c:pt>
                <c:pt idx="32">
                  <c:v>5</c:v>
                </c:pt>
                <c:pt idx="33">
                  <c:v>5</c:v>
                </c:pt>
                <c:pt idx="34">
                  <c:v>3</c:v>
                </c:pt>
                <c:pt idx="35">
                  <c:v>9</c:v>
                </c:pt>
                <c:pt idx="36">
                  <c:v>5</c:v>
                </c:pt>
                <c:pt idx="37">
                  <c:v>5</c:v>
                </c:pt>
                <c:pt idx="38">
                  <c:v>2</c:v>
                </c:pt>
                <c:pt idx="39">
                  <c:v>5</c:v>
                </c:pt>
                <c:pt idx="40">
                  <c:v>1</c:v>
                </c:pt>
                <c:pt idx="41">
                  <c:v>3</c:v>
                </c:pt>
                <c:pt idx="42">
                  <c:v>2</c:v>
                </c:pt>
                <c:pt idx="43">
                  <c:v>3</c:v>
                </c:pt>
                <c:pt idx="44">
                  <c:v>6</c:v>
                </c:pt>
                <c:pt idx="46">
                  <c:v>3</c:v>
                </c:pt>
                <c:pt idx="47">
                  <c:v>7</c:v>
                </c:pt>
                <c:pt idx="48">
                  <c:v>4</c:v>
                </c:pt>
                <c:pt idx="49">
                  <c:v>3</c:v>
                </c:pt>
              </c:numCache>
            </c:numRef>
          </c:val>
          <c:smooth val="0"/>
        </c:ser>
        <c:dLbls>
          <c:showLegendKey val="0"/>
          <c:showVal val="0"/>
          <c:showCatName val="0"/>
          <c:showSerName val="0"/>
          <c:showPercent val="0"/>
          <c:showBubbleSize val="0"/>
        </c:dLbls>
        <c:marker val="1"/>
        <c:smooth val="0"/>
        <c:axId val="275235200"/>
        <c:axId val="275236736"/>
      </c:lineChart>
      <c:catAx>
        <c:axId val="275235200"/>
        <c:scaling>
          <c:orientation val="minMax"/>
        </c:scaling>
        <c:delete val="0"/>
        <c:axPos val="b"/>
        <c:numFmt formatCode="General" sourceLinked="1"/>
        <c:majorTickMark val="out"/>
        <c:minorTickMark val="none"/>
        <c:tickLblPos val="nextTo"/>
        <c:crossAx val="275236736"/>
        <c:crosses val="autoZero"/>
        <c:auto val="1"/>
        <c:lblAlgn val="ctr"/>
        <c:lblOffset val="100"/>
        <c:noMultiLvlLbl val="0"/>
      </c:catAx>
      <c:valAx>
        <c:axId val="275236736"/>
        <c:scaling>
          <c:orientation val="minMax"/>
        </c:scaling>
        <c:delete val="0"/>
        <c:axPos val="l"/>
        <c:majorGridlines/>
        <c:numFmt formatCode="General" sourceLinked="1"/>
        <c:majorTickMark val="out"/>
        <c:minorTickMark val="none"/>
        <c:tickLblPos val="nextTo"/>
        <c:crossAx val="275235200"/>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'Prod Chart'!$B$39</c:f>
              <c:strCache>
                <c:ptCount val="1"/>
                <c:pt idx="0">
                  <c:v>Ph.D</c:v>
                </c:pt>
              </c:strCache>
            </c:strRef>
          </c:tx>
          <c:invertIfNegative val="0"/>
          <c:cat>
            <c:numRef>
              <c:f>'Prod Chart'!$C$38:$AX$38</c:f>
              <c:numCache>
                <c:formatCode>General</c:formatCode>
                <c:ptCount val="48"/>
                <c:pt idx="0">
                  <c:v>1960</c:v>
                </c:pt>
                <c:pt idx="1">
                  <c:v>1963</c:v>
                </c:pt>
                <c:pt idx="2">
                  <c:v>1965</c:v>
                </c:pt>
                <c:pt idx="3">
                  <c:v>1966</c:v>
                </c:pt>
                <c:pt idx="4">
                  <c:v>1968</c:v>
                </c:pt>
                <c:pt idx="5">
                  <c:v>1969</c:v>
                </c:pt>
                <c:pt idx="6">
                  <c:v>1970</c:v>
                </c:pt>
                <c:pt idx="7">
                  <c:v>1971</c:v>
                </c:pt>
                <c:pt idx="8">
                  <c:v>1972</c:v>
                </c:pt>
                <c:pt idx="9">
                  <c:v>1973</c:v>
                </c:pt>
                <c:pt idx="10">
                  <c:v>1974</c:v>
                </c:pt>
                <c:pt idx="11">
                  <c:v>1975</c:v>
                </c:pt>
                <c:pt idx="12">
                  <c:v>1976</c:v>
                </c:pt>
                <c:pt idx="13">
                  <c:v>1977</c:v>
                </c:pt>
                <c:pt idx="14">
                  <c:v>1978</c:v>
                </c:pt>
                <c:pt idx="15">
                  <c:v>1979</c:v>
                </c:pt>
                <c:pt idx="16">
                  <c:v>1980</c:v>
                </c:pt>
                <c:pt idx="17">
                  <c:v>1981</c:v>
                </c:pt>
                <c:pt idx="18">
                  <c:v>1982</c:v>
                </c:pt>
                <c:pt idx="19">
                  <c:v>1983</c:v>
                </c:pt>
                <c:pt idx="20">
                  <c:v>1984</c:v>
                </c:pt>
                <c:pt idx="21">
                  <c:v>1985</c:v>
                </c:pt>
                <c:pt idx="22">
                  <c:v>1986</c:v>
                </c:pt>
                <c:pt idx="23">
                  <c:v>1987</c:v>
                </c:pt>
                <c:pt idx="24">
                  <c:v>1988</c:v>
                </c:pt>
                <c:pt idx="25">
                  <c:v>1989</c:v>
                </c:pt>
                <c:pt idx="26">
                  <c:v>1990</c:v>
                </c:pt>
                <c:pt idx="27">
                  <c:v>1991</c:v>
                </c:pt>
                <c:pt idx="28">
                  <c:v>1992</c:v>
                </c:pt>
                <c:pt idx="29">
                  <c:v>1993</c:v>
                </c:pt>
                <c:pt idx="30">
                  <c:v>1994</c:v>
                </c:pt>
                <c:pt idx="31">
                  <c:v>1995</c:v>
                </c:pt>
                <c:pt idx="32">
                  <c:v>1996</c:v>
                </c:pt>
                <c:pt idx="33">
                  <c:v>1997</c:v>
                </c:pt>
                <c:pt idx="34">
                  <c:v>1998</c:v>
                </c:pt>
                <c:pt idx="35">
                  <c:v>1999</c:v>
                </c:pt>
                <c:pt idx="36">
                  <c:v>2000</c:v>
                </c:pt>
                <c:pt idx="37">
                  <c:v>2001</c:v>
                </c:pt>
                <c:pt idx="38">
                  <c:v>2002</c:v>
                </c:pt>
                <c:pt idx="39">
                  <c:v>2003</c:v>
                </c:pt>
                <c:pt idx="40">
                  <c:v>2004</c:v>
                </c:pt>
                <c:pt idx="41">
                  <c:v>2005</c:v>
                </c:pt>
                <c:pt idx="42">
                  <c:v>2006</c:v>
                </c:pt>
                <c:pt idx="43">
                  <c:v>2007</c:v>
                </c:pt>
                <c:pt idx="44">
                  <c:v>2008</c:v>
                </c:pt>
                <c:pt idx="45">
                  <c:v>2009</c:v>
                </c:pt>
                <c:pt idx="46">
                  <c:v>2010</c:v>
                </c:pt>
                <c:pt idx="47">
                  <c:v>2011</c:v>
                </c:pt>
              </c:numCache>
            </c:numRef>
          </c:cat>
          <c:val>
            <c:numRef>
              <c:f>'Prod Chart'!$C$39:$AX$39</c:f>
              <c:numCache>
                <c:formatCode>General</c:formatCode>
                <c:ptCount val="48"/>
                <c:pt idx="0">
                  <c:v>1</c:v>
                </c:pt>
                <c:pt idx="1">
                  <c:v>1</c:v>
                </c:pt>
                <c:pt idx="4">
                  <c:v>1</c:v>
                </c:pt>
                <c:pt idx="5">
                  <c:v>1</c:v>
                </c:pt>
                <c:pt idx="7">
                  <c:v>1</c:v>
                </c:pt>
                <c:pt idx="8">
                  <c:v>4</c:v>
                </c:pt>
                <c:pt idx="9">
                  <c:v>2</c:v>
                </c:pt>
                <c:pt idx="10">
                  <c:v>2</c:v>
                </c:pt>
                <c:pt idx="11">
                  <c:v>2</c:v>
                </c:pt>
                <c:pt idx="12">
                  <c:v>5</c:v>
                </c:pt>
                <c:pt idx="13">
                  <c:v>6</c:v>
                </c:pt>
                <c:pt idx="14">
                  <c:v>1</c:v>
                </c:pt>
                <c:pt idx="16">
                  <c:v>3</c:v>
                </c:pt>
                <c:pt idx="17">
                  <c:v>1</c:v>
                </c:pt>
                <c:pt idx="18">
                  <c:v>5</c:v>
                </c:pt>
                <c:pt idx="19">
                  <c:v>3</c:v>
                </c:pt>
                <c:pt idx="20">
                  <c:v>3</c:v>
                </c:pt>
                <c:pt idx="21">
                  <c:v>1</c:v>
                </c:pt>
                <c:pt idx="22">
                  <c:v>2</c:v>
                </c:pt>
                <c:pt idx="23">
                  <c:v>1</c:v>
                </c:pt>
                <c:pt idx="24">
                  <c:v>3</c:v>
                </c:pt>
                <c:pt idx="25">
                  <c:v>4</c:v>
                </c:pt>
                <c:pt idx="26">
                  <c:v>1</c:v>
                </c:pt>
                <c:pt idx="27">
                  <c:v>3</c:v>
                </c:pt>
                <c:pt idx="28">
                  <c:v>4</c:v>
                </c:pt>
                <c:pt idx="29">
                  <c:v>2</c:v>
                </c:pt>
                <c:pt idx="30">
                  <c:v>1</c:v>
                </c:pt>
                <c:pt idx="32">
                  <c:v>2</c:v>
                </c:pt>
                <c:pt idx="33">
                  <c:v>2</c:v>
                </c:pt>
                <c:pt idx="35">
                  <c:v>2</c:v>
                </c:pt>
                <c:pt idx="36">
                  <c:v>3</c:v>
                </c:pt>
                <c:pt idx="37">
                  <c:v>3</c:v>
                </c:pt>
                <c:pt idx="38">
                  <c:v>2</c:v>
                </c:pt>
                <c:pt idx="39">
                  <c:v>2</c:v>
                </c:pt>
                <c:pt idx="40">
                  <c:v>1</c:v>
                </c:pt>
                <c:pt idx="41">
                  <c:v>2</c:v>
                </c:pt>
                <c:pt idx="42">
                  <c:v>3</c:v>
                </c:pt>
                <c:pt idx="43">
                  <c:v>2</c:v>
                </c:pt>
                <c:pt idx="44">
                  <c:v>2</c:v>
                </c:pt>
                <c:pt idx="45">
                  <c:v>3</c:v>
                </c:pt>
                <c:pt idx="46">
                  <c:v>1</c:v>
                </c:pt>
                <c:pt idx="47">
                  <c:v>2</c:v>
                </c:pt>
              </c:numCache>
            </c:numRef>
          </c:val>
        </c:ser>
        <c:ser>
          <c:idx val="1"/>
          <c:order val="1"/>
          <c:tx>
            <c:strRef>
              <c:f>'Prod Chart'!$B$40</c:f>
              <c:strCache>
                <c:ptCount val="1"/>
                <c:pt idx="0">
                  <c:v>Masters.</c:v>
                </c:pt>
              </c:strCache>
            </c:strRef>
          </c:tx>
          <c:invertIfNegative val="0"/>
          <c:cat>
            <c:numRef>
              <c:f>'Prod Chart'!$C$38:$AX$38</c:f>
              <c:numCache>
                <c:formatCode>General</c:formatCode>
                <c:ptCount val="48"/>
                <c:pt idx="0">
                  <c:v>1960</c:v>
                </c:pt>
                <c:pt idx="1">
                  <c:v>1963</c:v>
                </c:pt>
                <c:pt idx="2">
                  <c:v>1965</c:v>
                </c:pt>
                <c:pt idx="3">
                  <c:v>1966</c:v>
                </c:pt>
                <c:pt idx="4">
                  <c:v>1968</c:v>
                </c:pt>
                <c:pt idx="5">
                  <c:v>1969</c:v>
                </c:pt>
                <c:pt idx="6">
                  <c:v>1970</c:v>
                </c:pt>
                <c:pt idx="7">
                  <c:v>1971</c:v>
                </c:pt>
                <c:pt idx="8">
                  <c:v>1972</c:v>
                </c:pt>
                <c:pt idx="9">
                  <c:v>1973</c:v>
                </c:pt>
                <c:pt idx="10">
                  <c:v>1974</c:v>
                </c:pt>
                <c:pt idx="11">
                  <c:v>1975</c:v>
                </c:pt>
                <c:pt idx="12">
                  <c:v>1976</c:v>
                </c:pt>
                <c:pt idx="13">
                  <c:v>1977</c:v>
                </c:pt>
                <c:pt idx="14">
                  <c:v>1978</c:v>
                </c:pt>
                <c:pt idx="15">
                  <c:v>1979</c:v>
                </c:pt>
                <c:pt idx="16">
                  <c:v>1980</c:v>
                </c:pt>
                <c:pt idx="17">
                  <c:v>1981</c:v>
                </c:pt>
                <c:pt idx="18">
                  <c:v>1982</c:v>
                </c:pt>
                <c:pt idx="19">
                  <c:v>1983</c:v>
                </c:pt>
                <c:pt idx="20">
                  <c:v>1984</c:v>
                </c:pt>
                <c:pt idx="21">
                  <c:v>1985</c:v>
                </c:pt>
                <c:pt idx="22">
                  <c:v>1986</c:v>
                </c:pt>
                <c:pt idx="23">
                  <c:v>1987</c:v>
                </c:pt>
                <c:pt idx="24">
                  <c:v>1988</c:v>
                </c:pt>
                <c:pt idx="25">
                  <c:v>1989</c:v>
                </c:pt>
                <c:pt idx="26">
                  <c:v>1990</c:v>
                </c:pt>
                <c:pt idx="27">
                  <c:v>1991</c:v>
                </c:pt>
                <c:pt idx="28">
                  <c:v>1992</c:v>
                </c:pt>
                <c:pt idx="29">
                  <c:v>1993</c:v>
                </c:pt>
                <c:pt idx="30">
                  <c:v>1994</c:v>
                </c:pt>
                <c:pt idx="31">
                  <c:v>1995</c:v>
                </c:pt>
                <c:pt idx="32">
                  <c:v>1996</c:v>
                </c:pt>
                <c:pt idx="33">
                  <c:v>1997</c:v>
                </c:pt>
                <c:pt idx="34">
                  <c:v>1998</c:v>
                </c:pt>
                <c:pt idx="35">
                  <c:v>1999</c:v>
                </c:pt>
                <c:pt idx="36">
                  <c:v>2000</c:v>
                </c:pt>
                <c:pt idx="37">
                  <c:v>2001</c:v>
                </c:pt>
                <c:pt idx="38">
                  <c:v>2002</c:v>
                </c:pt>
                <c:pt idx="39">
                  <c:v>2003</c:v>
                </c:pt>
                <c:pt idx="40">
                  <c:v>2004</c:v>
                </c:pt>
                <c:pt idx="41">
                  <c:v>2005</c:v>
                </c:pt>
                <c:pt idx="42">
                  <c:v>2006</c:v>
                </c:pt>
                <c:pt idx="43">
                  <c:v>2007</c:v>
                </c:pt>
                <c:pt idx="44">
                  <c:v>2008</c:v>
                </c:pt>
                <c:pt idx="45">
                  <c:v>2009</c:v>
                </c:pt>
                <c:pt idx="46">
                  <c:v>2010</c:v>
                </c:pt>
                <c:pt idx="47">
                  <c:v>2011</c:v>
                </c:pt>
              </c:numCache>
            </c:numRef>
          </c:cat>
          <c:val>
            <c:numRef>
              <c:f>'Prod Chart'!$C$40:$AX$40</c:f>
              <c:numCache>
                <c:formatCode>General</c:formatCode>
                <c:ptCount val="48"/>
                <c:pt idx="2">
                  <c:v>1</c:v>
                </c:pt>
                <c:pt idx="3">
                  <c:v>1</c:v>
                </c:pt>
                <c:pt idx="4">
                  <c:v>2</c:v>
                </c:pt>
                <c:pt idx="6">
                  <c:v>1</c:v>
                </c:pt>
                <c:pt idx="7">
                  <c:v>2</c:v>
                </c:pt>
                <c:pt idx="8">
                  <c:v>2</c:v>
                </c:pt>
                <c:pt idx="9">
                  <c:v>1</c:v>
                </c:pt>
                <c:pt idx="10">
                  <c:v>1</c:v>
                </c:pt>
                <c:pt idx="11">
                  <c:v>1</c:v>
                </c:pt>
                <c:pt idx="12">
                  <c:v>2</c:v>
                </c:pt>
                <c:pt idx="13">
                  <c:v>4</c:v>
                </c:pt>
                <c:pt idx="14">
                  <c:v>3</c:v>
                </c:pt>
                <c:pt idx="15">
                  <c:v>4</c:v>
                </c:pt>
                <c:pt idx="16">
                  <c:v>5</c:v>
                </c:pt>
                <c:pt idx="17">
                  <c:v>2</c:v>
                </c:pt>
                <c:pt idx="18">
                  <c:v>4</c:v>
                </c:pt>
                <c:pt idx="19">
                  <c:v>2</c:v>
                </c:pt>
                <c:pt idx="20">
                  <c:v>12</c:v>
                </c:pt>
                <c:pt idx="22">
                  <c:v>4</c:v>
                </c:pt>
                <c:pt idx="24">
                  <c:v>2</c:v>
                </c:pt>
                <c:pt idx="25">
                  <c:v>4</c:v>
                </c:pt>
                <c:pt idx="26">
                  <c:v>2</c:v>
                </c:pt>
                <c:pt idx="27">
                  <c:v>1</c:v>
                </c:pt>
                <c:pt idx="28">
                  <c:v>3</c:v>
                </c:pt>
                <c:pt idx="29">
                  <c:v>2</c:v>
                </c:pt>
                <c:pt idx="30">
                  <c:v>5</c:v>
                </c:pt>
                <c:pt idx="31">
                  <c:v>2</c:v>
                </c:pt>
                <c:pt idx="32">
                  <c:v>1</c:v>
                </c:pt>
                <c:pt idx="33">
                  <c:v>3</c:v>
                </c:pt>
                <c:pt idx="34">
                  <c:v>1</c:v>
                </c:pt>
                <c:pt idx="35">
                  <c:v>2</c:v>
                </c:pt>
                <c:pt idx="39">
                  <c:v>2</c:v>
                </c:pt>
                <c:pt idx="40">
                  <c:v>1</c:v>
                </c:pt>
                <c:pt idx="41">
                  <c:v>3</c:v>
                </c:pt>
                <c:pt idx="42">
                  <c:v>3</c:v>
                </c:pt>
                <c:pt idx="44">
                  <c:v>1</c:v>
                </c:pt>
                <c:pt idx="45">
                  <c:v>3</c:v>
                </c:pt>
                <c:pt idx="47">
                  <c:v>2</c:v>
                </c:pt>
              </c:numCache>
            </c:numRef>
          </c:val>
        </c:ser>
        <c:dLbls>
          <c:showLegendKey val="0"/>
          <c:showVal val="0"/>
          <c:showCatName val="0"/>
          <c:showSerName val="0"/>
          <c:showPercent val="0"/>
          <c:showBubbleSize val="0"/>
        </c:dLbls>
        <c:gapWidth val="75"/>
        <c:overlap val="-25"/>
        <c:axId val="275296256"/>
        <c:axId val="275297792"/>
      </c:barChart>
      <c:catAx>
        <c:axId val="275296256"/>
        <c:scaling>
          <c:orientation val="minMax"/>
        </c:scaling>
        <c:delete val="0"/>
        <c:axPos val="b"/>
        <c:numFmt formatCode="General" sourceLinked="1"/>
        <c:majorTickMark val="none"/>
        <c:minorTickMark val="none"/>
        <c:tickLblPos val="nextTo"/>
        <c:crossAx val="275297792"/>
        <c:crosses val="autoZero"/>
        <c:auto val="1"/>
        <c:lblAlgn val="ctr"/>
        <c:lblOffset val="100"/>
        <c:noMultiLvlLbl val="0"/>
      </c:catAx>
      <c:valAx>
        <c:axId val="275297792"/>
        <c:scaling>
          <c:orientation val="minMax"/>
        </c:scaling>
        <c:delete val="0"/>
        <c:axPos val="l"/>
        <c:majorGridlines/>
        <c:numFmt formatCode="General" sourceLinked="1"/>
        <c:majorTickMark val="none"/>
        <c:minorTickMark val="none"/>
        <c:tickLblPos val="nextTo"/>
        <c:spPr>
          <a:ln w="9525">
            <a:noFill/>
          </a:ln>
        </c:spPr>
        <c:crossAx val="275296256"/>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'Aqua Chart'!$A$43</c:f>
              <c:strCache>
                <c:ptCount val="1"/>
                <c:pt idx="0">
                  <c:v>Ph.D</c:v>
                </c:pt>
              </c:strCache>
            </c:strRef>
          </c:tx>
          <c:invertIfNegative val="0"/>
          <c:cat>
            <c:numRef>
              <c:f>'Aqua Chart'!$B$42:$AH$42</c:f>
              <c:numCache>
                <c:formatCode>General</c:formatCode>
                <c:ptCount val="33"/>
                <c:pt idx="0">
                  <c:v>1973</c:v>
                </c:pt>
                <c:pt idx="1">
                  <c:v>1976</c:v>
                </c:pt>
                <c:pt idx="2">
                  <c:v>1977</c:v>
                </c:pt>
                <c:pt idx="3">
                  <c:v>1978</c:v>
                </c:pt>
                <c:pt idx="4">
                  <c:v>1979</c:v>
                </c:pt>
                <c:pt idx="5">
                  <c:v>1980</c:v>
                </c:pt>
                <c:pt idx="6">
                  <c:v>1981</c:v>
                </c:pt>
                <c:pt idx="7">
                  <c:v>1983</c:v>
                </c:pt>
                <c:pt idx="8">
                  <c:v>1984</c:v>
                </c:pt>
                <c:pt idx="9">
                  <c:v>1986</c:v>
                </c:pt>
                <c:pt idx="10">
                  <c:v>1988</c:v>
                </c:pt>
                <c:pt idx="11">
                  <c:v>1989</c:v>
                </c:pt>
                <c:pt idx="12">
                  <c:v>1990</c:v>
                </c:pt>
                <c:pt idx="13">
                  <c:v>1991</c:v>
                </c:pt>
                <c:pt idx="14">
                  <c:v>1992</c:v>
                </c:pt>
                <c:pt idx="15">
                  <c:v>1993</c:v>
                </c:pt>
                <c:pt idx="16">
                  <c:v>1994</c:v>
                </c:pt>
                <c:pt idx="17">
                  <c:v>1995</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pt idx="31">
                  <c:v>2010</c:v>
                </c:pt>
                <c:pt idx="32">
                  <c:v>2011</c:v>
                </c:pt>
              </c:numCache>
            </c:numRef>
          </c:cat>
          <c:val>
            <c:numRef>
              <c:f>'Aqua Chart'!$B$43:$AH$43</c:f>
              <c:numCache>
                <c:formatCode>General</c:formatCode>
                <c:ptCount val="33"/>
                <c:pt idx="0">
                  <c:v>1</c:v>
                </c:pt>
                <c:pt idx="4">
                  <c:v>2</c:v>
                </c:pt>
                <c:pt idx="6">
                  <c:v>2</c:v>
                </c:pt>
                <c:pt idx="7">
                  <c:v>3</c:v>
                </c:pt>
                <c:pt idx="8">
                  <c:v>1</c:v>
                </c:pt>
                <c:pt idx="9">
                  <c:v>3</c:v>
                </c:pt>
                <c:pt idx="10">
                  <c:v>1</c:v>
                </c:pt>
                <c:pt idx="11">
                  <c:v>2</c:v>
                </c:pt>
                <c:pt idx="16">
                  <c:v>3</c:v>
                </c:pt>
                <c:pt idx="17">
                  <c:v>1</c:v>
                </c:pt>
                <c:pt idx="19">
                  <c:v>2</c:v>
                </c:pt>
                <c:pt idx="21">
                  <c:v>1</c:v>
                </c:pt>
                <c:pt idx="22">
                  <c:v>1</c:v>
                </c:pt>
                <c:pt idx="23">
                  <c:v>2</c:v>
                </c:pt>
                <c:pt idx="24">
                  <c:v>4</c:v>
                </c:pt>
                <c:pt idx="26">
                  <c:v>4</c:v>
                </c:pt>
                <c:pt idx="27">
                  <c:v>4</c:v>
                </c:pt>
                <c:pt idx="28">
                  <c:v>3</c:v>
                </c:pt>
                <c:pt idx="29">
                  <c:v>1</c:v>
                </c:pt>
                <c:pt idx="30">
                  <c:v>2</c:v>
                </c:pt>
                <c:pt idx="31">
                  <c:v>5</c:v>
                </c:pt>
                <c:pt idx="32">
                  <c:v>1</c:v>
                </c:pt>
              </c:numCache>
            </c:numRef>
          </c:val>
        </c:ser>
        <c:ser>
          <c:idx val="1"/>
          <c:order val="1"/>
          <c:tx>
            <c:strRef>
              <c:f>'Aqua Chart'!$A$44</c:f>
              <c:strCache>
                <c:ptCount val="1"/>
                <c:pt idx="0">
                  <c:v>Masters</c:v>
                </c:pt>
              </c:strCache>
            </c:strRef>
          </c:tx>
          <c:invertIfNegative val="0"/>
          <c:cat>
            <c:numRef>
              <c:f>'Aqua Chart'!$B$42:$AH$42</c:f>
              <c:numCache>
                <c:formatCode>General</c:formatCode>
                <c:ptCount val="33"/>
                <c:pt idx="0">
                  <c:v>1973</c:v>
                </c:pt>
                <c:pt idx="1">
                  <c:v>1976</c:v>
                </c:pt>
                <c:pt idx="2">
                  <c:v>1977</c:v>
                </c:pt>
                <c:pt idx="3">
                  <c:v>1978</c:v>
                </c:pt>
                <c:pt idx="4">
                  <c:v>1979</c:v>
                </c:pt>
                <c:pt idx="5">
                  <c:v>1980</c:v>
                </c:pt>
                <c:pt idx="6">
                  <c:v>1981</c:v>
                </c:pt>
                <c:pt idx="7">
                  <c:v>1983</c:v>
                </c:pt>
                <c:pt idx="8">
                  <c:v>1984</c:v>
                </c:pt>
                <c:pt idx="9">
                  <c:v>1986</c:v>
                </c:pt>
                <c:pt idx="10">
                  <c:v>1988</c:v>
                </c:pt>
                <c:pt idx="11">
                  <c:v>1989</c:v>
                </c:pt>
                <c:pt idx="12">
                  <c:v>1990</c:v>
                </c:pt>
                <c:pt idx="13">
                  <c:v>1991</c:v>
                </c:pt>
                <c:pt idx="14">
                  <c:v>1992</c:v>
                </c:pt>
                <c:pt idx="15">
                  <c:v>1993</c:v>
                </c:pt>
                <c:pt idx="16">
                  <c:v>1994</c:v>
                </c:pt>
                <c:pt idx="17">
                  <c:v>1995</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pt idx="31">
                  <c:v>2010</c:v>
                </c:pt>
                <c:pt idx="32">
                  <c:v>2011</c:v>
                </c:pt>
              </c:numCache>
            </c:numRef>
          </c:cat>
          <c:val>
            <c:numRef>
              <c:f>'Aqua Chart'!$B$44:$AH$44</c:f>
              <c:numCache>
                <c:formatCode>General</c:formatCode>
                <c:ptCount val="33"/>
                <c:pt idx="1">
                  <c:v>1</c:v>
                </c:pt>
                <c:pt idx="2">
                  <c:v>3</c:v>
                </c:pt>
                <c:pt idx="3">
                  <c:v>1</c:v>
                </c:pt>
                <c:pt idx="4">
                  <c:v>2</c:v>
                </c:pt>
                <c:pt idx="5">
                  <c:v>1</c:v>
                </c:pt>
                <c:pt idx="6">
                  <c:v>1</c:v>
                </c:pt>
                <c:pt idx="7">
                  <c:v>3</c:v>
                </c:pt>
                <c:pt idx="8">
                  <c:v>1</c:v>
                </c:pt>
                <c:pt idx="9">
                  <c:v>1</c:v>
                </c:pt>
                <c:pt idx="11">
                  <c:v>2</c:v>
                </c:pt>
                <c:pt idx="12">
                  <c:v>1</c:v>
                </c:pt>
                <c:pt idx="13">
                  <c:v>1</c:v>
                </c:pt>
                <c:pt idx="14">
                  <c:v>1</c:v>
                </c:pt>
                <c:pt idx="15">
                  <c:v>4</c:v>
                </c:pt>
                <c:pt idx="16">
                  <c:v>2</c:v>
                </c:pt>
                <c:pt idx="17">
                  <c:v>2</c:v>
                </c:pt>
                <c:pt idx="18">
                  <c:v>4</c:v>
                </c:pt>
                <c:pt idx="19">
                  <c:v>1</c:v>
                </c:pt>
                <c:pt idx="20">
                  <c:v>2</c:v>
                </c:pt>
                <c:pt idx="21">
                  <c:v>2</c:v>
                </c:pt>
                <c:pt idx="23">
                  <c:v>1</c:v>
                </c:pt>
                <c:pt idx="24">
                  <c:v>4</c:v>
                </c:pt>
                <c:pt idx="25">
                  <c:v>1</c:v>
                </c:pt>
                <c:pt idx="26">
                  <c:v>1</c:v>
                </c:pt>
                <c:pt idx="27">
                  <c:v>1</c:v>
                </c:pt>
                <c:pt idx="28">
                  <c:v>5</c:v>
                </c:pt>
                <c:pt idx="29">
                  <c:v>2</c:v>
                </c:pt>
                <c:pt idx="30">
                  <c:v>3</c:v>
                </c:pt>
                <c:pt idx="31">
                  <c:v>1</c:v>
                </c:pt>
                <c:pt idx="32">
                  <c:v>2</c:v>
                </c:pt>
              </c:numCache>
            </c:numRef>
          </c:val>
        </c:ser>
        <c:dLbls>
          <c:showLegendKey val="0"/>
          <c:showVal val="0"/>
          <c:showCatName val="0"/>
          <c:showSerName val="0"/>
          <c:showPercent val="0"/>
          <c:showBubbleSize val="0"/>
        </c:dLbls>
        <c:gapWidth val="75"/>
        <c:overlap val="-25"/>
        <c:axId val="275322752"/>
        <c:axId val="275324288"/>
      </c:barChart>
      <c:catAx>
        <c:axId val="275322752"/>
        <c:scaling>
          <c:orientation val="minMax"/>
        </c:scaling>
        <c:delete val="0"/>
        <c:axPos val="b"/>
        <c:numFmt formatCode="General" sourceLinked="1"/>
        <c:majorTickMark val="none"/>
        <c:minorTickMark val="none"/>
        <c:tickLblPos val="nextTo"/>
        <c:crossAx val="275324288"/>
        <c:crosses val="autoZero"/>
        <c:auto val="1"/>
        <c:lblAlgn val="ctr"/>
        <c:lblOffset val="100"/>
        <c:noMultiLvlLbl val="0"/>
      </c:catAx>
      <c:valAx>
        <c:axId val="275324288"/>
        <c:scaling>
          <c:orientation val="minMax"/>
        </c:scaling>
        <c:delete val="0"/>
        <c:axPos val="l"/>
        <c:majorGridlines/>
        <c:numFmt formatCode="General" sourceLinked="1"/>
        <c:majorTickMark val="none"/>
        <c:minorTickMark val="none"/>
        <c:tickLblPos val="nextTo"/>
        <c:spPr>
          <a:ln w="9525">
            <a:noFill/>
          </a:ln>
        </c:spPr>
        <c:crossAx val="275322752"/>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'Markets chart'!$A$40</c:f>
              <c:strCache>
                <c:ptCount val="1"/>
                <c:pt idx="0">
                  <c:v>Ph.D</c:v>
                </c:pt>
              </c:strCache>
            </c:strRef>
          </c:tx>
          <c:invertIfNegative val="0"/>
          <c:cat>
            <c:numRef>
              <c:f>'Markets chart'!$B$39:$AQ$39</c:f>
              <c:numCache>
                <c:formatCode>General</c:formatCode>
                <c:ptCount val="42"/>
                <c:pt idx="0">
                  <c:v>1964</c:v>
                </c:pt>
                <c:pt idx="1">
                  <c:v>1967</c:v>
                </c:pt>
                <c:pt idx="2">
                  <c:v>1968</c:v>
                </c:pt>
                <c:pt idx="3">
                  <c:v>1969</c:v>
                </c:pt>
                <c:pt idx="4">
                  <c:v>1970</c:v>
                </c:pt>
                <c:pt idx="5">
                  <c:v>1971</c:v>
                </c:pt>
                <c:pt idx="6">
                  <c:v>1973</c:v>
                </c:pt>
                <c:pt idx="7">
                  <c:v>1974</c:v>
                </c:pt>
                <c:pt idx="8">
                  <c:v>1975</c:v>
                </c:pt>
                <c:pt idx="9">
                  <c:v>1976</c:v>
                </c:pt>
                <c:pt idx="10">
                  <c:v>1978</c:v>
                </c:pt>
                <c:pt idx="11">
                  <c:v>1979</c:v>
                </c:pt>
                <c:pt idx="12">
                  <c:v>1980</c:v>
                </c:pt>
                <c:pt idx="13">
                  <c:v>1981</c:v>
                </c:pt>
                <c:pt idx="14">
                  <c:v>1982</c:v>
                </c:pt>
                <c:pt idx="15">
                  <c:v>1983</c:v>
                </c:pt>
                <c:pt idx="16">
                  <c:v>1984</c:v>
                </c:pt>
                <c:pt idx="17">
                  <c:v>1985</c:v>
                </c:pt>
                <c:pt idx="18">
                  <c:v>1986</c:v>
                </c:pt>
                <c:pt idx="19">
                  <c:v>1987</c:v>
                </c:pt>
                <c:pt idx="20">
                  <c:v>1988</c:v>
                </c:pt>
                <c:pt idx="21">
                  <c:v>1989</c:v>
                </c:pt>
                <c:pt idx="22">
                  <c:v>1990</c:v>
                </c:pt>
                <c:pt idx="23">
                  <c:v>1991</c:v>
                </c:pt>
                <c:pt idx="24">
                  <c:v>1992</c:v>
                </c:pt>
                <c:pt idx="25">
                  <c:v>1993</c:v>
                </c:pt>
                <c:pt idx="26">
                  <c:v>1994</c:v>
                </c:pt>
                <c:pt idx="27">
                  <c:v>1995</c:v>
                </c:pt>
                <c:pt idx="28">
                  <c:v>1997</c:v>
                </c:pt>
                <c:pt idx="29">
                  <c:v>1998</c:v>
                </c:pt>
                <c:pt idx="30">
                  <c:v>1999</c:v>
                </c:pt>
                <c:pt idx="31">
                  <c:v>2000</c:v>
                </c:pt>
                <c:pt idx="32">
                  <c:v>2001</c:v>
                </c:pt>
                <c:pt idx="33">
                  <c:v>2002</c:v>
                </c:pt>
                <c:pt idx="34">
                  <c:v>2003</c:v>
                </c:pt>
                <c:pt idx="35">
                  <c:v>2004</c:v>
                </c:pt>
                <c:pt idx="36">
                  <c:v>2005</c:v>
                </c:pt>
                <c:pt idx="37">
                  <c:v>2006</c:v>
                </c:pt>
                <c:pt idx="38">
                  <c:v>2008</c:v>
                </c:pt>
                <c:pt idx="39">
                  <c:v>2009</c:v>
                </c:pt>
                <c:pt idx="40">
                  <c:v>2010</c:v>
                </c:pt>
                <c:pt idx="41">
                  <c:v>2011</c:v>
                </c:pt>
              </c:numCache>
            </c:numRef>
          </c:cat>
          <c:val>
            <c:numRef>
              <c:f>'Markets chart'!$B$40:$AQ$40</c:f>
              <c:numCache>
                <c:formatCode>General</c:formatCode>
                <c:ptCount val="42"/>
                <c:pt idx="1">
                  <c:v>1</c:v>
                </c:pt>
                <c:pt idx="3">
                  <c:v>1</c:v>
                </c:pt>
                <c:pt idx="4">
                  <c:v>1</c:v>
                </c:pt>
                <c:pt idx="5">
                  <c:v>2</c:v>
                </c:pt>
                <c:pt idx="6">
                  <c:v>2</c:v>
                </c:pt>
                <c:pt idx="7">
                  <c:v>1</c:v>
                </c:pt>
                <c:pt idx="8">
                  <c:v>1</c:v>
                </c:pt>
                <c:pt idx="9">
                  <c:v>1</c:v>
                </c:pt>
                <c:pt idx="10">
                  <c:v>1</c:v>
                </c:pt>
                <c:pt idx="11">
                  <c:v>2</c:v>
                </c:pt>
                <c:pt idx="12">
                  <c:v>2</c:v>
                </c:pt>
                <c:pt idx="13">
                  <c:v>2</c:v>
                </c:pt>
                <c:pt idx="14">
                  <c:v>1</c:v>
                </c:pt>
                <c:pt idx="15">
                  <c:v>2</c:v>
                </c:pt>
                <c:pt idx="16">
                  <c:v>3</c:v>
                </c:pt>
                <c:pt idx="17">
                  <c:v>1</c:v>
                </c:pt>
                <c:pt idx="18">
                  <c:v>1</c:v>
                </c:pt>
                <c:pt idx="19">
                  <c:v>1</c:v>
                </c:pt>
                <c:pt idx="20">
                  <c:v>1</c:v>
                </c:pt>
                <c:pt idx="22">
                  <c:v>2</c:v>
                </c:pt>
                <c:pt idx="24">
                  <c:v>3</c:v>
                </c:pt>
                <c:pt idx="25">
                  <c:v>1</c:v>
                </c:pt>
                <c:pt idx="26">
                  <c:v>1</c:v>
                </c:pt>
                <c:pt idx="29">
                  <c:v>1</c:v>
                </c:pt>
                <c:pt idx="30">
                  <c:v>1</c:v>
                </c:pt>
                <c:pt idx="31">
                  <c:v>1</c:v>
                </c:pt>
                <c:pt idx="32">
                  <c:v>2</c:v>
                </c:pt>
                <c:pt idx="33">
                  <c:v>4</c:v>
                </c:pt>
                <c:pt idx="34">
                  <c:v>1</c:v>
                </c:pt>
                <c:pt idx="36">
                  <c:v>2</c:v>
                </c:pt>
                <c:pt idx="37">
                  <c:v>2</c:v>
                </c:pt>
                <c:pt idx="38">
                  <c:v>1</c:v>
                </c:pt>
                <c:pt idx="39">
                  <c:v>3</c:v>
                </c:pt>
                <c:pt idx="40">
                  <c:v>4</c:v>
                </c:pt>
                <c:pt idx="41">
                  <c:v>1</c:v>
                </c:pt>
              </c:numCache>
            </c:numRef>
          </c:val>
        </c:ser>
        <c:ser>
          <c:idx val="1"/>
          <c:order val="1"/>
          <c:tx>
            <c:strRef>
              <c:f>'Markets chart'!$A$41</c:f>
              <c:strCache>
                <c:ptCount val="1"/>
                <c:pt idx="0">
                  <c:v>Masters</c:v>
                </c:pt>
              </c:strCache>
            </c:strRef>
          </c:tx>
          <c:invertIfNegative val="0"/>
          <c:cat>
            <c:numRef>
              <c:f>'Markets chart'!$B$39:$AQ$39</c:f>
              <c:numCache>
                <c:formatCode>General</c:formatCode>
                <c:ptCount val="42"/>
                <c:pt idx="0">
                  <c:v>1964</c:v>
                </c:pt>
                <c:pt idx="1">
                  <c:v>1967</c:v>
                </c:pt>
                <c:pt idx="2">
                  <c:v>1968</c:v>
                </c:pt>
                <c:pt idx="3">
                  <c:v>1969</c:v>
                </c:pt>
                <c:pt idx="4">
                  <c:v>1970</c:v>
                </c:pt>
                <c:pt idx="5">
                  <c:v>1971</c:v>
                </c:pt>
                <c:pt idx="6">
                  <c:v>1973</c:v>
                </c:pt>
                <c:pt idx="7">
                  <c:v>1974</c:v>
                </c:pt>
                <c:pt idx="8">
                  <c:v>1975</c:v>
                </c:pt>
                <c:pt idx="9">
                  <c:v>1976</c:v>
                </c:pt>
                <c:pt idx="10">
                  <c:v>1978</c:v>
                </c:pt>
                <c:pt idx="11">
                  <c:v>1979</c:v>
                </c:pt>
                <c:pt idx="12">
                  <c:v>1980</c:v>
                </c:pt>
                <c:pt idx="13">
                  <c:v>1981</c:v>
                </c:pt>
                <c:pt idx="14">
                  <c:v>1982</c:v>
                </c:pt>
                <c:pt idx="15">
                  <c:v>1983</c:v>
                </c:pt>
                <c:pt idx="16">
                  <c:v>1984</c:v>
                </c:pt>
                <c:pt idx="17">
                  <c:v>1985</c:v>
                </c:pt>
                <c:pt idx="18">
                  <c:v>1986</c:v>
                </c:pt>
                <c:pt idx="19">
                  <c:v>1987</c:v>
                </c:pt>
                <c:pt idx="20">
                  <c:v>1988</c:v>
                </c:pt>
                <c:pt idx="21">
                  <c:v>1989</c:v>
                </c:pt>
                <c:pt idx="22">
                  <c:v>1990</c:v>
                </c:pt>
                <c:pt idx="23">
                  <c:v>1991</c:v>
                </c:pt>
                <c:pt idx="24">
                  <c:v>1992</c:v>
                </c:pt>
                <c:pt idx="25">
                  <c:v>1993</c:v>
                </c:pt>
                <c:pt idx="26">
                  <c:v>1994</c:v>
                </c:pt>
                <c:pt idx="27">
                  <c:v>1995</c:v>
                </c:pt>
                <c:pt idx="28">
                  <c:v>1997</c:v>
                </c:pt>
                <c:pt idx="29">
                  <c:v>1998</c:v>
                </c:pt>
                <c:pt idx="30">
                  <c:v>1999</c:v>
                </c:pt>
                <c:pt idx="31">
                  <c:v>2000</c:v>
                </c:pt>
                <c:pt idx="32">
                  <c:v>2001</c:v>
                </c:pt>
                <c:pt idx="33">
                  <c:v>2002</c:v>
                </c:pt>
                <c:pt idx="34">
                  <c:v>2003</c:v>
                </c:pt>
                <c:pt idx="35">
                  <c:v>2004</c:v>
                </c:pt>
                <c:pt idx="36">
                  <c:v>2005</c:v>
                </c:pt>
                <c:pt idx="37">
                  <c:v>2006</c:v>
                </c:pt>
                <c:pt idx="38">
                  <c:v>2008</c:v>
                </c:pt>
                <c:pt idx="39">
                  <c:v>2009</c:v>
                </c:pt>
                <c:pt idx="40">
                  <c:v>2010</c:v>
                </c:pt>
                <c:pt idx="41">
                  <c:v>2011</c:v>
                </c:pt>
              </c:numCache>
            </c:numRef>
          </c:cat>
          <c:val>
            <c:numRef>
              <c:f>'Markets chart'!$B$41:$AQ$41</c:f>
              <c:numCache>
                <c:formatCode>General</c:formatCode>
                <c:ptCount val="42"/>
                <c:pt idx="0">
                  <c:v>1</c:v>
                </c:pt>
                <c:pt idx="1">
                  <c:v>2</c:v>
                </c:pt>
                <c:pt idx="2">
                  <c:v>1</c:v>
                </c:pt>
                <c:pt idx="3">
                  <c:v>1</c:v>
                </c:pt>
                <c:pt idx="5">
                  <c:v>1</c:v>
                </c:pt>
                <c:pt idx="6">
                  <c:v>1</c:v>
                </c:pt>
                <c:pt idx="7">
                  <c:v>2</c:v>
                </c:pt>
                <c:pt idx="9">
                  <c:v>1</c:v>
                </c:pt>
                <c:pt idx="10">
                  <c:v>3</c:v>
                </c:pt>
                <c:pt idx="11">
                  <c:v>4</c:v>
                </c:pt>
                <c:pt idx="12">
                  <c:v>2</c:v>
                </c:pt>
                <c:pt idx="13">
                  <c:v>1</c:v>
                </c:pt>
                <c:pt idx="14">
                  <c:v>1</c:v>
                </c:pt>
                <c:pt idx="15">
                  <c:v>1</c:v>
                </c:pt>
                <c:pt idx="16">
                  <c:v>2</c:v>
                </c:pt>
                <c:pt idx="17">
                  <c:v>2</c:v>
                </c:pt>
                <c:pt idx="18">
                  <c:v>3</c:v>
                </c:pt>
                <c:pt idx="19">
                  <c:v>2</c:v>
                </c:pt>
                <c:pt idx="20">
                  <c:v>2</c:v>
                </c:pt>
                <c:pt idx="21">
                  <c:v>2</c:v>
                </c:pt>
                <c:pt idx="22">
                  <c:v>1</c:v>
                </c:pt>
                <c:pt idx="23">
                  <c:v>2</c:v>
                </c:pt>
                <c:pt idx="25">
                  <c:v>1</c:v>
                </c:pt>
                <c:pt idx="27">
                  <c:v>1</c:v>
                </c:pt>
                <c:pt idx="28">
                  <c:v>2</c:v>
                </c:pt>
                <c:pt idx="29">
                  <c:v>2</c:v>
                </c:pt>
                <c:pt idx="30">
                  <c:v>1</c:v>
                </c:pt>
                <c:pt idx="31">
                  <c:v>1</c:v>
                </c:pt>
                <c:pt idx="32">
                  <c:v>3</c:v>
                </c:pt>
                <c:pt idx="34">
                  <c:v>1</c:v>
                </c:pt>
                <c:pt idx="35">
                  <c:v>3</c:v>
                </c:pt>
                <c:pt idx="37">
                  <c:v>1</c:v>
                </c:pt>
                <c:pt idx="38">
                  <c:v>4</c:v>
                </c:pt>
                <c:pt idx="39">
                  <c:v>3</c:v>
                </c:pt>
                <c:pt idx="41">
                  <c:v>2</c:v>
                </c:pt>
              </c:numCache>
            </c:numRef>
          </c:val>
        </c:ser>
        <c:dLbls>
          <c:showLegendKey val="0"/>
          <c:showVal val="0"/>
          <c:showCatName val="0"/>
          <c:showSerName val="0"/>
          <c:showPercent val="0"/>
          <c:showBubbleSize val="0"/>
        </c:dLbls>
        <c:gapWidth val="75"/>
        <c:overlap val="-25"/>
        <c:axId val="275342848"/>
        <c:axId val="275344384"/>
      </c:barChart>
      <c:catAx>
        <c:axId val="275342848"/>
        <c:scaling>
          <c:orientation val="minMax"/>
        </c:scaling>
        <c:delete val="0"/>
        <c:axPos val="b"/>
        <c:numFmt formatCode="General" sourceLinked="1"/>
        <c:majorTickMark val="none"/>
        <c:minorTickMark val="none"/>
        <c:tickLblPos val="nextTo"/>
        <c:crossAx val="275344384"/>
        <c:crosses val="autoZero"/>
        <c:auto val="1"/>
        <c:lblAlgn val="ctr"/>
        <c:lblOffset val="100"/>
        <c:noMultiLvlLbl val="0"/>
      </c:catAx>
      <c:valAx>
        <c:axId val="275344384"/>
        <c:scaling>
          <c:orientation val="minMax"/>
        </c:scaling>
        <c:delete val="0"/>
        <c:axPos val="l"/>
        <c:majorGridlines/>
        <c:numFmt formatCode="General" sourceLinked="1"/>
        <c:majorTickMark val="none"/>
        <c:minorTickMark val="none"/>
        <c:tickLblPos val="nextTo"/>
        <c:spPr>
          <a:ln w="9525">
            <a:noFill/>
          </a:ln>
        </c:spPr>
        <c:crossAx val="275342848"/>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'Mgmt chart'!$A$44</c:f>
              <c:strCache>
                <c:ptCount val="1"/>
                <c:pt idx="0">
                  <c:v>Ph.D</c:v>
                </c:pt>
              </c:strCache>
            </c:strRef>
          </c:tx>
          <c:invertIfNegative val="0"/>
          <c:cat>
            <c:numRef>
              <c:f>'Mgmt chart'!$B$43:$AQ$43</c:f>
              <c:numCache>
                <c:formatCode>General</c:formatCode>
                <c:ptCount val="42"/>
                <c:pt idx="0">
                  <c:v>1964</c:v>
                </c:pt>
                <c:pt idx="1">
                  <c:v>1968</c:v>
                </c:pt>
                <c:pt idx="2">
                  <c:v>1969</c:v>
                </c:pt>
                <c:pt idx="3">
                  <c:v>1971</c:v>
                </c:pt>
                <c:pt idx="4">
                  <c:v>1972</c:v>
                </c:pt>
                <c:pt idx="5">
                  <c:v>1973</c:v>
                </c:pt>
                <c:pt idx="6">
                  <c:v>1975</c:v>
                </c:pt>
                <c:pt idx="7">
                  <c:v>1976</c:v>
                </c:pt>
                <c:pt idx="8">
                  <c:v>1977</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numCache>
            </c:numRef>
          </c:cat>
          <c:val>
            <c:numRef>
              <c:f>'Mgmt chart'!$B$44:$AQ$44</c:f>
              <c:numCache>
                <c:formatCode>General</c:formatCode>
                <c:ptCount val="42"/>
                <c:pt idx="1">
                  <c:v>1</c:v>
                </c:pt>
                <c:pt idx="2">
                  <c:v>1</c:v>
                </c:pt>
                <c:pt idx="3">
                  <c:v>1</c:v>
                </c:pt>
                <c:pt idx="4">
                  <c:v>2</c:v>
                </c:pt>
                <c:pt idx="5">
                  <c:v>1</c:v>
                </c:pt>
                <c:pt idx="6">
                  <c:v>1</c:v>
                </c:pt>
                <c:pt idx="7">
                  <c:v>2</c:v>
                </c:pt>
                <c:pt idx="8">
                  <c:v>1</c:v>
                </c:pt>
                <c:pt idx="9">
                  <c:v>4</c:v>
                </c:pt>
                <c:pt idx="10">
                  <c:v>1</c:v>
                </c:pt>
                <c:pt idx="11">
                  <c:v>2</c:v>
                </c:pt>
                <c:pt idx="13">
                  <c:v>4</c:v>
                </c:pt>
                <c:pt idx="15">
                  <c:v>3</c:v>
                </c:pt>
                <c:pt idx="16">
                  <c:v>3</c:v>
                </c:pt>
                <c:pt idx="17">
                  <c:v>2</c:v>
                </c:pt>
                <c:pt idx="18">
                  <c:v>1</c:v>
                </c:pt>
                <c:pt idx="19">
                  <c:v>2</c:v>
                </c:pt>
                <c:pt idx="20">
                  <c:v>2</c:v>
                </c:pt>
                <c:pt idx="21">
                  <c:v>3</c:v>
                </c:pt>
                <c:pt idx="22">
                  <c:v>1</c:v>
                </c:pt>
                <c:pt idx="23">
                  <c:v>2</c:v>
                </c:pt>
                <c:pt idx="25">
                  <c:v>2</c:v>
                </c:pt>
                <c:pt idx="26">
                  <c:v>1</c:v>
                </c:pt>
                <c:pt idx="27">
                  <c:v>6</c:v>
                </c:pt>
                <c:pt idx="28">
                  <c:v>5</c:v>
                </c:pt>
                <c:pt idx="29">
                  <c:v>4</c:v>
                </c:pt>
                <c:pt idx="30">
                  <c:v>2</c:v>
                </c:pt>
                <c:pt idx="31">
                  <c:v>3</c:v>
                </c:pt>
                <c:pt idx="32">
                  <c:v>7</c:v>
                </c:pt>
                <c:pt idx="33">
                  <c:v>2</c:v>
                </c:pt>
                <c:pt idx="34">
                  <c:v>6</c:v>
                </c:pt>
                <c:pt idx="35">
                  <c:v>5</c:v>
                </c:pt>
                <c:pt idx="36">
                  <c:v>8</c:v>
                </c:pt>
                <c:pt idx="37">
                  <c:v>12</c:v>
                </c:pt>
                <c:pt idx="38">
                  <c:v>10</c:v>
                </c:pt>
                <c:pt idx="39">
                  <c:v>5</c:v>
                </c:pt>
                <c:pt idx="40">
                  <c:v>11</c:v>
                </c:pt>
                <c:pt idx="41">
                  <c:v>11</c:v>
                </c:pt>
              </c:numCache>
            </c:numRef>
          </c:val>
        </c:ser>
        <c:ser>
          <c:idx val="1"/>
          <c:order val="1"/>
          <c:tx>
            <c:strRef>
              <c:f>'Mgmt chart'!$A$45</c:f>
              <c:strCache>
                <c:ptCount val="1"/>
                <c:pt idx="0">
                  <c:v>Masters</c:v>
                </c:pt>
              </c:strCache>
            </c:strRef>
          </c:tx>
          <c:invertIfNegative val="0"/>
          <c:cat>
            <c:numRef>
              <c:f>'Mgmt chart'!$B$43:$AQ$43</c:f>
              <c:numCache>
                <c:formatCode>General</c:formatCode>
                <c:ptCount val="42"/>
                <c:pt idx="0">
                  <c:v>1964</c:v>
                </c:pt>
                <c:pt idx="1">
                  <c:v>1968</c:v>
                </c:pt>
                <c:pt idx="2">
                  <c:v>1969</c:v>
                </c:pt>
                <c:pt idx="3">
                  <c:v>1971</c:v>
                </c:pt>
                <c:pt idx="4">
                  <c:v>1972</c:v>
                </c:pt>
                <c:pt idx="5">
                  <c:v>1973</c:v>
                </c:pt>
                <c:pt idx="6">
                  <c:v>1975</c:v>
                </c:pt>
                <c:pt idx="7">
                  <c:v>1976</c:v>
                </c:pt>
                <c:pt idx="8">
                  <c:v>1977</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numCache>
            </c:numRef>
          </c:cat>
          <c:val>
            <c:numRef>
              <c:f>'Mgmt chart'!$B$45:$AQ$45</c:f>
              <c:numCache>
                <c:formatCode>General</c:formatCode>
                <c:ptCount val="42"/>
                <c:pt idx="0">
                  <c:v>1</c:v>
                </c:pt>
                <c:pt idx="4">
                  <c:v>1</c:v>
                </c:pt>
                <c:pt idx="6">
                  <c:v>1</c:v>
                </c:pt>
                <c:pt idx="7">
                  <c:v>2</c:v>
                </c:pt>
                <c:pt idx="8">
                  <c:v>1</c:v>
                </c:pt>
                <c:pt idx="9">
                  <c:v>3</c:v>
                </c:pt>
                <c:pt idx="10">
                  <c:v>2</c:v>
                </c:pt>
                <c:pt idx="11">
                  <c:v>2</c:v>
                </c:pt>
                <c:pt idx="13">
                  <c:v>1</c:v>
                </c:pt>
                <c:pt idx="15">
                  <c:v>2</c:v>
                </c:pt>
                <c:pt idx="16">
                  <c:v>4</c:v>
                </c:pt>
                <c:pt idx="17">
                  <c:v>3</c:v>
                </c:pt>
                <c:pt idx="18">
                  <c:v>5</c:v>
                </c:pt>
                <c:pt idx="19">
                  <c:v>2</c:v>
                </c:pt>
                <c:pt idx="21">
                  <c:v>2</c:v>
                </c:pt>
                <c:pt idx="22">
                  <c:v>3</c:v>
                </c:pt>
                <c:pt idx="23">
                  <c:v>3</c:v>
                </c:pt>
                <c:pt idx="24">
                  <c:v>5</c:v>
                </c:pt>
                <c:pt idx="25">
                  <c:v>4</c:v>
                </c:pt>
                <c:pt idx="26">
                  <c:v>3</c:v>
                </c:pt>
                <c:pt idx="27">
                  <c:v>5</c:v>
                </c:pt>
                <c:pt idx="28">
                  <c:v>3</c:v>
                </c:pt>
                <c:pt idx="29">
                  <c:v>3</c:v>
                </c:pt>
                <c:pt idx="30">
                  <c:v>5</c:v>
                </c:pt>
                <c:pt idx="31">
                  <c:v>4</c:v>
                </c:pt>
                <c:pt idx="32">
                  <c:v>1</c:v>
                </c:pt>
                <c:pt idx="33">
                  <c:v>3</c:v>
                </c:pt>
                <c:pt idx="34">
                  <c:v>2</c:v>
                </c:pt>
                <c:pt idx="35">
                  <c:v>6</c:v>
                </c:pt>
                <c:pt idx="36">
                  <c:v>6</c:v>
                </c:pt>
                <c:pt idx="37">
                  <c:v>1</c:v>
                </c:pt>
                <c:pt idx="38">
                  <c:v>3</c:v>
                </c:pt>
                <c:pt idx="39">
                  <c:v>5</c:v>
                </c:pt>
                <c:pt idx="40">
                  <c:v>6</c:v>
                </c:pt>
                <c:pt idx="41">
                  <c:v>1</c:v>
                </c:pt>
              </c:numCache>
            </c:numRef>
          </c:val>
        </c:ser>
        <c:dLbls>
          <c:showLegendKey val="0"/>
          <c:showVal val="0"/>
          <c:showCatName val="0"/>
          <c:showSerName val="0"/>
          <c:showPercent val="0"/>
          <c:showBubbleSize val="0"/>
        </c:dLbls>
        <c:gapWidth val="75"/>
        <c:overlap val="-25"/>
        <c:axId val="275375232"/>
        <c:axId val="275376768"/>
      </c:barChart>
      <c:catAx>
        <c:axId val="275375232"/>
        <c:scaling>
          <c:orientation val="minMax"/>
        </c:scaling>
        <c:delete val="0"/>
        <c:axPos val="b"/>
        <c:numFmt formatCode="General" sourceLinked="1"/>
        <c:majorTickMark val="none"/>
        <c:minorTickMark val="none"/>
        <c:tickLblPos val="nextTo"/>
        <c:crossAx val="275376768"/>
        <c:crosses val="autoZero"/>
        <c:auto val="1"/>
        <c:lblAlgn val="ctr"/>
        <c:lblOffset val="100"/>
        <c:noMultiLvlLbl val="0"/>
      </c:catAx>
      <c:valAx>
        <c:axId val="275376768"/>
        <c:scaling>
          <c:orientation val="minMax"/>
        </c:scaling>
        <c:delete val="0"/>
        <c:axPos val="l"/>
        <c:majorGridlines/>
        <c:numFmt formatCode="General" sourceLinked="1"/>
        <c:majorTickMark val="none"/>
        <c:minorTickMark val="none"/>
        <c:tickLblPos val="nextTo"/>
        <c:spPr>
          <a:ln w="9525">
            <a:noFill/>
          </a:ln>
        </c:spPr>
        <c:crossAx val="275375232"/>
        <c:crosses val="autoZero"/>
        <c:crossBetween val="between"/>
      </c:valAx>
      <c:spPr>
        <a:noFill/>
        <a:ln w="25400">
          <a:noFill/>
        </a:ln>
      </c:spPr>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'Rec chart'!$A$35</c:f>
              <c:strCache>
                <c:ptCount val="1"/>
                <c:pt idx="0">
                  <c:v>Ph.D</c:v>
                </c:pt>
              </c:strCache>
            </c:strRef>
          </c:tx>
          <c:invertIfNegative val="0"/>
          <c:cat>
            <c:numRef>
              <c:f>'Rec chart'!$B$34:$AD$34</c:f>
              <c:numCache>
                <c:formatCode>General</c:formatCode>
                <c:ptCount val="29"/>
                <c:pt idx="0">
                  <c:v>1964</c:v>
                </c:pt>
                <c:pt idx="1">
                  <c:v>1966</c:v>
                </c:pt>
                <c:pt idx="2">
                  <c:v>1971</c:v>
                </c:pt>
                <c:pt idx="3">
                  <c:v>1973</c:v>
                </c:pt>
                <c:pt idx="4">
                  <c:v>1975</c:v>
                </c:pt>
                <c:pt idx="5">
                  <c:v>1977</c:v>
                </c:pt>
                <c:pt idx="6">
                  <c:v>1979</c:v>
                </c:pt>
                <c:pt idx="7">
                  <c:v>1980</c:v>
                </c:pt>
                <c:pt idx="8">
                  <c:v>1981</c:v>
                </c:pt>
                <c:pt idx="9">
                  <c:v>1983</c:v>
                </c:pt>
                <c:pt idx="10">
                  <c:v>1985</c:v>
                </c:pt>
                <c:pt idx="11">
                  <c:v>1986</c:v>
                </c:pt>
                <c:pt idx="12">
                  <c:v>1987</c:v>
                </c:pt>
                <c:pt idx="13">
                  <c:v>1988</c:v>
                </c:pt>
                <c:pt idx="14">
                  <c:v>1990</c:v>
                </c:pt>
                <c:pt idx="15">
                  <c:v>1993</c:v>
                </c:pt>
                <c:pt idx="16">
                  <c:v>1994</c:v>
                </c:pt>
                <c:pt idx="17">
                  <c:v>1995</c:v>
                </c:pt>
                <c:pt idx="18">
                  <c:v>1996</c:v>
                </c:pt>
                <c:pt idx="19">
                  <c:v>1997</c:v>
                </c:pt>
                <c:pt idx="20">
                  <c:v>1998</c:v>
                </c:pt>
                <c:pt idx="21">
                  <c:v>2001</c:v>
                </c:pt>
                <c:pt idx="22">
                  <c:v>2002</c:v>
                </c:pt>
                <c:pt idx="23">
                  <c:v>2004</c:v>
                </c:pt>
                <c:pt idx="24">
                  <c:v>2006</c:v>
                </c:pt>
                <c:pt idx="25">
                  <c:v>2008</c:v>
                </c:pt>
                <c:pt idx="26">
                  <c:v>2009</c:v>
                </c:pt>
                <c:pt idx="27">
                  <c:v>2010</c:v>
                </c:pt>
                <c:pt idx="28">
                  <c:v>2011</c:v>
                </c:pt>
              </c:numCache>
            </c:numRef>
          </c:cat>
          <c:val>
            <c:numRef>
              <c:f>'Rec chart'!$B$35:$AD$35</c:f>
              <c:numCache>
                <c:formatCode>General</c:formatCode>
                <c:ptCount val="29"/>
                <c:pt idx="0">
                  <c:v>1</c:v>
                </c:pt>
                <c:pt idx="1">
                  <c:v>1</c:v>
                </c:pt>
                <c:pt idx="4">
                  <c:v>1</c:v>
                </c:pt>
                <c:pt idx="8">
                  <c:v>3</c:v>
                </c:pt>
                <c:pt idx="9">
                  <c:v>1</c:v>
                </c:pt>
                <c:pt idx="10">
                  <c:v>1</c:v>
                </c:pt>
                <c:pt idx="11">
                  <c:v>1</c:v>
                </c:pt>
                <c:pt idx="12">
                  <c:v>1</c:v>
                </c:pt>
                <c:pt idx="13">
                  <c:v>2</c:v>
                </c:pt>
                <c:pt idx="14">
                  <c:v>1</c:v>
                </c:pt>
                <c:pt idx="17">
                  <c:v>2</c:v>
                </c:pt>
                <c:pt idx="18">
                  <c:v>2</c:v>
                </c:pt>
                <c:pt idx="19">
                  <c:v>1</c:v>
                </c:pt>
                <c:pt idx="22">
                  <c:v>2</c:v>
                </c:pt>
                <c:pt idx="23">
                  <c:v>2</c:v>
                </c:pt>
                <c:pt idx="24">
                  <c:v>1</c:v>
                </c:pt>
                <c:pt idx="25">
                  <c:v>2</c:v>
                </c:pt>
                <c:pt idx="26">
                  <c:v>1</c:v>
                </c:pt>
                <c:pt idx="27">
                  <c:v>2</c:v>
                </c:pt>
                <c:pt idx="28">
                  <c:v>2</c:v>
                </c:pt>
              </c:numCache>
            </c:numRef>
          </c:val>
        </c:ser>
        <c:ser>
          <c:idx val="1"/>
          <c:order val="1"/>
          <c:tx>
            <c:strRef>
              <c:f>'Rec chart'!$A$36</c:f>
              <c:strCache>
                <c:ptCount val="1"/>
                <c:pt idx="0">
                  <c:v>Masters</c:v>
                </c:pt>
              </c:strCache>
            </c:strRef>
          </c:tx>
          <c:invertIfNegative val="0"/>
          <c:cat>
            <c:numRef>
              <c:f>'Rec chart'!$B$34:$AD$34</c:f>
              <c:numCache>
                <c:formatCode>General</c:formatCode>
                <c:ptCount val="29"/>
                <c:pt idx="0">
                  <c:v>1964</c:v>
                </c:pt>
                <c:pt idx="1">
                  <c:v>1966</c:v>
                </c:pt>
                <c:pt idx="2">
                  <c:v>1971</c:v>
                </c:pt>
                <c:pt idx="3">
                  <c:v>1973</c:v>
                </c:pt>
                <c:pt idx="4">
                  <c:v>1975</c:v>
                </c:pt>
                <c:pt idx="5">
                  <c:v>1977</c:v>
                </c:pt>
                <c:pt idx="6">
                  <c:v>1979</c:v>
                </c:pt>
                <c:pt idx="7">
                  <c:v>1980</c:v>
                </c:pt>
                <c:pt idx="8">
                  <c:v>1981</c:v>
                </c:pt>
                <c:pt idx="9">
                  <c:v>1983</c:v>
                </c:pt>
                <c:pt idx="10">
                  <c:v>1985</c:v>
                </c:pt>
                <c:pt idx="11">
                  <c:v>1986</c:v>
                </c:pt>
                <c:pt idx="12">
                  <c:v>1987</c:v>
                </c:pt>
                <c:pt idx="13">
                  <c:v>1988</c:v>
                </c:pt>
                <c:pt idx="14">
                  <c:v>1990</c:v>
                </c:pt>
                <c:pt idx="15">
                  <c:v>1993</c:v>
                </c:pt>
                <c:pt idx="16">
                  <c:v>1994</c:v>
                </c:pt>
                <c:pt idx="17">
                  <c:v>1995</c:v>
                </c:pt>
                <c:pt idx="18">
                  <c:v>1996</c:v>
                </c:pt>
                <c:pt idx="19">
                  <c:v>1997</c:v>
                </c:pt>
                <c:pt idx="20">
                  <c:v>1998</c:v>
                </c:pt>
                <c:pt idx="21">
                  <c:v>2001</c:v>
                </c:pt>
                <c:pt idx="22">
                  <c:v>2002</c:v>
                </c:pt>
                <c:pt idx="23">
                  <c:v>2004</c:v>
                </c:pt>
                <c:pt idx="24">
                  <c:v>2006</c:v>
                </c:pt>
                <c:pt idx="25">
                  <c:v>2008</c:v>
                </c:pt>
                <c:pt idx="26">
                  <c:v>2009</c:v>
                </c:pt>
                <c:pt idx="27">
                  <c:v>2010</c:v>
                </c:pt>
                <c:pt idx="28">
                  <c:v>2011</c:v>
                </c:pt>
              </c:numCache>
            </c:numRef>
          </c:cat>
          <c:val>
            <c:numRef>
              <c:f>'Rec chart'!$B$36:$AD$36</c:f>
              <c:numCache>
                <c:formatCode>General</c:formatCode>
                <c:ptCount val="29"/>
                <c:pt idx="2">
                  <c:v>1</c:v>
                </c:pt>
                <c:pt idx="3">
                  <c:v>2</c:v>
                </c:pt>
                <c:pt idx="5">
                  <c:v>1</c:v>
                </c:pt>
                <c:pt idx="6">
                  <c:v>1</c:v>
                </c:pt>
                <c:pt idx="7">
                  <c:v>1</c:v>
                </c:pt>
                <c:pt idx="8">
                  <c:v>1</c:v>
                </c:pt>
                <c:pt idx="9">
                  <c:v>1</c:v>
                </c:pt>
                <c:pt idx="10">
                  <c:v>1</c:v>
                </c:pt>
                <c:pt idx="12">
                  <c:v>2</c:v>
                </c:pt>
                <c:pt idx="14">
                  <c:v>1</c:v>
                </c:pt>
                <c:pt idx="15">
                  <c:v>1</c:v>
                </c:pt>
                <c:pt idx="16">
                  <c:v>2</c:v>
                </c:pt>
                <c:pt idx="20">
                  <c:v>2</c:v>
                </c:pt>
                <c:pt idx="21">
                  <c:v>1</c:v>
                </c:pt>
                <c:pt idx="23">
                  <c:v>1</c:v>
                </c:pt>
                <c:pt idx="24">
                  <c:v>1</c:v>
                </c:pt>
                <c:pt idx="26">
                  <c:v>2</c:v>
                </c:pt>
              </c:numCache>
            </c:numRef>
          </c:val>
        </c:ser>
        <c:dLbls>
          <c:showLegendKey val="0"/>
          <c:showVal val="0"/>
          <c:showCatName val="0"/>
          <c:showSerName val="0"/>
          <c:showPercent val="0"/>
          <c:showBubbleSize val="0"/>
        </c:dLbls>
        <c:gapWidth val="75"/>
        <c:overlap val="-25"/>
        <c:axId val="275909632"/>
        <c:axId val="275915520"/>
      </c:barChart>
      <c:catAx>
        <c:axId val="275909632"/>
        <c:scaling>
          <c:orientation val="minMax"/>
        </c:scaling>
        <c:delete val="0"/>
        <c:axPos val="b"/>
        <c:numFmt formatCode="General" sourceLinked="1"/>
        <c:majorTickMark val="none"/>
        <c:minorTickMark val="none"/>
        <c:tickLblPos val="nextTo"/>
        <c:crossAx val="275915520"/>
        <c:crosses val="autoZero"/>
        <c:auto val="1"/>
        <c:lblAlgn val="ctr"/>
        <c:lblOffset val="100"/>
        <c:noMultiLvlLbl val="0"/>
      </c:catAx>
      <c:valAx>
        <c:axId val="275915520"/>
        <c:scaling>
          <c:orientation val="minMax"/>
        </c:scaling>
        <c:delete val="0"/>
        <c:axPos val="l"/>
        <c:majorGridlines/>
        <c:numFmt formatCode="General" sourceLinked="1"/>
        <c:majorTickMark val="none"/>
        <c:minorTickMark val="none"/>
        <c:tickLblPos val="nextTo"/>
        <c:spPr>
          <a:ln w="9525">
            <a:noFill/>
          </a:ln>
        </c:spPr>
        <c:crossAx val="275909632"/>
        <c:crosses val="autoZero"/>
        <c:crossBetween val="between"/>
      </c:valAx>
    </c:plotArea>
    <c:legend>
      <c:legendPos val="b"/>
      <c:overlay val="0"/>
    </c:legend>
    <c:plotVisOnly val="1"/>
    <c:dispBlanksAs val="gap"/>
    <c:showDLblsOverMax val="0"/>
  </c:chart>
  <c:externalData r:id="rId1">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ＭＳ Ｐ明朝"/>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15</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Webster</dc:creator>
  <cp:lastModifiedBy>Gil Sylvia</cp:lastModifiedBy>
  <cp:revision>2</cp:revision>
  <cp:lastPrinted>2013-05-10T15:24:00Z</cp:lastPrinted>
  <dcterms:created xsi:type="dcterms:W3CDTF">2013-05-10T18:57:00Z</dcterms:created>
  <dcterms:modified xsi:type="dcterms:W3CDTF">2013-05-10T18:57:00Z</dcterms:modified>
</cp:coreProperties>
</file>